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D58" w:rsidRPr="00910D58" w:rsidRDefault="00910D58" w:rsidP="00910D58">
      <w:pPr>
        <w:spacing w:after="0" w:line="240" w:lineRule="auto"/>
        <w:ind w:left="4956" w:firstLine="225"/>
        <w:rPr>
          <w:rFonts w:ascii="Times New Roman" w:hAnsi="Times New Roman" w:cs="Times New Roman"/>
          <w:color w:val="000000"/>
          <w:sz w:val="28"/>
          <w:szCs w:val="28"/>
        </w:rPr>
      </w:pPr>
      <w:bookmarkStart w:id="0" w:name="_GoBack"/>
      <w:bookmarkEnd w:id="0"/>
      <w:r w:rsidRPr="00910D58">
        <w:rPr>
          <w:rStyle w:val="a7"/>
          <w:rFonts w:ascii="Times New Roman" w:hAnsi="Times New Roman" w:cs="Times New Roman"/>
          <w:color w:val="000000"/>
          <w:sz w:val="28"/>
          <w:szCs w:val="28"/>
          <w:bdr w:val="none" w:sz="0" w:space="0" w:color="auto" w:frame="1"/>
        </w:rPr>
        <w:t>ЗАТВЕРДЖЕНО</w:t>
      </w:r>
    </w:p>
    <w:p w:rsidR="00910D58" w:rsidRDefault="00910D58" w:rsidP="00910D58">
      <w:pPr>
        <w:pStyle w:val="a6"/>
        <w:shd w:val="clear" w:color="auto" w:fill="FFFFFF"/>
        <w:spacing w:before="0" w:beforeAutospacing="0" w:after="0" w:afterAutospacing="0"/>
        <w:ind w:left="5181" w:right="225"/>
        <w:rPr>
          <w:rStyle w:val="a7"/>
          <w:color w:val="000000"/>
          <w:sz w:val="28"/>
          <w:szCs w:val="28"/>
          <w:bdr w:val="none" w:sz="0" w:space="0" w:color="auto" w:frame="1"/>
          <w:lang w:val="uk-UA"/>
        </w:rPr>
      </w:pPr>
      <w:r w:rsidRPr="00910D58">
        <w:rPr>
          <w:rStyle w:val="a7"/>
          <w:color w:val="000000"/>
          <w:sz w:val="28"/>
          <w:szCs w:val="28"/>
          <w:bdr w:val="none" w:sz="0" w:space="0" w:color="auto" w:frame="1"/>
        </w:rPr>
        <w:t>Рішення Чернівецької міської ради</w:t>
      </w:r>
      <w:r>
        <w:rPr>
          <w:rStyle w:val="a7"/>
          <w:color w:val="000000"/>
          <w:sz w:val="28"/>
          <w:szCs w:val="28"/>
          <w:bdr w:val="none" w:sz="0" w:space="0" w:color="auto" w:frame="1"/>
          <w:lang w:val="uk-UA"/>
        </w:rPr>
        <w:t xml:space="preserve"> </w:t>
      </w:r>
      <w:r w:rsidRPr="00910D58">
        <w:rPr>
          <w:rStyle w:val="a7"/>
          <w:color w:val="000000"/>
          <w:sz w:val="28"/>
          <w:szCs w:val="28"/>
          <w:bdr w:val="none" w:sz="0" w:space="0" w:color="auto" w:frame="1"/>
        </w:rPr>
        <w:t>VII  скликання </w:t>
      </w:r>
    </w:p>
    <w:p w:rsidR="00910D58" w:rsidRPr="00EE0585" w:rsidRDefault="0095518E" w:rsidP="00910D58">
      <w:pPr>
        <w:pStyle w:val="a6"/>
        <w:shd w:val="clear" w:color="auto" w:fill="FFFFFF"/>
        <w:spacing w:before="0" w:beforeAutospacing="0" w:after="0" w:afterAutospacing="0"/>
        <w:ind w:left="5181" w:right="225"/>
        <w:rPr>
          <w:color w:val="000000"/>
          <w:sz w:val="28"/>
          <w:szCs w:val="28"/>
          <w:lang w:val="en-US"/>
        </w:rPr>
      </w:pPr>
      <w:r>
        <w:rPr>
          <w:color w:val="000000"/>
          <w:sz w:val="28"/>
          <w:szCs w:val="28"/>
          <w:u w:val="single"/>
          <w:bdr w:val="none" w:sz="0" w:space="0" w:color="auto" w:frame="1"/>
          <w:lang w:val="uk-UA"/>
        </w:rPr>
        <w:t>05.09.2017</w:t>
      </w:r>
      <w:r w:rsidR="00910D58" w:rsidRPr="00910D58">
        <w:rPr>
          <w:color w:val="000000"/>
          <w:sz w:val="28"/>
          <w:szCs w:val="28"/>
        </w:rPr>
        <w:t> </w:t>
      </w:r>
      <w:r w:rsidR="00910D58" w:rsidRPr="00237D45">
        <w:rPr>
          <w:color w:val="000000"/>
          <w:sz w:val="28"/>
          <w:szCs w:val="28"/>
          <w:lang w:val="uk-UA"/>
        </w:rPr>
        <w:t>№</w:t>
      </w:r>
      <w:r w:rsidR="00EE0585">
        <w:rPr>
          <w:color w:val="000000"/>
          <w:sz w:val="28"/>
          <w:szCs w:val="28"/>
          <w:lang w:val="en-US"/>
        </w:rPr>
        <w:t xml:space="preserve">  </w:t>
      </w:r>
      <w:r w:rsidR="00EE0585" w:rsidRPr="00EE0585">
        <w:rPr>
          <w:color w:val="000000"/>
          <w:sz w:val="28"/>
          <w:szCs w:val="28"/>
          <w:u w:val="single"/>
          <w:bdr w:val="none" w:sz="0" w:space="0" w:color="auto" w:frame="1"/>
          <w:lang w:val="en-US"/>
        </w:rPr>
        <w:t>866</w:t>
      </w:r>
    </w:p>
    <w:p w:rsidR="00910D58" w:rsidRPr="00910D58" w:rsidRDefault="00910D58" w:rsidP="00910D58">
      <w:pPr>
        <w:spacing w:after="0" w:line="240" w:lineRule="auto"/>
        <w:ind w:left="-600"/>
        <w:rPr>
          <w:rFonts w:ascii="Calibri" w:eastAsia="Calibri" w:hAnsi="Calibri" w:cs="Times New Roman"/>
          <w:sz w:val="28"/>
          <w:szCs w:val="28"/>
          <w:lang w:val="uk-UA"/>
        </w:rPr>
      </w:pPr>
    </w:p>
    <w:p w:rsidR="00910D58" w:rsidRPr="00910D58" w:rsidRDefault="00910D58" w:rsidP="00910D58">
      <w:pPr>
        <w:spacing w:after="160" w:line="259" w:lineRule="auto"/>
        <w:jc w:val="center"/>
        <w:rPr>
          <w:rFonts w:ascii="Times New Roman" w:eastAsia="Calibri" w:hAnsi="Times New Roman" w:cs="Times New Roman"/>
          <w:b/>
          <w:sz w:val="28"/>
          <w:szCs w:val="28"/>
          <w:lang w:val="uk-UA"/>
        </w:rPr>
      </w:pPr>
      <w:r w:rsidRPr="00910D58">
        <w:rPr>
          <w:rFonts w:ascii="Times New Roman" w:eastAsia="Calibri" w:hAnsi="Times New Roman" w:cs="Times New Roman"/>
          <w:b/>
          <w:sz w:val="28"/>
          <w:szCs w:val="28"/>
          <w:lang w:val="uk-UA"/>
        </w:rPr>
        <w:t>ПОЛОЖЕННЯ</w:t>
      </w:r>
    </w:p>
    <w:p w:rsidR="00910D58" w:rsidRPr="00910D58" w:rsidRDefault="00910D58" w:rsidP="00910D58">
      <w:pPr>
        <w:spacing w:after="160" w:line="259" w:lineRule="auto"/>
        <w:jc w:val="center"/>
        <w:rPr>
          <w:rFonts w:ascii="Times New Roman" w:eastAsia="Calibri" w:hAnsi="Times New Roman" w:cs="Times New Roman"/>
          <w:b/>
          <w:sz w:val="28"/>
          <w:szCs w:val="28"/>
          <w:lang w:val="uk-UA"/>
        </w:rPr>
      </w:pPr>
      <w:r w:rsidRPr="00910D58">
        <w:rPr>
          <w:rFonts w:ascii="Times New Roman" w:eastAsia="Calibri" w:hAnsi="Times New Roman" w:cs="Times New Roman"/>
          <w:b/>
          <w:sz w:val="28"/>
          <w:szCs w:val="28"/>
          <w:lang w:val="uk-UA"/>
        </w:rPr>
        <w:t>про Бюджет ініціатив чернівчан (бюджет участі)</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 xml:space="preserve">Положення про Бюджет ініціатив чернівчан (бюджет участі) (надалі -Положення) визначає основні засади процесу взаємодії органів місцевого самоврядування та мешканців міста Чернівців щодо впровадження інноваційних механізмів залучення громадськості до розподілу і використання коштів міського бюджету. </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Це Положення розроблено з урахуванням норм Бюджетного кодексу України, Закону України «Про місцеве самоврядування в Україні», а також із використанням кращого європейського досвіду у галузі партиципаторного (громадського) бюджетування.</w:t>
      </w:r>
    </w:p>
    <w:p w:rsidR="00910D58" w:rsidRPr="00910D58" w:rsidRDefault="00910D58" w:rsidP="00910D58">
      <w:pPr>
        <w:spacing w:after="160" w:line="259" w:lineRule="auto"/>
        <w:jc w:val="center"/>
        <w:rPr>
          <w:rFonts w:ascii="Times New Roman" w:eastAsia="Calibri" w:hAnsi="Times New Roman" w:cs="Times New Roman"/>
          <w:b/>
          <w:sz w:val="28"/>
          <w:szCs w:val="28"/>
          <w:lang w:val="uk-UA"/>
        </w:rPr>
      </w:pPr>
    </w:p>
    <w:p w:rsidR="00910D58" w:rsidRPr="00910D58" w:rsidRDefault="00910D58" w:rsidP="00910D58">
      <w:pPr>
        <w:spacing w:after="160" w:line="259" w:lineRule="auto"/>
        <w:jc w:val="center"/>
        <w:rPr>
          <w:rFonts w:ascii="Times New Roman" w:eastAsia="Calibri" w:hAnsi="Times New Roman" w:cs="Times New Roman"/>
          <w:b/>
          <w:sz w:val="28"/>
          <w:szCs w:val="28"/>
          <w:lang w:val="uk-UA"/>
        </w:rPr>
      </w:pPr>
      <w:r w:rsidRPr="00910D58">
        <w:rPr>
          <w:rFonts w:ascii="Times New Roman" w:eastAsia="Calibri" w:hAnsi="Times New Roman" w:cs="Times New Roman"/>
          <w:b/>
          <w:sz w:val="28"/>
          <w:szCs w:val="28"/>
          <w:lang w:val="uk-UA"/>
        </w:rPr>
        <w:t>1. Загальні поняття</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1.1.</w:t>
      </w:r>
      <w:r w:rsidRPr="00910D58">
        <w:rPr>
          <w:rFonts w:ascii="Times New Roman" w:eastAsia="Calibri" w:hAnsi="Times New Roman" w:cs="Times New Roman"/>
          <w:sz w:val="28"/>
          <w:szCs w:val="28"/>
          <w:lang w:val="uk-UA"/>
        </w:rPr>
        <w:t xml:space="preserve"> Визначення понять:  </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1.1.1. Бюджет ініціатив чернівчан (бюджет участі)  – це місцева бюджетна програма, що базується на місцевій ініціативі – формі прямого волевиявлення мешканців міста Чернівці, що впроваджує інноваційні механізми залучення громадськості до розподілу коштів міського бюджету та спрямована на демократичний процес обговорення територіальною громадою окремих напрямків використання бюджетних коштів. Кошти Бюджету ініціатив чернівчан спрямовуються на реалізацію проектів, які надійшли від мешканців міста Чернівців та здобули найбільшу підтримку серед чернівчан шляхом рейтингового голосування.</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1.1.2. Проект – програма, план дій, комплекс робіт, викладені у формі описання із належним обґрунтуванням, розрахунками, кресленнями (картами, схемами), фотографіями, що розкривають сутність замислу та можливість його реалізації за рахунок коштів Бюджету ініціатив чернівчан.</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1.1.3. Форма проекту – єдина для всіх, обов’язкова для заповнення форма, яка містить опис проекту (додаток 1).</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1.1.4. Автор проекту - фізична особа, якій виповнилося 1</w:t>
      </w:r>
      <w:r w:rsidR="0095518E">
        <w:rPr>
          <w:rFonts w:ascii="Times New Roman" w:eastAsia="Calibri" w:hAnsi="Times New Roman" w:cs="Times New Roman"/>
          <w:sz w:val="28"/>
          <w:szCs w:val="28"/>
          <w:lang w:val="uk-UA"/>
        </w:rPr>
        <w:t>4</w:t>
      </w:r>
      <w:r w:rsidRPr="00910D58">
        <w:rPr>
          <w:rFonts w:ascii="Times New Roman" w:eastAsia="Calibri" w:hAnsi="Times New Roman" w:cs="Times New Roman"/>
          <w:sz w:val="28"/>
          <w:szCs w:val="28"/>
          <w:lang w:val="uk-UA"/>
        </w:rPr>
        <w:t xml:space="preserve"> років; об’єднання співвласників багатоквартирних будинків (ОСББ); орган самоорганізації населення (ОСН); житлово-будівельний кооператив (ЖБК); житлово-будівельне товариство (ЖБТ); інші громадські організації. </w:t>
      </w:r>
    </w:p>
    <w:p w:rsidR="00910D58" w:rsidRPr="00910D58" w:rsidRDefault="00910D58" w:rsidP="00910D58">
      <w:pPr>
        <w:spacing w:after="14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lastRenderedPageBreak/>
        <w:t>1.1.5. Експертна група – створена рішенням виконавчого комітету міської ради робоча група, яка здійснює детальний аналіз та оцінку запропонованих проектів і надає обґрунтовані рекомендації щодо їх реалізації.</w:t>
      </w:r>
    </w:p>
    <w:p w:rsidR="00910D58" w:rsidRPr="00910D58" w:rsidRDefault="00910D58" w:rsidP="00910D58">
      <w:pPr>
        <w:spacing w:after="14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1.1.6. Картка оцінки проекту – документ встановленої форми для проведення аналізу та оцінки поданих проектів, згідно з вимогами цього Положення (додаток 2).</w:t>
      </w:r>
    </w:p>
    <w:p w:rsidR="00910D58" w:rsidRPr="00910D58" w:rsidRDefault="00910D58" w:rsidP="00910D58">
      <w:pPr>
        <w:spacing w:after="14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1.1.7. Голосування – процес визначення мешканцями міста Чернівців проектів-переможців, серед відібраних Експертною групою проектів.</w:t>
      </w:r>
    </w:p>
    <w:p w:rsidR="00910D58" w:rsidRPr="00910D58" w:rsidRDefault="00910D58" w:rsidP="00910D58">
      <w:pPr>
        <w:spacing w:after="14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1.1.8.</w:t>
      </w:r>
      <w:r w:rsidRPr="00910D58">
        <w:rPr>
          <w:rFonts w:ascii="Times New Roman" w:eastAsia="Calibri" w:hAnsi="Times New Roman" w:cs="Times New Roman"/>
          <w:b/>
          <w:sz w:val="28"/>
          <w:szCs w:val="28"/>
          <w:lang w:val="uk-UA"/>
        </w:rPr>
        <w:t xml:space="preserve"> </w:t>
      </w:r>
      <w:r w:rsidRPr="00910D58">
        <w:rPr>
          <w:rFonts w:ascii="Times New Roman" w:eastAsia="Calibri" w:hAnsi="Times New Roman" w:cs="Times New Roman"/>
          <w:iCs/>
          <w:sz w:val="28"/>
          <w:szCs w:val="28"/>
          <w:lang w:val="uk-UA"/>
        </w:rPr>
        <w:t>Електронна система «Громадський проект» (далі – електронна система) – інформаційна (веб-сайт) система автоматизованого керування процесами у рамках Бюджету ініціатив чернівчан, що забезпечує автоматизацію процесів подання та представлення для голосування проектів, електронного голосування за проекти, зв'язку з авторами проектів, оприлюднення інформації щодо відібраних проектів та стану їх реалізації і підсумкових звітів про реалізацію проектів</w:t>
      </w:r>
    </w:p>
    <w:p w:rsidR="00910D58" w:rsidRPr="00910D58" w:rsidRDefault="00910D58" w:rsidP="00910D58">
      <w:pPr>
        <w:spacing w:after="14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1.2.</w:t>
      </w:r>
      <w:r w:rsidRPr="00910D58">
        <w:rPr>
          <w:rFonts w:ascii="Times New Roman" w:eastAsia="Calibri" w:hAnsi="Times New Roman" w:cs="Times New Roman"/>
          <w:sz w:val="28"/>
          <w:szCs w:val="28"/>
          <w:lang w:val="uk-UA"/>
        </w:rPr>
        <w:t xml:space="preserve"> Формування Бюджету ініціатив чернівчан  здійснюється за рахунок коштів міського бюджету міста Чернівців.</w:t>
      </w:r>
    </w:p>
    <w:p w:rsidR="00910D58" w:rsidRPr="00910D58" w:rsidRDefault="00910D58" w:rsidP="00910D58">
      <w:pPr>
        <w:spacing w:after="14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1.3.</w:t>
      </w:r>
      <w:r w:rsidRPr="00910D58">
        <w:rPr>
          <w:rFonts w:ascii="Times New Roman" w:eastAsia="Calibri" w:hAnsi="Times New Roman" w:cs="Times New Roman"/>
          <w:sz w:val="28"/>
          <w:szCs w:val="28"/>
          <w:lang w:val="uk-UA"/>
        </w:rPr>
        <w:t xml:space="preserve"> Формування Бюджету ініціатив чернівчан відбувається на регулярній основі в обсязі до 1% доходів загального фонду міського бюджету без урахування трансфертів. </w:t>
      </w:r>
    </w:p>
    <w:p w:rsidR="00910D58" w:rsidRPr="00910D58" w:rsidRDefault="00910D58" w:rsidP="00910D58">
      <w:pPr>
        <w:spacing w:after="14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1.4.</w:t>
      </w:r>
      <w:r w:rsidRPr="00910D58">
        <w:rPr>
          <w:rFonts w:ascii="Times New Roman" w:eastAsia="Calibri" w:hAnsi="Times New Roman" w:cs="Times New Roman"/>
          <w:sz w:val="28"/>
          <w:szCs w:val="28"/>
          <w:lang w:val="uk-UA"/>
        </w:rPr>
        <w:t xml:space="preserve"> У формуванні Бюджету ініціатив чернівчан на відповідний рік міська рада та її виконавчі органи орієнтуються на суму, необхідну для реалізації проектів, які набрали найбільшу кількість голосів під час рейтингового голосування. </w:t>
      </w:r>
    </w:p>
    <w:p w:rsidR="00910D58" w:rsidRPr="00910D58" w:rsidRDefault="00910D58" w:rsidP="00910D58">
      <w:pPr>
        <w:spacing w:after="14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1.5.</w:t>
      </w:r>
      <w:r w:rsidRPr="00910D58">
        <w:rPr>
          <w:rFonts w:ascii="Times New Roman" w:eastAsia="Calibri" w:hAnsi="Times New Roman" w:cs="Times New Roman"/>
          <w:sz w:val="28"/>
          <w:szCs w:val="28"/>
          <w:lang w:val="uk-UA"/>
        </w:rPr>
        <w:t xml:space="preserve"> Проекти за обсягом фінансування за рахунок коштів Бюджету ініціатив чернівчан поділяються на:</w:t>
      </w:r>
    </w:p>
    <w:p w:rsidR="00910D58" w:rsidRPr="00910D58" w:rsidRDefault="00910D58" w:rsidP="00910D58">
      <w:pPr>
        <w:spacing w:after="140" w:line="259" w:lineRule="auto"/>
        <w:ind w:firstLine="709"/>
        <w:jc w:val="both"/>
        <w:rPr>
          <w:rFonts w:ascii="Times New Roman" w:eastAsia="Calibri" w:hAnsi="Times New Roman" w:cs="Times New Roman"/>
          <w:color w:val="FF0000"/>
          <w:sz w:val="28"/>
          <w:szCs w:val="28"/>
          <w:lang w:val="uk-UA"/>
        </w:rPr>
      </w:pPr>
      <w:r w:rsidRPr="00910D58">
        <w:rPr>
          <w:rFonts w:ascii="Times New Roman" w:eastAsia="Calibri" w:hAnsi="Times New Roman" w:cs="Times New Roman"/>
          <w:sz w:val="28"/>
          <w:szCs w:val="28"/>
          <w:lang w:val="uk-UA"/>
        </w:rPr>
        <w:t>1.5.1. Великі – з обсягом фінансування від 300 тис. грн. до 1000 тис. грн. Обсяг фінансування великих проектів становить 40% від загального обсягу Бюджету ініціатив чернівчан.</w:t>
      </w:r>
    </w:p>
    <w:p w:rsidR="00910D58" w:rsidRPr="00910D58" w:rsidRDefault="00910D58" w:rsidP="00910D58">
      <w:pPr>
        <w:spacing w:after="140" w:line="259" w:lineRule="auto"/>
        <w:ind w:firstLine="709"/>
        <w:jc w:val="both"/>
        <w:rPr>
          <w:rFonts w:ascii="Times New Roman" w:eastAsia="Calibri" w:hAnsi="Times New Roman" w:cs="Times New Roman"/>
          <w:color w:val="FF0000"/>
          <w:sz w:val="28"/>
          <w:szCs w:val="28"/>
          <w:lang w:val="uk-UA"/>
        </w:rPr>
      </w:pPr>
      <w:r w:rsidRPr="00910D58">
        <w:rPr>
          <w:rFonts w:ascii="Times New Roman" w:eastAsia="Calibri" w:hAnsi="Times New Roman" w:cs="Times New Roman"/>
          <w:sz w:val="28"/>
          <w:szCs w:val="28"/>
          <w:lang w:val="uk-UA"/>
        </w:rPr>
        <w:t xml:space="preserve">1.5.2. Малі - з обсягом фінансування до 300 тис. грн. Обсяг фінансування </w:t>
      </w:r>
      <w:r w:rsidRPr="00910D58">
        <w:rPr>
          <w:rFonts w:ascii="Times New Roman" w:eastAsia="Calibri" w:hAnsi="Times New Roman" w:cs="Times New Roman"/>
          <w:spacing w:val="-6"/>
          <w:sz w:val="28"/>
          <w:szCs w:val="28"/>
          <w:lang w:val="uk-UA"/>
        </w:rPr>
        <w:t>малих проектів становить 60 % від загального обсягу Бюджету ініціатив чернівчан.</w:t>
      </w:r>
    </w:p>
    <w:p w:rsidR="00910D58" w:rsidRPr="00910D58" w:rsidRDefault="00910D58" w:rsidP="00910D58">
      <w:pPr>
        <w:spacing w:after="14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1.6.</w:t>
      </w:r>
      <w:r w:rsidRPr="00910D58">
        <w:rPr>
          <w:rFonts w:ascii="Times New Roman" w:eastAsia="Calibri" w:hAnsi="Times New Roman" w:cs="Times New Roman"/>
          <w:sz w:val="28"/>
          <w:szCs w:val="28"/>
          <w:lang w:val="uk-UA"/>
        </w:rPr>
        <w:t xml:space="preserve"> У випадку, якщо обсяг фінансування, необхідний для реалізації великих або малих проектів-переможців, відрізняється від вказаних відсоткових значень, Експертна група має право змінити співвідношення між великими і малими проектами.</w:t>
      </w:r>
    </w:p>
    <w:p w:rsidR="00910D58" w:rsidRPr="00910D58" w:rsidRDefault="00910D58" w:rsidP="00910D58">
      <w:pPr>
        <w:spacing w:after="14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1.7.</w:t>
      </w:r>
      <w:r w:rsidRPr="00910D58">
        <w:rPr>
          <w:rFonts w:ascii="Times New Roman" w:eastAsia="Calibri" w:hAnsi="Times New Roman" w:cs="Times New Roman"/>
          <w:sz w:val="28"/>
          <w:szCs w:val="28"/>
          <w:lang w:val="uk-UA"/>
        </w:rPr>
        <w:t xml:space="preserve"> Інформація про Бюджет ініціатив чернівчан оприлюднюється у розділі «Бюджет ініціатив чернівчан» на офіційному веб-порталі Чернівецької міської ради.</w:t>
      </w:r>
    </w:p>
    <w:p w:rsidR="00910D58" w:rsidRPr="00910D58" w:rsidRDefault="00910D58" w:rsidP="00910D58">
      <w:pPr>
        <w:spacing w:after="160" w:line="259" w:lineRule="auto"/>
        <w:jc w:val="center"/>
        <w:rPr>
          <w:rFonts w:ascii="Times New Roman" w:eastAsia="Calibri" w:hAnsi="Times New Roman" w:cs="Times New Roman"/>
          <w:b/>
          <w:sz w:val="12"/>
          <w:szCs w:val="12"/>
          <w:lang w:val="uk-UA"/>
        </w:rPr>
      </w:pPr>
    </w:p>
    <w:p w:rsidR="00910D58" w:rsidRPr="00910D58" w:rsidRDefault="00910D58" w:rsidP="00910D58">
      <w:pPr>
        <w:spacing w:after="160" w:line="259" w:lineRule="auto"/>
        <w:jc w:val="center"/>
        <w:rPr>
          <w:rFonts w:ascii="Times New Roman" w:eastAsia="Calibri" w:hAnsi="Times New Roman" w:cs="Times New Roman"/>
          <w:b/>
          <w:sz w:val="28"/>
          <w:szCs w:val="28"/>
          <w:lang w:val="uk-UA"/>
        </w:rPr>
      </w:pPr>
      <w:r w:rsidRPr="00910D58">
        <w:rPr>
          <w:rFonts w:ascii="Times New Roman" w:eastAsia="Calibri" w:hAnsi="Times New Roman" w:cs="Times New Roman"/>
          <w:b/>
          <w:sz w:val="28"/>
          <w:szCs w:val="28"/>
          <w:lang w:val="uk-UA"/>
        </w:rPr>
        <w:lastRenderedPageBreak/>
        <w:t>2. Порядок проведення інформаційної кампанії</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2.1.</w:t>
      </w:r>
      <w:r w:rsidRPr="00910D58">
        <w:rPr>
          <w:rFonts w:ascii="Times New Roman" w:eastAsia="Calibri" w:hAnsi="Times New Roman" w:cs="Times New Roman"/>
          <w:sz w:val="28"/>
          <w:szCs w:val="28"/>
          <w:lang w:val="uk-UA"/>
        </w:rPr>
        <w:t xml:space="preserve"> Інформаційна кампанія Бюджету ініціатив чернівчан проводиться постійно.</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2.2.</w:t>
      </w:r>
      <w:r w:rsidRPr="00910D58">
        <w:rPr>
          <w:rFonts w:ascii="Times New Roman" w:eastAsia="Calibri" w:hAnsi="Times New Roman" w:cs="Times New Roman"/>
          <w:sz w:val="28"/>
          <w:szCs w:val="28"/>
          <w:lang w:val="uk-UA"/>
        </w:rPr>
        <w:t xml:space="preserve"> Інформаційна кампанія проводиться за рахунок коштів міського бюджету.</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2.3.</w:t>
      </w:r>
      <w:r w:rsidRPr="00910D58">
        <w:rPr>
          <w:rFonts w:ascii="Times New Roman" w:eastAsia="Calibri" w:hAnsi="Times New Roman" w:cs="Times New Roman"/>
          <w:sz w:val="28"/>
          <w:szCs w:val="28"/>
          <w:lang w:val="uk-UA"/>
        </w:rPr>
        <w:t xml:space="preserve"> Інформаційна кампанія проводиться через засоби масової інформації, мережу Інтернет, виготовлення та розміщення друкованої продукції, аудіо- та відеоматеріалів.</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2.4.</w:t>
      </w:r>
      <w:r w:rsidRPr="00910D58">
        <w:rPr>
          <w:rFonts w:ascii="Times New Roman" w:eastAsia="Calibri" w:hAnsi="Times New Roman" w:cs="Times New Roman"/>
          <w:sz w:val="28"/>
          <w:szCs w:val="28"/>
          <w:lang w:val="uk-UA"/>
        </w:rPr>
        <w:t xml:space="preserve"> Інформаційна кампанія передбачає:</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2.4.1. Ознайомлення чернівчан із основними положеннями та вимогами Бюджету ініціатив чернівчан, повідомлення про останні зміни.</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2.4.2. Заохочування мешканців до подання проектів.</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 xml:space="preserve">2.4.3. Інформування про хронологію з етапами та датами проведення заходів. </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2.4.4. Представлення отриманих проектів і заохочення до участі у голосуванні.</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2.4.5.Інформування  мешканців про перебіг та результати голосування.</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2.4.6 Проведення навчань та тренінгів з проектного менеджменту для мешканців міста Чернівців.</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2.5.</w:t>
      </w:r>
      <w:r w:rsidRPr="00910D58">
        <w:rPr>
          <w:rFonts w:ascii="Times New Roman" w:eastAsia="Calibri" w:hAnsi="Times New Roman" w:cs="Times New Roman"/>
          <w:sz w:val="28"/>
          <w:szCs w:val="28"/>
          <w:lang w:val="uk-UA"/>
        </w:rPr>
        <w:t xml:space="preserve"> Інформаційну кампанію проводить відділ інформації та зв’язків з громадськістю міської ради, а також інші виконавчі органи міської ради у співпраці із депутатами міської ради та громадськими організаціями.</w:t>
      </w:r>
    </w:p>
    <w:p w:rsid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2.6.</w:t>
      </w:r>
      <w:r w:rsidRPr="00910D58">
        <w:rPr>
          <w:rFonts w:ascii="Times New Roman" w:eastAsia="Calibri" w:hAnsi="Times New Roman" w:cs="Times New Roman"/>
          <w:sz w:val="28"/>
          <w:szCs w:val="28"/>
          <w:lang w:val="uk-UA"/>
        </w:rPr>
        <w:t xml:space="preserve"> Автори проектів самостійно за власний рахунок організовують інформаційні заходи серед мешканців міста з роз’ясненням переваг власного проекту з метою отримання якомога більшої підтримки членів  територіальної громади міста Чернівців.</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rPr>
        <w:t>2.6.1 Така кампанія має ґрунтуватися на принципах доброчесності.</w:t>
      </w:r>
      <w:r w:rsidRPr="00910D58">
        <w:rPr>
          <w:rFonts w:ascii="Times New Roman" w:eastAsia="Calibri" w:hAnsi="Times New Roman" w:cs="Times New Roman"/>
          <w:sz w:val="28"/>
          <w:szCs w:val="28"/>
          <w:lang w:val="uk-UA"/>
        </w:rPr>
        <w:t xml:space="preserve"> </w:t>
      </w:r>
      <w:r w:rsidRPr="00910D58">
        <w:rPr>
          <w:rFonts w:ascii="Times New Roman" w:eastAsia="Calibri" w:hAnsi="Times New Roman" w:cs="Times New Roman"/>
          <w:sz w:val="28"/>
          <w:szCs w:val="28"/>
        </w:rPr>
        <w:t>Забороняється використовувати методи грошового стимулювання, а також такі, що передбачають неособисте голосування за проекти. У випадку наявності інформації щодо використання недоброчесних методів проведення кампанії, така інформація може стати предметом розгляду на засіданні експертної групи. За результатом такого розгляду експертна група може рекомендувати виконавчому комітету дискваліфікувати відповідний проект</w:t>
      </w:r>
      <w:r>
        <w:rPr>
          <w:rFonts w:ascii="Times New Roman" w:eastAsia="Calibri" w:hAnsi="Times New Roman" w:cs="Times New Roman"/>
          <w:sz w:val="28"/>
          <w:szCs w:val="28"/>
          <w:lang w:val="uk-UA"/>
        </w:rPr>
        <w:t>.</w:t>
      </w:r>
    </w:p>
    <w:p w:rsidR="00910D58" w:rsidRPr="00910D58" w:rsidRDefault="00910D58" w:rsidP="00910D58">
      <w:pPr>
        <w:spacing w:after="160" w:line="259" w:lineRule="auto"/>
        <w:jc w:val="center"/>
        <w:rPr>
          <w:rFonts w:ascii="Times New Roman" w:eastAsia="Calibri" w:hAnsi="Times New Roman" w:cs="Times New Roman"/>
          <w:b/>
          <w:sz w:val="28"/>
          <w:szCs w:val="28"/>
          <w:lang w:val="uk-UA"/>
        </w:rPr>
      </w:pPr>
    </w:p>
    <w:p w:rsidR="0095518E" w:rsidRDefault="0095518E" w:rsidP="00910D58">
      <w:pPr>
        <w:spacing w:after="160" w:line="259" w:lineRule="auto"/>
        <w:jc w:val="center"/>
        <w:rPr>
          <w:rFonts w:ascii="Times New Roman" w:eastAsia="Calibri" w:hAnsi="Times New Roman" w:cs="Times New Roman"/>
          <w:b/>
          <w:sz w:val="28"/>
          <w:szCs w:val="28"/>
          <w:lang w:val="uk-UA"/>
        </w:rPr>
      </w:pPr>
    </w:p>
    <w:p w:rsidR="00910D58" w:rsidRPr="00910D58" w:rsidRDefault="00910D58" w:rsidP="00910D58">
      <w:pPr>
        <w:spacing w:after="160" w:line="259" w:lineRule="auto"/>
        <w:jc w:val="center"/>
        <w:rPr>
          <w:rFonts w:ascii="Times New Roman" w:eastAsia="Calibri" w:hAnsi="Times New Roman" w:cs="Times New Roman"/>
          <w:b/>
          <w:sz w:val="28"/>
          <w:szCs w:val="28"/>
          <w:lang w:val="uk-UA"/>
        </w:rPr>
      </w:pPr>
      <w:r w:rsidRPr="00910D58">
        <w:rPr>
          <w:rFonts w:ascii="Times New Roman" w:eastAsia="Calibri" w:hAnsi="Times New Roman" w:cs="Times New Roman"/>
          <w:b/>
          <w:sz w:val="28"/>
          <w:szCs w:val="28"/>
          <w:lang w:val="uk-UA"/>
        </w:rPr>
        <w:lastRenderedPageBreak/>
        <w:t>3. Вимоги до Проектів та порядку їх подання</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3.1.</w:t>
      </w:r>
      <w:r w:rsidRPr="00910D58">
        <w:rPr>
          <w:rFonts w:ascii="Times New Roman" w:eastAsia="Calibri" w:hAnsi="Times New Roman" w:cs="Times New Roman"/>
          <w:sz w:val="28"/>
          <w:szCs w:val="28"/>
          <w:lang w:val="uk-UA"/>
        </w:rPr>
        <w:t xml:space="preserve"> Проекти для фінансування за рахунок коштів Бюджету ініціатив чернівчан можуть подавати автори проектів.</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3.2.</w:t>
      </w:r>
      <w:r w:rsidRPr="00910D58">
        <w:rPr>
          <w:rFonts w:ascii="Times New Roman" w:eastAsia="Calibri" w:hAnsi="Times New Roman" w:cs="Times New Roman"/>
          <w:sz w:val="28"/>
          <w:szCs w:val="28"/>
          <w:lang w:val="uk-UA"/>
        </w:rPr>
        <w:t xml:space="preserve"> Від одного автора впродовж одного року може надходити і бути зареєстровано не більше одного проекту.</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3.3.</w:t>
      </w:r>
      <w:r w:rsidRPr="00910D58">
        <w:rPr>
          <w:rFonts w:ascii="Times New Roman" w:eastAsia="Calibri" w:hAnsi="Times New Roman" w:cs="Times New Roman"/>
          <w:sz w:val="28"/>
          <w:szCs w:val="28"/>
          <w:lang w:val="uk-UA"/>
        </w:rPr>
        <w:t xml:space="preserve"> Проект повинен бути спрямованим на поліпшення екологічності та комфорту проживання мешканців, естетичного вигляду міста, сприяти соціально-економічному, культурному і просторовому розвитку, впровадженню сучасних інноваційних проектів в усіх сферах життєдіяльності міста.</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3.4.</w:t>
      </w:r>
      <w:r w:rsidRPr="00910D58">
        <w:rPr>
          <w:rFonts w:ascii="Times New Roman" w:eastAsia="Calibri" w:hAnsi="Times New Roman" w:cs="Times New Roman"/>
          <w:sz w:val="28"/>
          <w:szCs w:val="28"/>
          <w:lang w:val="uk-UA"/>
        </w:rPr>
        <w:t xml:space="preserve"> На стадії розробки проекту ініціатор може звернутись за консультацією до будь-якого департаменту, управління, відділу до компетенції якого відноситься дане питання. Посадові особи зобов’язані допомогти у формуванні типового кошторису ініціативи.</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3.5.</w:t>
      </w:r>
      <w:r w:rsidRPr="00910D58">
        <w:rPr>
          <w:rFonts w:ascii="Times New Roman" w:eastAsia="Calibri" w:hAnsi="Times New Roman" w:cs="Times New Roman"/>
          <w:sz w:val="28"/>
          <w:szCs w:val="28"/>
          <w:lang w:val="uk-UA"/>
        </w:rPr>
        <w:t xml:space="preserve"> Проекти повинні відповідати таким вимогам:</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3.5.1. Назва проекту має відображати зміст проекту і бути викладеною лаконічно, в межах одного речення.</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3.5.2. Проект подається особисто автором проекту за встановленою цим Положенням формою (додаток 1).</w:t>
      </w:r>
    </w:p>
    <w:p w:rsidR="00910D58" w:rsidRPr="00910D58" w:rsidRDefault="00910D58" w:rsidP="00910D58">
      <w:pPr>
        <w:spacing w:after="160" w:line="259" w:lineRule="auto"/>
        <w:ind w:firstLine="709"/>
        <w:jc w:val="both"/>
        <w:rPr>
          <w:rFonts w:ascii="Times New Roman" w:eastAsia="Calibri" w:hAnsi="Times New Roman" w:cs="Times New Roman"/>
          <w:sz w:val="2"/>
          <w:szCs w:val="2"/>
          <w:lang w:val="uk-UA"/>
        </w:rPr>
      </w:pP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3.5.3. Положення проекту не суперечать чинному законодавству України.</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3.5.4. Реалізація проекту належить до сфери компетенції виконавчих органів Чернівецької міської ради.</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 xml:space="preserve">3.5.5. Проект може бути зорієнтований на виконання завдань і цілей місцевого самоврядування, діючих у місті Чернівцях концепцій, стратегій та міських програм. </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3.5.6. У разі подання проекту у сфері просторового розвитку проект має відповідати Генеральному плану міста Чернівців.</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3.5.7. Проект повинен бути реалізований впродовж одного бюджетного року і спрямований на кінцеві результати, зазначені у формі.</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 xml:space="preserve">3.5.8. Великий проект повинен мати попередню підтримку не менше 50 осіб, які зареєстровані і проживають на території міста Чернівців, що засвідчується відповідними підписами. </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 xml:space="preserve">3.5.9. Малий проект повинен мати попередню підтримку не менше 25 осіб, які зареєстровані і  проживають на території міста Чернівців, що засвідчується відповідними підписами. </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lastRenderedPageBreak/>
        <w:t xml:space="preserve">3.5.10. При формуванні проектних пропозицій, які включають роботи з будівництва, реконструкції або капітального ремонту об'єктів, авторам необхідно керуватись орієнтовними цінами на основні будівельні матеріали, вироби на конструкції, розміщеними на сайті Міністерства регіонального розвитку та будівництва України </w:t>
      </w:r>
      <w:r w:rsidRPr="00910D58">
        <w:rPr>
          <w:rFonts w:ascii="Times New Roman" w:eastAsia="Calibri" w:hAnsi="Times New Roman" w:cs="Times New Roman"/>
          <w:sz w:val="28"/>
          <w:szCs w:val="28"/>
          <w:u w:val="single"/>
          <w:lang w:val="en-US"/>
        </w:rPr>
        <w:t>www</w:t>
      </w:r>
      <w:r w:rsidRPr="00910D58">
        <w:rPr>
          <w:rFonts w:ascii="Times New Roman" w:eastAsia="Calibri" w:hAnsi="Times New Roman" w:cs="Times New Roman"/>
          <w:sz w:val="28"/>
          <w:szCs w:val="28"/>
          <w:u w:val="single"/>
          <w:lang w:val="uk-UA"/>
        </w:rPr>
        <w:t xml:space="preserve">. </w:t>
      </w:r>
      <w:r w:rsidRPr="00910D58">
        <w:rPr>
          <w:rFonts w:ascii="Times New Roman" w:eastAsia="Calibri" w:hAnsi="Times New Roman" w:cs="Times New Roman"/>
          <w:sz w:val="28"/>
          <w:szCs w:val="28"/>
          <w:u w:val="single"/>
          <w:lang w:val="en-US"/>
        </w:rPr>
        <w:t>minregion</w:t>
      </w:r>
      <w:r w:rsidRPr="00910D58">
        <w:rPr>
          <w:rFonts w:ascii="Times New Roman" w:eastAsia="Calibri" w:hAnsi="Times New Roman" w:cs="Times New Roman"/>
          <w:sz w:val="28"/>
          <w:szCs w:val="28"/>
          <w:u w:val="single"/>
          <w:lang w:val="uk-UA"/>
        </w:rPr>
        <w:t xml:space="preserve">. </w:t>
      </w:r>
      <w:r w:rsidRPr="00910D58">
        <w:rPr>
          <w:rFonts w:ascii="Times New Roman" w:eastAsia="Calibri" w:hAnsi="Times New Roman" w:cs="Times New Roman"/>
          <w:sz w:val="28"/>
          <w:szCs w:val="28"/>
          <w:u w:val="single"/>
          <w:lang w:val="en-US"/>
        </w:rPr>
        <w:t>gov</w:t>
      </w:r>
      <w:r w:rsidRPr="00910D58">
        <w:rPr>
          <w:rFonts w:ascii="Times New Roman" w:eastAsia="Calibri" w:hAnsi="Times New Roman" w:cs="Times New Roman"/>
          <w:sz w:val="28"/>
          <w:szCs w:val="28"/>
          <w:u w:val="single"/>
          <w:lang w:val="uk-UA"/>
        </w:rPr>
        <w:t xml:space="preserve">. </w:t>
      </w:r>
      <w:r w:rsidRPr="00910D58">
        <w:rPr>
          <w:rFonts w:ascii="Times New Roman" w:eastAsia="Calibri" w:hAnsi="Times New Roman" w:cs="Times New Roman"/>
          <w:sz w:val="28"/>
          <w:szCs w:val="28"/>
          <w:u w:val="single"/>
          <w:lang w:val="en-US"/>
        </w:rPr>
        <w:t>ua</w:t>
      </w:r>
      <w:r w:rsidRPr="00910D58">
        <w:rPr>
          <w:rFonts w:ascii="Times New Roman" w:eastAsia="Calibri" w:hAnsi="Times New Roman" w:cs="Times New Roman"/>
          <w:sz w:val="28"/>
          <w:szCs w:val="28"/>
          <w:lang w:val="uk-UA"/>
        </w:rPr>
        <w:t xml:space="preserve"> (підрозділ "Ціноутворення» розділу «Ціноутворення, експертиза та розвиток будівельної діяльності»).</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3.5.11 Доступ до об’єктів, на які спрямовані кошти з Бюджету ініціатив чернівчан, повинен бути вільним для всіх мешканців міста Чернівців.</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3.6.</w:t>
      </w:r>
      <w:r w:rsidRPr="00910D58">
        <w:rPr>
          <w:rFonts w:ascii="Times New Roman" w:eastAsia="Calibri" w:hAnsi="Times New Roman" w:cs="Times New Roman"/>
          <w:sz w:val="28"/>
          <w:szCs w:val="28"/>
          <w:lang w:val="uk-UA"/>
        </w:rPr>
        <w:t xml:space="preserve"> В рамках Бюджету ініціатив  чернівчан не фінансуються проекти, які: </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3.6.1. Суперечать чинному законодавству України.</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3.6.2. Суперечать напрямкам діяльності, визначеним місцевими комплексними, цільовими та галузевими програмами.</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3.6.3. Передбачають винятково розробку проектної документації.</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3.6.4. Носять незавершений характер (виконання одного з елементів в майбутньому вимагатиме в майбутньому виконання подальших елементів).</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3.6.5. Передбачають витрати на утримання та обслуговування, що перевищують вартість реалізації проекту.</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3.6.6. Реалізація яких передбачає збільшення штатної чисельності бюджетної установи та постійного утримання додаткових працівників за рахунок коштів міського бюджету.</w:t>
      </w:r>
    </w:p>
    <w:p w:rsidR="00910D58" w:rsidRPr="00910D58" w:rsidRDefault="00910D58" w:rsidP="00910D58">
      <w:pPr>
        <w:spacing w:after="14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 xml:space="preserve">3.6.7. Містять ненормативну лексику, наклепи, образи, заклики до насильства, повалення влади, зміни конституційного ладу країни тощо. </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3.7.</w:t>
      </w:r>
      <w:r w:rsidRPr="00910D58">
        <w:rPr>
          <w:rFonts w:ascii="Times New Roman" w:eastAsia="Calibri" w:hAnsi="Times New Roman" w:cs="Times New Roman"/>
          <w:sz w:val="28"/>
          <w:szCs w:val="28"/>
          <w:lang w:val="uk-UA"/>
        </w:rPr>
        <w:t xml:space="preserve"> Терміни подачі проектів: з  1  квітня до 15 травня року, що передує  наступному  бюджетному  року.  В  2016  році  – з 1 липня до 5 вересня. Експертна група може подовжити термін подачі проектів не більше ніж на 5 робочих днів</w:t>
      </w:r>
      <w:r>
        <w:rPr>
          <w:rFonts w:ascii="Times New Roman" w:eastAsia="Calibri" w:hAnsi="Times New Roman" w:cs="Times New Roman"/>
          <w:sz w:val="28"/>
          <w:szCs w:val="28"/>
          <w:lang w:val="uk-UA"/>
        </w:rPr>
        <w:t>.</w:t>
      </w:r>
    </w:p>
    <w:p w:rsidR="00910D58" w:rsidRPr="00237D45" w:rsidRDefault="00910D58" w:rsidP="00910D58">
      <w:pPr>
        <w:spacing w:after="160" w:line="259" w:lineRule="auto"/>
        <w:ind w:firstLine="709"/>
        <w:jc w:val="both"/>
        <w:rPr>
          <w:rFonts w:ascii="Times New Roman" w:eastAsia="Calibri" w:hAnsi="Times New Roman" w:cs="Times New Roman"/>
          <w:sz w:val="28"/>
          <w:szCs w:val="28"/>
        </w:rPr>
      </w:pPr>
      <w:r w:rsidRPr="00910D58">
        <w:rPr>
          <w:rFonts w:ascii="Times New Roman" w:eastAsia="Calibri" w:hAnsi="Times New Roman" w:cs="Times New Roman"/>
          <w:b/>
          <w:sz w:val="28"/>
          <w:szCs w:val="28"/>
          <w:lang w:val="uk-UA"/>
        </w:rPr>
        <w:t>3.8.</w:t>
      </w:r>
      <w:r w:rsidRPr="00910D58">
        <w:rPr>
          <w:rFonts w:ascii="Times New Roman" w:eastAsia="Calibri" w:hAnsi="Times New Roman" w:cs="Times New Roman"/>
          <w:sz w:val="28"/>
          <w:szCs w:val="28"/>
          <w:lang w:val="uk-UA"/>
        </w:rPr>
        <w:t xml:space="preserve"> Проекти подаються до Центру надання адміністративних послуг (ЦНАП) у паперовому вигляді та на електронному носії або реєструються в електронній системі.</w:t>
      </w:r>
      <w:r w:rsidR="00237D45" w:rsidRPr="00237D45">
        <w:rPr>
          <w:rFonts w:ascii="Times New Roman" w:hAnsi="Times New Roman"/>
          <w:sz w:val="28"/>
          <w:szCs w:val="28"/>
        </w:rPr>
        <w:t xml:space="preserve"> </w:t>
      </w:r>
      <w:r w:rsidR="00237D45" w:rsidRPr="00F76C24">
        <w:rPr>
          <w:rFonts w:ascii="Times New Roman" w:hAnsi="Times New Roman"/>
          <w:sz w:val="28"/>
          <w:szCs w:val="28"/>
        </w:rPr>
        <w:t xml:space="preserve">Список пунктів для голосування затверджується </w:t>
      </w:r>
      <w:r w:rsidR="00237D45">
        <w:rPr>
          <w:rFonts w:ascii="Times New Roman" w:hAnsi="Times New Roman"/>
          <w:sz w:val="28"/>
          <w:szCs w:val="28"/>
          <w:lang w:val="uk-UA"/>
        </w:rPr>
        <w:t xml:space="preserve">розпорядженням міського голови </w:t>
      </w:r>
      <w:r w:rsidR="00237D45" w:rsidRPr="00F76C24">
        <w:rPr>
          <w:rFonts w:ascii="Times New Roman" w:hAnsi="Times New Roman"/>
          <w:sz w:val="28"/>
          <w:szCs w:val="28"/>
        </w:rPr>
        <w:t xml:space="preserve"> не пізніше, як за 10 роб</w:t>
      </w:r>
      <w:r w:rsidR="00237D45">
        <w:rPr>
          <w:rFonts w:ascii="Times New Roman" w:hAnsi="Times New Roman"/>
          <w:sz w:val="28"/>
          <w:szCs w:val="28"/>
        </w:rPr>
        <w:t>очих днів до старту голосування</w:t>
      </w:r>
      <w:r w:rsidR="00237D45" w:rsidRPr="00237D45">
        <w:rPr>
          <w:rFonts w:ascii="Times New Roman" w:hAnsi="Times New Roman"/>
          <w:sz w:val="28"/>
          <w:szCs w:val="28"/>
        </w:rPr>
        <w:t>.</w:t>
      </w:r>
    </w:p>
    <w:p w:rsidR="00910D58" w:rsidRPr="00910D58" w:rsidRDefault="00910D58" w:rsidP="00910D58">
      <w:pPr>
        <w:spacing w:after="16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3.9.</w:t>
      </w:r>
      <w:r w:rsidRPr="00910D58">
        <w:rPr>
          <w:rFonts w:ascii="Times New Roman" w:eastAsia="Calibri" w:hAnsi="Times New Roman" w:cs="Times New Roman"/>
          <w:sz w:val="28"/>
          <w:szCs w:val="28"/>
          <w:lang w:val="uk-UA"/>
        </w:rPr>
        <w:t xml:space="preserve"> Зміни або об’єднання проектів можливе лише за взаємною згодою авторів проектів не пізніше, ніж за 7 календарних днів до кінцевого терміну приймання проектів.</w:t>
      </w:r>
    </w:p>
    <w:p w:rsidR="00910D58" w:rsidRPr="00910D58" w:rsidRDefault="00910D58" w:rsidP="00910D58">
      <w:pPr>
        <w:spacing w:after="160" w:line="240" w:lineRule="auto"/>
        <w:ind w:firstLine="709"/>
        <w:jc w:val="both"/>
        <w:rPr>
          <w:rFonts w:ascii="Times New Roman" w:eastAsia="Calibri" w:hAnsi="Times New Roman" w:cs="Times New Roman"/>
          <w:color w:val="000000"/>
          <w:sz w:val="28"/>
          <w:szCs w:val="28"/>
          <w:lang w:val="uk-UA"/>
        </w:rPr>
      </w:pPr>
      <w:r w:rsidRPr="00910D58">
        <w:rPr>
          <w:rFonts w:ascii="Times New Roman" w:eastAsia="Calibri" w:hAnsi="Times New Roman" w:cs="Times New Roman"/>
          <w:b/>
          <w:sz w:val="28"/>
          <w:szCs w:val="28"/>
          <w:lang w:val="uk-UA"/>
        </w:rPr>
        <w:t>3.10.</w:t>
      </w:r>
      <w:r w:rsidRPr="00910D58">
        <w:rPr>
          <w:rFonts w:ascii="Times New Roman" w:eastAsia="Calibri" w:hAnsi="Times New Roman" w:cs="Times New Roman"/>
          <w:sz w:val="28"/>
          <w:szCs w:val="28"/>
          <w:lang w:val="uk-UA"/>
        </w:rPr>
        <w:t xml:space="preserve"> Автор (автори) проекту може у будь-який момент зняти свій проект з розгляду, але не пізніше, ніж за 7 </w:t>
      </w:r>
      <w:r w:rsidRPr="00910D58">
        <w:rPr>
          <w:rFonts w:ascii="Times New Roman" w:eastAsia="Calibri" w:hAnsi="Times New Roman" w:cs="Times New Roman"/>
          <w:color w:val="000000"/>
          <w:sz w:val="28"/>
          <w:szCs w:val="28"/>
          <w:lang w:val="uk-UA"/>
        </w:rPr>
        <w:t>календарних днів до початку голосування.</w:t>
      </w:r>
    </w:p>
    <w:p w:rsidR="00910D58" w:rsidRPr="00910D58" w:rsidRDefault="00910D58" w:rsidP="00910D58">
      <w:pPr>
        <w:spacing w:after="160" w:line="264"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color w:val="000000"/>
          <w:sz w:val="28"/>
          <w:szCs w:val="28"/>
          <w:lang w:val="uk-UA"/>
        </w:rPr>
        <w:lastRenderedPageBreak/>
        <w:t>3.11.</w:t>
      </w:r>
      <w:r w:rsidRPr="00910D58">
        <w:rPr>
          <w:rFonts w:ascii="Times New Roman" w:eastAsia="Calibri" w:hAnsi="Times New Roman" w:cs="Times New Roman"/>
          <w:color w:val="000000"/>
          <w:sz w:val="28"/>
          <w:szCs w:val="28"/>
          <w:lang w:val="uk-UA"/>
        </w:rPr>
        <w:t xml:space="preserve"> </w:t>
      </w:r>
      <w:r w:rsidRPr="00910D58">
        <w:rPr>
          <w:rFonts w:ascii="Times New Roman" w:eastAsia="Calibri" w:hAnsi="Times New Roman" w:cs="Times New Roman"/>
          <w:sz w:val="28"/>
          <w:szCs w:val="28"/>
          <w:lang w:val="uk-UA"/>
        </w:rPr>
        <w:t>Автор проекту  або уповноважена ним особа повинен представити проект в ході публічного обговорення. Метою такого обговорення є детальний аналіз представлених проектів. Внесення можливих поправок до проектів можливе не пізніше, ніж за 7 календарних днів до початку голосування.</w:t>
      </w:r>
    </w:p>
    <w:p w:rsidR="00910D58" w:rsidRPr="00910D58" w:rsidRDefault="00910D58" w:rsidP="00910D58">
      <w:pPr>
        <w:spacing w:after="0" w:line="259" w:lineRule="auto"/>
        <w:jc w:val="both"/>
        <w:rPr>
          <w:rFonts w:ascii="Times New Roman" w:eastAsia="Calibri" w:hAnsi="Times New Roman" w:cs="Times New Roman"/>
          <w:sz w:val="28"/>
          <w:szCs w:val="28"/>
          <w:lang w:val="uk-UA"/>
        </w:rPr>
      </w:pPr>
    </w:p>
    <w:p w:rsidR="00910D58" w:rsidRPr="00910D58" w:rsidRDefault="00910D58" w:rsidP="00910D58">
      <w:pPr>
        <w:spacing w:after="0" w:line="259" w:lineRule="auto"/>
        <w:jc w:val="both"/>
        <w:rPr>
          <w:rFonts w:ascii="Times New Roman" w:eastAsia="Calibri" w:hAnsi="Times New Roman" w:cs="Times New Roman"/>
          <w:sz w:val="6"/>
          <w:szCs w:val="6"/>
          <w:lang w:val="uk-UA"/>
        </w:rPr>
      </w:pPr>
    </w:p>
    <w:p w:rsidR="00910D58" w:rsidRPr="00910D58" w:rsidRDefault="00910D58" w:rsidP="00910D58">
      <w:pPr>
        <w:spacing w:after="0" w:line="259" w:lineRule="auto"/>
        <w:jc w:val="center"/>
        <w:rPr>
          <w:rFonts w:ascii="Times New Roman" w:eastAsia="Calibri" w:hAnsi="Times New Roman" w:cs="Times New Roman"/>
          <w:b/>
          <w:sz w:val="28"/>
          <w:szCs w:val="28"/>
          <w:lang w:val="uk-UA"/>
        </w:rPr>
      </w:pPr>
      <w:r w:rsidRPr="00910D58">
        <w:rPr>
          <w:rFonts w:ascii="Times New Roman" w:eastAsia="Calibri" w:hAnsi="Times New Roman" w:cs="Times New Roman"/>
          <w:b/>
          <w:sz w:val="28"/>
          <w:szCs w:val="28"/>
          <w:lang w:val="uk-UA"/>
        </w:rPr>
        <w:t>4. Попередня оцінка Проектів</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4.1.</w:t>
      </w:r>
      <w:r w:rsidRPr="00910D58">
        <w:rPr>
          <w:rFonts w:ascii="Times New Roman" w:eastAsia="Calibri" w:hAnsi="Times New Roman" w:cs="Times New Roman"/>
          <w:sz w:val="28"/>
          <w:szCs w:val="28"/>
          <w:lang w:val="uk-UA"/>
        </w:rPr>
        <w:t xml:space="preserve"> Усі подані проекти підлягають попередній оцінці, яка включає технічну та експертну оцінки. </w:t>
      </w:r>
    </w:p>
    <w:p w:rsidR="00910D58" w:rsidRPr="00910D58" w:rsidRDefault="00910D58" w:rsidP="00910D58">
      <w:pPr>
        <w:spacing w:after="14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4.2.</w:t>
      </w:r>
      <w:r w:rsidRPr="00910D58">
        <w:rPr>
          <w:rFonts w:ascii="Times New Roman" w:eastAsia="Calibri" w:hAnsi="Times New Roman" w:cs="Times New Roman"/>
          <w:sz w:val="28"/>
          <w:szCs w:val="28"/>
          <w:lang w:val="uk-UA"/>
        </w:rPr>
        <w:t xml:space="preserve"> Уповноваженим робочим органом є відділ інформації та зв’язків з громадськістю міської ради.</w:t>
      </w:r>
    </w:p>
    <w:p w:rsidR="00910D58" w:rsidRPr="00910D58" w:rsidRDefault="00910D58" w:rsidP="00910D58">
      <w:pPr>
        <w:spacing w:after="14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4.3.</w:t>
      </w:r>
      <w:r w:rsidRPr="00910D58">
        <w:rPr>
          <w:rFonts w:ascii="Times New Roman" w:eastAsia="Calibri" w:hAnsi="Times New Roman" w:cs="Times New Roman"/>
          <w:sz w:val="28"/>
          <w:szCs w:val="28"/>
          <w:lang w:val="uk-UA"/>
        </w:rPr>
        <w:t xml:space="preserve"> Уповноважений робочий орган: </w:t>
      </w:r>
    </w:p>
    <w:p w:rsidR="00910D58" w:rsidRPr="00910D58" w:rsidRDefault="00910D58" w:rsidP="00910D58">
      <w:pPr>
        <w:spacing w:after="14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4.3.1. Веде реєстр отриманих проектів.</w:t>
      </w:r>
    </w:p>
    <w:p w:rsidR="00910D58" w:rsidRPr="00910D58" w:rsidRDefault="00910D58" w:rsidP="00910D58">
      <w:pPr>
        <w:tabs>
          <w:tab w:val="left" w:pos="1440"/>
        </w:tabs>
        <w:spacing w:after="140" w:line="259" w:lineRule="auto"/>
        <w:ind w:firstLine="709"/>
        <w:jc w:val="both"/>
        <w:rPr>
          <w:rFonts w:ascii="Times New Roman" w:eastAsia="Calibri" w:hAnsi="Times New Roman" w:cs="Times New Roman"/>
          <w:spacing w:val="-4"/>
          <w:sz w:val="28"/>
          <w:szCs w:val="28"/>
          <w:lang w:val="uk-UA"/>
        </w:rPr>
      </w:pPr>
      <w:r w:rsidRPr="00910D58">
        <w:rPr>
          <w:rFonts w:ascii="Times New Roman" w:eastAsia="Calibri" w:hAnsi="Times New Roman" w:cs="Times New Roman"/>
          <w:sz w:val="28"/>
          <w:szCs w:val="28"/>
          <w:lang w:val="uk-UA"/>
        </w:rPr>
        <w:t>4.3.2. Здійснює технічну оцінку повноти і правильності заповнення форми проекту.</w:t>
      </w:r>
    </w:p>
    <w:p w:rsidR="00910D58" w:rsidRPr="00910D58" w:rsidRDefault="00910D58" w:rsidP="00910D58">
      <w:pPr>
        <w:spacing w:after="14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4.3.3. У разі, якщо проект неповний або заповнений з помилками,  телефоном або електронною поштою повідомляє про це автора/авторів проекту з проханням надати необхідну інформацію або внести корективи впродовж 7 календарних днів з дня отримання відповідної інформації. У іншому випадку пропозиція відхиляється.</w:t>
      </w:r>
    </w:p>
    <w:p w:rsidR="00910D58" w:rsidRPr="00910D58" w:rsidRDefault="00910D58" w:rsidP="00910D58">
      <w:pPr>
        <w:spacing w:after="14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4.3.4. Передає копію заповнених бланків проектів до відповідних виконавчих органів Чернівецької міської ради з метою здійснення більш ретельної перевірки та надання висновку Експертній групі на предмет можливості реалізації проекту у межах визначеної автором/авторами  орієнтовної вартості (кошторису) та строку.</w:t>
      </w:r>
    </w:p>
    <w:p w:rsidR="00910D58" w:rsidRPr="00910D58" w:rsidRDefault="00910D58" w:rsidP="00910D58">
      <w:pPr>
        <w:spacing w:after="14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 xml:space="preserve">4.3.5. Виступає ініціаторами зустрічей з авторами проектів у разі, коли більше, ніж один проект стосується одного об’єкта. Якщо впродовж 7 календарних днів з дня відправлення інформації авторам проектів, останні не дійдуть згоди і не опрацюють спільного проекту або не знімуть один з проектів, проекти розглядатимуться в своєму початковому варіанті.  </w:t>
      </w:r>
    </w:p>
    <w:p w:rsidR="00910D58" w:rsidRPr="00910D58" w:rsidRDefault="00910D58" w:rsidP="00910D58">
      <w:pPr>
        <w:spacing w:after="14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4.3.6. З метою здійснення експертної оцінки передає відскановані форми проектів та висновки відповідних структурних підрозділів міської ради до Експертної групи.</w:t>
      </w:r>
    </w:p>
    <w:p w:rsidR="00910D58" w:rsidRPr="00910D58" w:rsidRDefault="00910D58" w:rsidP="00910D58">
      <w:pPr>
        <w:spacing w:after="14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4.3.7. Забезпечує належне зберігання всіх поданих проектів.</w:t>
      </w:r>
    </w:p>
    <w:p w:rsidR="00910D58" w:rsidRPr="00910D58" w:rsidRDefault="00910D58" w:rsidP="00910D58">
      <w:pPr>
        <w:spacing w:after="14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4.3.8. Відповідає за збір та узагальнення пропозицій щодо складу Експертної групи.</w:t>
      </w:r>
    </w:p>
    <w:p w:rsidR="00910D58" w:rsidRPr="00910D58" w:rsidRDefault="00910D58" w:rsidP="00910D58">
      <w:pPr>
        <w:spacing w:after="14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sz w:val="28"/>
          <w:szCs w:val="28"/>
          <w:lang w:val="uk-UA"/>
        </w:rPr>
        <w:t>4.3.9. Здійснює комплекс заходів  з оголошення та проведення відбору проектів, підведення та оприлюднення підсумків голосування з розміщенням відповідної інформації на офіційному веб-порталі Чернівецької міської ради, в засобах масової інформації тощо.</w:t>
      </w:r>
    </w:p>
    <w:p w:rsidR="00910D58" w:rsidRPr="00910D58" w:rsidRDefault="00910D58" w:rsidP="00910D58">
      <w:pPr>
        <w:spacing w:after="14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lastRenderedPageBreak/>
        <w:t>4.4.</w:t>
      </w:r>
      <w:r w:rsidRPr="00910D58">
        <w:rPr>
          <w:rFonts w:ascii="Times New Roman" w:eastAsia="Calibri" w:hAnsi="Times New Roman" w:cs="Times New Roman"/>
          <w:sz w:val="28"/>
          <w:szCs w:val="28"/>
          <w:lang w:val="uk-UA"/>
        </w:rPr>
        <w:t xml:space="preserve"> До складу Експертної групи можуть входити фахівці виконавчих органів Чернівецької міської ради (не більше 4 осіб), представники громадськості (не більше 3 осіб за поданням Громадської ради при виконавчому комітеті міської ради), депутати міської ради або їх представники (по 1 представнику від фракції). За потреби до Експертної групи можуть бути долучені незалежні експерти, діяльність яких стосується сфери реалізації поданих на розгляд проектів. Засідання Експертної групи проводяться у відкритому режимі.</w:t>
      </w:r>
    </w:p>
    <w:p w:rsidR="00910D58" w:rsidRPr="00910D58" w:rsidRDefault="00910D58" w:rsidP="00910D58">
      <w:pPr>
        <w:spacing w:after="140" w:line="264"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4.5.</w:t>
      </w:r>
      <w:r w:rsidRPr="00910D58">
        <w:rPr>
          <w:rFonts w:ascii="Times New Roman" w:eastAsia="Calibri" w:hAnsi="Times New Roman" w:cs="Times New Roman"/>
          <w:sz w:val="28"/>
          <w:szCs w:val="28"/>
          <w:lang w:val="uk-UA"/>
        </w:rPr>
        <w:t xml:space="preserve"> Експертна група впродовж 30 календарних днів (під час пілотного етапу – 20 календарних днів), починаючи з останнього дня, визначеного для приймання проектних пропозицій, здійснює їх експертну оцінку,  визначаючи можливість або неможливість реалізації проекту. В разі, якщо формуляр не міститиме інформації, необхідної для його оцінки, по телефону або електронною поштою члени Експертної групи звертаються до автора проекту з проханням надати необхідну інформацію впродовж 5 календарних днів. У разі відмови автора надати всю необхідну інформацію, проект в подальшому не розглядається.</w:t>
      </w:r>
    </w:p>
    <w:p w:rsidR="00910D58" w:rsidRPr="00910D58" w:rsidRDefault="00910D58" w:rsidP="00910D58">
      <w:pPr>
        <w:spacing w:after="14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4.6.</w:t>
      </w:r>
      <w:r w:rsidRPr="00910D58">
        <w:rPr>
          <w:rFonts w:ascii="Times New Roman" w:eastAsia="Calibri" w:hAnsi="Times New Roman" w:cs="Times New Roman"/>
          <w:sz w:val="28"/>
          <w:szCs w:val="28"/>
          <w:lang w:val="uk-UA"/>
        </w:rPr>
        <w:t xml:space="preserve"> У разі необхідності, рішенням Експертної ради, термін експертної оцінки проектів може бути продовжено, але не більше, ніж на 10 днів.</w:t>
      </w:r>
    </w:p>
    <w:p w:rsidR="00910D58" w:rsidRPr="00910D58" w:rsidRDefault="00910D58" w:rsidP="00910D58">
      <w:pPr>
        <w:spacing w:after="14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4.7.</w:t>
      </w:r>
      <w:r w:rsidRPr="00910D58">
        <w:rPr>
          <w:rFonts w:ascii="Times New Roman" w:eastAsia="Calibri" w:hAnsi="Times New Roman" w:cs="Times New Roman"/>
          <w:sz w:val="28"/>
          <w:szCs w:val="28"/>
          <w:lang w:val="uk-UA"/>
        </w:rPr>
        <w:t xml:space="preserve"> Будь-які втручання в зміст проектів чи об’єднання декількох проектів можливі лише за згодою їх авторів.</w:t>
      </w:r>
    </w:p>
    <w:p w:rsidR="00910D58" w:rsidRPr="00910D58" w:rsidRDefault="00910D58" w:rsidP="00910D58">
      <w:pPr>
        <w:spacing w:after="14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4.8.</w:t>
      </w:r>
      <w:r w:rsidRPr="00910D58">
        <w:rPr>
          <w:rFonts w:ascii="Times New Roman" w:eastAsia="Calibri" w:hAnsi="Times New Roman" w:cs="Times New Roman"/>
          <w:sz w:val="28"/>
          <w:szCs w:val="28"/>
          <w:lang w:val="uk-UA"/>
        </w:rPr>
        <w:t xml:space="preserve"> За підсумками експертної оцінки щодо кожного поданого проекту Експертною групою заповнюється картка оцінки проекту (додаток 2). Картка містить позитивну або негативну оцінку запропонованого проекту. В разі негативної оцінки проекту, а саме невідповідності технічним критеріям, зазначаються аргументовані причини відмови.</w:t>
      </w:r>
    </w:p>
    <w:p w:rsidR="00910D58" w:rsidRPr="00910D58" w:rsidRDefault="00910D58" w:rsidP="00910D58">
      <w:pPr>
        <w:spacing w:after="14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4.9.</w:t>
      </w:r>
      <w:r w:rsidRPr="00910D58">
        <w:rPr>
          <w:rFonts w:ascii="Times New Roman" w:eastAsia="Calibri" w:hAnsi="Times New Roman" w:cs="Times New Roman"/>
          <w:sz w:val="28"/>
          <w:szCs w:val="28"/>
          <w:lang w:val="uk-UA"/>
        </w:rPr>
        <w:t xml:space="preserve"> На основі результатів Експертної групи уповноважений робочий орган складає окремі списки позитивно і негативно оцінених великих і малих проектів. </w:t>
      </w:r>
    </w:p>
    <w:p w:rsidR="00910D58" w:rsidRPr="00237D45" w:rsidRDefault="00910D58" w:rsidP="00910D58">
      <w:pPr>
        <w:spacing w:after="140" w:line="240" w:lineRule="auto"/>
        <w:ind w:firstLine="709"/>
        <w:jc w:val="both"/>
        <w:rPr>
          <w:rFonts w:ascii="Times New Roman" w:eastAsia="Calibri" w:hAnsi="Times New Roman" w:cs="Times New Roman"/>
          <w:sz w:val="28"/>
          <w:szCs w:val="28"/>
        </w:rPr>
      </w:pPr>
      <w:r w:rsidRPr="00910D58">
        <w:rPr>
          <w:rFonts w:ascii="Times New Roman" w:eastAsia="Calibri" w:hAnsi="Times New Roman" w:cs="Times New Roman"/>
          <w:b/>
          <w:sz w:val="28"/>
          <w:szCs w:val="28"/>
          <w:lang w:val="uk-UA"/>
        </w:rPr>
        <w:t>4.10.</w:t>
      </w:r>
      <w:r w:rsidRPr="00910D58">
        <w:rPr>
          <w:rFonts w:ascii="Times New Roman" w:eastAsia="Calibri" w:hAnsi="Times New Roman" w:cs="Times New Roman"/>
          <w:sz w:val="28"/>
          <w:szCs w:val="28"/>
          <w:lang w:val="uk-UA"/>
        </w:rPr>
        <w:t xml:space="preserve"> Списки великих і малих проектів, які отримали позитивну попередню оцінку, </w:t>
      </w:r>
      <w:r w:rsidR="0095518E">
        <w:rPr>
          <w:rFonts w:ascii="Times New Roman" w:eastAsia="Calibri" w:hAnsi="Times New Roman" w:cs="Times New Roman"/>
          <w:sz w:val="28"/>
          <w:szCs w:val="28"/>
          <w:lang w:val="uk-UA"/>
        </w:rPr>
        <w:t>впродовж</w:t>
      </w:r>
      <w:r w:rsidRPr="00910D58">
        <w:rPr>
          <w:rFonts w:ascii="Times New Roman" w:eastAsia="Calibri" w:hAnsi="Times New Roman" w:cs="Times New Roman"/>
          <w:sz w:val="28"/>
          <w:szCs w:val="28"/>
          <w:lang w:val="uk-UA"/>
        </w:rPr>
        <w:t xml:space="preserve"> 10 робочих днів оприлюднюються  на офіційному веб-порталі Чернівецької міської ради без зазначення авторів. Автори цих проектів повідомляються уповноваженим робочим органом про те, що їх проекти будуть брати участь у голосуванні</w:t>
      </w:r>
      <w:r w:rsidR="00237D45" w:rsidRPr="00237D45">
        <w:rPr>
          <w:rFonts w:ascii="Times New Roman" w:eastAsia="Calibri" w:hAnsi="Times New Roman" w:cs="Times New Roman"/>
          <w:sz w:val="28"/>
          <w:szCs w:val="28"/>
        </w:rPr>
        <w:t>.</w:t>
      </w:r>
    </w:p>
    <w:p w:rsidR="00910D58" w:rsidRPr="00910D58" w:rsidRDefault="00910D58" w:rsidP="00910D58">
      <w:pPr>
        <w:spacing w:after="140" w:line="240" w:lineRule="auto"/>
        <w:ind w:firstLine="709"/>
        <w:jc w:val="both"/>
        <w:rPr>
          <w:rFonts w:ascii="Times New Roman" w:eastAsia="Calibri" w:hAnsi="Times New Roman" w:cs="Times New Roman"/>
          <w:b/>
          <w:sz w:val="28"/>
          <w:szCs w:val="28"/>
          <w:lang w:val="uk-UA"/>
        </w:rPr>
      </w:pPr>
      <w:r w:rsidRPr="00910D58">
        <w:rPr>
          <w:rFonts w:ascii="Times New Roman" w:eastAsia="Calibri" w:hAnsi="Times New Roman" w:cs="Times New Roman"/>
          <w:b/>
          <w:sz w:val="28"/>
          <w:szCs w:val="28"/>
          <w:lang w:val="uk-UA"/>
        </w:rPr>
        <w:t>4.11.</w:t>
      </w:r>
      <w:r w:rsidRPr="00910D58">
        <w:rPr>
          <w:rFonts w:ascii="Times New Roman" w:eastAsia="Calibri" w:hAnsi="Times New Roman" w:cs="Times New Roman"/>
          <w:sz w:val="28"/>
          <w:szCs w:val="28"/>
          <w:lang w:val="uk-UA"/>
        </w:rPr>
        <w:t xml:space="preserve"> Автори проектів, які отримали негативну попередню оцінку, повідомляються уповноваженим робочим органом про відмову в публікації з відповідним обґрунтуванням. На </w:t>
      </w:r>
      <w:r w:rsidR="0095518E">
        <w:rPr>
          <w:rFonts w:ascii="Times New Roman" w:eastAsia="Calibri" w:hAnsi="Times New Roman" w:cs="Times New Roman"/>
          <w:sz w:val="28"/>
          <w:szCs w:val="28"/>
          <w:lang w:val="uk-UA"/>
        </w:rPr>
        <w:t>впродовж</w:t>
      </w:r>
      <w:r w:rsidRPr="00910D58">
        <w:rPr>
          <w:rFonts w:ascii="Times New Roman" w:eastAsia="Calibri" w:hAnsi="Times New Roman" w:cs="Times New Roman"/>
          <w:sz w:val="28"/>
          <w:szCs w:val="28"/>
          <w:lang w:val="uk-UA"/>
        </w:rPr>
        <w:t xml:space="preserve"> 10 днів дане рішення можна оскаржити. Обґрунтоване оскарження в письмовому вигляді подається автором проекту Уповноваженому робочому органу. Оскарження розглядається на засіданні експертної групи. Автор проекту, негативний висновок щодо якого оскаржується, має право бути присутнім на засіданні та представити свої аргументи особисто. За результатами оскарження експертна група приймає </w:t>
      </w:r>
      <w:r w:rsidRPr="00910D58">
        <w:rPr>
          <w:rFonts w:ascii="Times New Roman" w:eastAsia="Calibri" w:hAnsi="Times New Roman" w:cs="Times New Roman"/>
          <w:sz w:val="28"/>
          <w:szCs w:val="28"/>
          <w:lang w:val="uk-UA"/>
        </w:rPr>
        <w:lastRenderedPageBreak/>
        <w:t xml:space="preserve">вмотивовану рекомендацію виконавчому комітету </w:t>
      </w:r>
      <w:r w:rsidR="0095518E">
        <w:rPr>
          <w:rFonts w:ascii="Times New Roman" w:eastAsia="Calibri" w:hAnsi="Times New Roman" w:cs="Times New Roman"/>
          <w:sz w:val="28"/>
          <w:szCs w:val="28"/>
          <w:lang w:val="uk-UA"/>
        </w:rPr>
        <w:t xml:space="preserve">міської ради </w:t>
      </w:r>
      <w:r w:rsidRPr="00910D58">
        <w:rPr>
          <w:rFonts w:ascii="Times New Roman" w:eastAsia="Calibri" w:hAnsi="Times New Roman" w:cs="Times New Roman"/>
          <w:sz w:val="28"/>
          <w:szCs w:val="28"/>
          <w:lang w:val="uk-UA"/>
        </w:rPr>
        <w:t>про допуск чи недопуск проекту до голосування. Кінцеве рішення у спірному питанні приймається виконавчим комітетом</w:t>
      </w:r>
      <w:r w:rsidR="0095518E">
        <w:rPr>
          <w:rFonts w:ascii="Times New Roman" w:eastAsia="Calibri" w:hAnsi="Times New Roman" w:cs="Times New Roman"/>
          <w:sz w:val="28"/>
          <w:szCs w:val="28"/>
          <w:lang w:val="uk-UA"/>
        </w:rPr>
        <w:t xml:space="preserve"> міської ради</w:t>
      </w:r>
      <w:r>
        <w:rPr>
          <w:rFonts w:ascii="Times New Roman" w:eastAsia="Calibri" w:hAnsi="Times New Roman" w:cs="Times New Roman"/>
          <w:sz w:val="28"/>
          <w:szCs w:val="28"/>
          <w:lang w:val="uk-UA"/>
        </w:rPr>
        <w:t>.</w:t>
      </w:r>
    </w:p>
    <w:p w:rsidR="00910D58" w:rsidRPr="00910D58" w:rsidRDefault="00910D58" w:rsidP="00910D58">
      <w:pPr>
        <w:spacing w:after="160" w:line="259" w:lineRule="auto"/>
        <w:jc w:val="center"/>
        <w:rPr>
          <w:rFonts w:ascii="Times New Roman" w:eastAsia="Calibri" w:hAnsi="Times New Roman" w:cs="Times New Roman"/>
          <w:b/>
          <w:sz w:val="28"/>
          <w:szCs w:val="28"/>
          <w:lang w:val="uk-UA"/>
        </w:rPr>
      </w:pPr>
      <w:r w:rsidRPr="00910D58">
        <w:rPr>
          <w:rFonts w:ascii="Times New Roman" w:eastAsia="Calibri" w:hAnsi="Times New Roman" w:cs="Times New Roman"/>
          <w:b/>
          <w:sz w:val="28"/>
          <w:szCs w:val="28"/>
          <w:lang w:val="uk-UA"/>
        </w:rPr>
        <w:t>5. Голосування та підрахунок результатів</w:t>
      </w:r>
    </w:p>
    <w:p w:rsidR="00910D58" w:rsidRPr="00910D58" w:rsidRDefault="00910D58" w:rsidP="00910D58">
      <w:pPr>
        <w:spacing w:after="16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5.1.</w:t>
      </w:r>
      <w:r w:rsidRPr="00910D58">
        <w:rPr>
          <w:rFonts w:ascii="Times New Roman" w:eastAsia="Calibri" w:hAnsi="Times New Roman" w:cs="Times New Roman"/>
          <w:sz w:val="28"/>
          <w:szCs w:val="28"/>
          <w:lang w:val="uk-UA"/>
        </w:rPr>
        <w:t xml:space="preserve"> Вибір кращих проектів серед тих, які отримали позитивну попередню оцінку, шляхом голосування здійснюють громадяни, які зареєстровані та проживають на території міста Чернівців та яким виповнилось 16 років, за наявності паспорта громадянина України.</w:t>
      </w:r>
    </w:p>
    <w:p w:rsidR="00910D58" w:rsidRPr="00910D58" w:rsidRDefault="00910D58" w:rsidP="0095518E">
      <w:pPr>
        <w:tabs>
          <w:tab w:val="left" w:pos="851"/>
        </w:tabs>
        <w:spacing w:after="120"/>
        <w:ind w:right="459" w:firstLine="567"/>
        <w:contextualSpacing/>
        <w:jc w:val="both"/>
        <w:rPr>
          <w:rFonts w:ascii="Times New Roman" w:eastAsia="Times New Roman" w:hAnsi="Times New Roman" w:cs="Times New Roman"/>
          <w:sz w:val="28"/>
          <w:szCs w:val="28"/>
          <w:lang w:val="uk-UA"/>
        </w:rPr>
      </w:pPr>
      <w:r w:rsidRPr="00910D58">
        <w:rPr>
          <w:rFonts w:ascii="Times New Roman" w:eastAsia="Times New Roman" w:hAnsi="Times New Roman" w:cs="Times New Roman"/>
          <w:b/>
          <w:sz w:val="28"/>
          <w:szCs w:val="28"/>
          <w:lang w:val="uk-UA"/>
        </w:rPr>
        <w:t>5.2.</w:t>
      </w:r>
      <w:r w:rsidRPr="00910D58">
        <w:rPr>
          <w:rFonts w:ascii="Times New Roman" w:eastAsia="Times New Roman" w:hAnsi="Times New Roman" w:cs="Times New Roman"/>
          <w:sz w:val="28"/>
          <w:szCs w:val="28"/>
          <w:lang w:val="uk-UA"/>
        </w:rPr>
        <w:t xml:space="preserve"> Голосування за проекти здійснюється шляхом заповнення бланку голосування в електронному вигляді або на паперових носіях у пунктах голосування шляхом заповнення друкованої версії анкети. В пунктах для голосування процес супроводжують уповноважені відповідальні працівники, які пройшли відповідний інструктаж. Організація та проведення інструктажу є обов'язком уповноваженого органу.</w:t>
      </w:r>
      <w:r w:rsidR="0095518E">
        <w:rPr>
          <w:rFonts w:ascii="Times New Roman" w:eastAsia="Times New Roman" w:hAnsi="Times New Roman" w:cs="Times New Roman"/>
          <w:sz w:val="28"/>
          <w:szCs w:val="28"/>
          <w:lang w:val="uk-UA"/>
        </w:rPr>
        <w:t xml:space="preserve"> </w:t>
      </w:r>
      <w:r w:rsidRPr="00910D58">
        <w:rPr>
          <w:rFonts w:ascii="Times New Roman" w:eastAsia="Times New Roman" w:hAnsi="Times New Roman" w:cs="Times New Roman"/>
          <w:sz w:val="28"/>
          <w:szCs w:val="28"/>
          <w:lang w:val="uk-UA"/>
        </w:rPr>
        <w:t>Голосування у електронному вигляді здійснюється в електронній системі за допомогою авторизації мешканця міста Чернівців через Bank-ID та ЕЦП.</w:t>
      </w:r>
      <w:r w:rsidR="0095518E">
        <w:rPr>
          <w:rFonts w:ascii="Times New Roman" w:eastAsia="Times New Roman" w:hAnsi="Times New Roman" w:cs="Times New Roman"/>
          <w:sz w:val="28"/>
          <w:szCs w:val="28"/>
          <w:lang w:val="uk-UA"/>
        </w:rPr>
        <w:t xml:space="preserve"> </w:t>
      </w:r>
      <w:r w:rsidRPr="00910D58">
        <w:rPr>
          <w:rFonts w:ascii="Times New Roman" w:eastAsia="Times New Roman" w:hAnsi="Times New Roman" w:cs="Times New Roman"/>
          <w:sz w:val="28"/>
          <w:szCs w:val="28"/>
          <w:lang w:val="uk-UA"/>
        </w:rPr>
        <w:t>Голоси, подані на бланках голосування на паперових носіях до пунктів голосування, передаються до відділу інформації та зв’язків з громадськістю міської ради щодня не пізніше дня, наступного за днем, коли був поданий такий голос.</w:t>
      </w:r>
    </w:p>
    <w:p w:rsidR="00910D58" w:rsidRPr="00910D58" w:rsidRDefault="00910D58" w:rsidP="00910D58">
      <w:pPr>
        <w:tabs>
          <w:tab w:val="left" w:pos="851"/>
        </w:tabs>
        <w:spacing w:after="120"/>
        <w:ind w:right="459" w:firstLine="567"/>
        <w:contextualSpacing/>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rPr>
        <w:t xml:space="preserve">  </w:t>
      </w:r>
      <w:r w:rsidRPr="00910D58">
        <w:rPr>
          <w:rFonts w:ascii="Times New Roman" w:eastAsia="Calibri" w:hAnsi="Times New Roman" w:cs="Times New Roman"/>
          <w:b/>
          <w:sz w:val="28"/>
          <w:szCs w:val="28"/>
          <w:lang w:val="uk-UA"/>
        </w:rPr>
        <w:t>5.3.</w:t>
      </w:r>
      <w:r w:rsidRPr="00910D58">
        <w:rPr>
          <w:rFonts w:ascii="Times New Roman" w:eastAsia="Calibri" w:hAnsi="Times New Roman" w:cs="Times New Roman"/>
          <w:sz w:val="28"/>
          <w:szCs w:val="28"/>
          <w:lang w:val="uk-UA"/>
        </w:rPr>
        <w:t xml:space="preserve"> Голосування триває 15 днів (з 10 по 25 жовтня).</w:t>
      </w:r>
    </w:p>
    <w:p w:rsidR="00910D58" w:rsidRPr="00910D58" w:rsidRDefault="00910D58" w:rsidP="00910D58">
      <w:pPr>
        <w:spacing w:after="12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5.4.</w:t>
      </w:r>
      <w:r w:rsidRPr="00910D58">
        <w:rPr>
          <w:rFonts w:ascii="Times New Roman" w:eastAsia="Calibri" w:hAnsi="Times New Roman" w:cs="Times New Roman"/>
          <w:sz w:val="28"/>
          <w:szCs w:val="28"/>
          <w:lang w:val="uk-UA"/>
        </w:rPr>
        <w:t xml:space="preserve"> У пунктах голосування можна отримати бланки для голосування (додаток 3), а також перелік проектів, що беруть участь у голосуванні.</w:t>
      </w:r>
    </w:p>
    <w:p w:rsidR="00910D58" w:rsidRPr="00910D58" w:rsidRDefault="00910D58" w:rsidP="00910D58">
      <w:pPr>
        <w:spacing w:after="12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5.5.</w:t>
      </w:r>
      <w:r w:rsidRPr="00910D58">
        <w:rPr>
          <w:rFonts w:ascii="Times New Roman" w:eastAsia="Calibri" w:hAnsi="Times New Roman" w:cs="Times New Roman"/>
          <w:sz w:val="28"/>
          <w:szCs w:val="28"/>
          <w:lang w:val="uk-UA"/>
        </w:rPr>
        <w:t xml:space="preserve"> Кожен мешканець міста може проголосувати не більше, ніж за 2 проекти – один великий і один малий.</w:t>
      </w:r>
    </w:p>
    <w:p w:rsidR="00910D58" w:rsidRPr="00910D58" w:rsidRDefault="00910D58" w:rsidP="00910D58">
      <w:pPr>
        <w:spacing w:after="12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5.6.</w:t>
      </w:r>
      <w:r w:rsidRPr="00910D58">
        <w:rPr>
          <w:rFonts w:ascii="Times New Roman" w:eastAsia="Calibri" w:hAnsi="Times New Roman" w:cs="Times New Roman"/>
          <w:sz w:val="28"/>
          <w:szCs w:val="28"/>
          <w:lang w:val="uk-UA"/>
        </w:rPr>
        <w:t xml:space="preserve"> Підсумки голосування встановлюються шляхом підрахунку кількості голосів, відданих за той чи інший проект. Підрахунок голосів здійснюється уповноваженим робочим органом.</w:t>
      </w:r>
    </w:p>
    <w:p w:rsidR="00910D58" w:rsidRPr="00910D58" w:rsidRDefault="00910D58" w:rsidP="00910D58">
      <w:pPr>
        <w:spacing w:after="12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5.7.</w:t>
      </w:r>
      <w:r w:rsidRPr="00910D58">
        <w:rPr>
          <w:rFonts w:ascii="Times New Roman" w:eastAsia="Calibri" w:hAnsi="Times New Roman" w:cs="Times New Roman"/>
          <w:sz w:val="28"/>
          <w:szCs w:val="28"/>
          <w:lang w:val="uk-UA"/>
        </w:rPr>
        <w:t xml:space="preserve"> Переможцями голосування є проекти, які набрали найбільшу кількість голосів за рейтинговою системою. Кількість голосів за проекти, що перемогли в голосуванні, не може бути меншою за кількість підписів в підтримку проекту. В такій ситуації експертна група своїм рішенням рекомендує виконавчому комітету проект дискваліфікувати. Якщо в результаті голосування два або декілька проектів отримали однакову кількість балів, пріоритетність визначається датою реєстрації відповідної проектної пропозиції</w:t>
      </w:r>
      <w:r>
        <w:rPr>
          <w:rFonts w:ascii="Times New Roman" w:eastAsia="Calibri" w:hAnsi="Times New Roman" w:cs="Times New Roman"/>
          <w:sz w:val="28"/>
          <w:szCs w:val="28"/>
          <w:lang w:val="uk-UA"/>
        </w:rPr>
        <w:t>.</w:t>
      </w:r>
    </w:p>
    <w:p w:rsidR="00910D58" w:rsidRPr="00910D58" w:rsidRDefault="00910D58" w:rsidP="00910D58">
      <w:pPr>
        <w:spacing w:after="12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5.10.</w:t>
      </w:r>
      <w:r w:rsidRPr="00910D58">
        <w:rPr>
          <w:rFonts w:ascii="Times New Roman" w:eastAsia="Calibri" w:hAnsi="Times New Roman" w:cs="Times New Roman"/>
          <w:sz w:val="28"/>
          <w:szCs w:val="28"/>
          <w:lang w:val="uk-UA"/>
        </w:rPr>
        <w:t xml:space="preserve"> Кількість переможців проекту обмежується обсягом бюджетних асигнувань, передбачених в міському бюджеті на відповідний рік для фінансування проектів за рахунок коштів місцевої бюджетної програми «Бюджет ініціатив чернівчан (бюджет участі)».</w:t>
      </w:r>
    </w:p>
    <w:p w:rsidR="00910D58" w:rsidRPr="00910D58" w:rsidRDefault="00910D58" w:rsidP="00910D58">
      <w:pPr>
        <w:spacing w:after="12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5.11.</w:t>
      </w:r>
      <w:r w:rsidRPr="00910D58">
        <w:rPr>
          <w:rFonts w:ascii="Times New Roman" w:eastAsia="Calibri" w:hAnsi="Times New Roman" w:cs="Times New Roman"/>
          <w:sz w:val="28"/>
          <w:szCs w:val="28"/>
          <w:lang w:val="uk-UA"/>
        </w:rPr>
        <w:t xml:space="preserve"> Якщо в результаті голосування переможуть два або більше проектів, які суперечитимуть один одному, приймається той проект, який отримав більшу підтримку.</w:t>
      </w:r>
    </w:p>
    <w:p w:rsidR="00910D58" w:rsidRPr="00910D58" w:rsidRDefault="00910D58" w:rsidP="00910D58">
      <w:pPr>
        <w:spacing w:after="12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lastRenderedPageBreak/>
        <w:t>5.12.</w:t>
      </w:r>
      <w:r w:rsidRPr="00910D58">
        <w:rPr>
          <w:rFonts w:ascii="Times New Roman" w:eastAsia="Calibri" w:hAnsi="Times New Roman" w:cs="Times New Roman"/>
          <w:sz w:val="28"/>
          <w:szCs w:val="28"/>
          <w:lang w:val="uk-UA"/>
        </w:rPr>
        <w:t xml:space="preserve"> Спірні питання Експертною групою передаються на розгляд виконавчого комітету Чернівецької міської ради.</w:t>
      </w:r>
    </w:p>
    <w:p w:rsidR="00910D58" w:rsidRPr="00910D58" w:rsidRDefault="00910D58" w:rsidP="00910D58">
      <w:pPr>
        <w:spacing w:after="12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5.13.</w:t>
      </w:r>
      <w:r w:rsidRPr="00910D58">
        <w:rPr>
          <w:rFonts w:ascii="Times New Roman" w:eastAsia="Calibri" w:hAnsi="Times New Roman" w:cs="Times New Roman"/>
          <w:sz w:val="28"/>
          <w:szCs w:val="28"/>
          <w:lang w:val="uk-UA"/>
        </w:rPr>
        <w:t xml:space="preserve"> Підсумки голосування підлягають затвердженню рішенням виконавчого комітету Чернівецької міської ради.</w:t>
      </w:r>
    </w:p>
    <w:p w:rsidR="00910D58" w:rsidRPr="00910D58" w:rsidRDefault="00910D58" w:rsidP="00910D58">
      <w:pPr>
        <w:spacing w:after="12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5.14.</w:t>
      </w:r>
      <w:r w:rsidRPr="00910D58">
        <w:rPr>
          <w:rFonts w:ascii="Times New Roman" w:eastAsia="Calibri" w:hAnsi="Times New Roman" w:cs="Times New Roman"/>
          <w:sz w:val="28"/>
          <w:szCs w:val="28"/>
          <w:lang w:val="uk-UA"/>
        </w:rPr>
        <w:t xml:space="preserve"> Інформація про проекти-переможці публікується на веб-порталі Чернівецької міської ради в розділі «Бюджет ініціатив чернівчан».</w:t>
      </w:r>
    </w:p>
    <w:p w:rsidR="00910D58" w:rsidRPr="00910D58" w:rsidRDefault="00910D58" w:rsidP="00910D58">
      <w:pPr>
        <w:spacing w:after="140" w:line="259" w:lineRule="auto"/>
        <w:jc w:val="both"/>
        <w:rPr>
          <w:rFonts w:ascii="Times New Roman" w:eastAsia="Calibri" w:hAnsi="Times New Roman" w:cs="Times New Roman"/>
          <w:sz w:val="24"/>
          <w:szCs w:val="24"/>
          <w:lang w:val="uk-UA"/>
        </w:rPr>
      </w:pPr>
    </w:p>
    <w:p w:rsidR="00910D58" w:rsidRPr="00910D58" w:rsidRDefault="00910D58" w:rsidP="00910D58">
      <w:pPr>
        <w:spacing w:after="0" w:line="240" w:lineRule="auto"/>
        <w:jc w:val="center"/>
        <w:rPr>
          <w:rFonts w:ascii="Times New Roman" w:eastAsia="Calibri" w:hAnsi="Times New Roman" w:cs="Times New Roman"/>
          <w:b/>
          <w:sz w:val="2"/>
          <w:szCs w:val="2"/>
          <w:lang w:val="uk-UA"/>
        </w:rPr>
      </w:pPr>
    </w:p>
    <w:p w:rsidR="00910D58" w:rsidRPr="00910D58" w:rsidRDefault="00910D58" w:rsidP="00910D58">
      <w:pPr>
        <w:spacing w:after="0" w:line="240" w:lineRule="auto"/>
        <w:jc w:val="center"/>
        <w:rPr>
          <w:rFonts w:ascii="Times New Roman" w:eastAsia="Calibri" w:hAnsi="Times New Roman" w:cs="Times New Roman"/>
          <w:b/>
          <w:sz w:val="28"/>
          <w:szCs w:val="28"/>
          <w:lang w:val="uk-UA"/>
        </w:rPr>
      </w:pPr>
      <w:r w:rsidRPr="00910D58">
        <w:rPr>
          <w:rFonts w:ascii="Times New Roman" w:eastAsia="Calibri" w:hAnsi="Times New Roman" w:cs="Times New Roman"/>
          <w:b/>
          <w:sz w:val="28"/>
          <w:szCs w:val="28"/>
          <w:lang w:val="uk-UA"/>
        </w:rPr>
        <w:t xml:space="preserve">6. Реалізація проектів та оцінка процесу впровадження </w:t>
      </w:r>
    </w:p>
    <w:p w:rsidR="00910D58" w:rsidRPr="00910D58" w:rsidRDefault="00910D58" w:rsidP="00910D58">
      <w:pPr>
        <w:spacing w:after="0" w:line="240" w:lineRule="auto"/>
        <w:jc w:val="center"/>
        <w:rPr>
          <w:rFonts w:ascii="Times New Roman" w:eastAsia="Calibri" w:hAnsi="Times New Roman" w:cs="Times New Roman"/>
          <w:b/>
          <w:sz w:val="28"/>
          <w:szCs w:val="28"/>
          <w:lang w:val="uk-UA"/>
        </w:rPr>
      </w:pPr>
      <w:r w:rsidRPr="00910D58">
        <w:rPr>
          <w:rFonts w:ascii="Times New Roman" w:eastAsia="Calibri" w:hAnsi="Times New Roman" w:cs="Times New Roman"/>
          <w:b/>
          <w:sz w:val="28"/>
          <w:szCs w:val="28"/>
          <w:lang w:val="uk-UA"/>
        </w:rPr>
        <w:t>Бюджету ініціатив чернівчан</w:t>
      </w:r>
    </w:p>
    <w:p w:rsidR="00910D58" w:rsidRPr="00910D58" w:rsidRDefault="00910D58" w:rsidP="00910D58">
      <w:pPr>
        <w:spacing w:after="120" w:line="240"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6.1.</w:t>
      </w:r>
      <w:r w:rsidRPr="00910D58">
        <w:rPr>
          <w:rFonts w:ascii="Times New Roman" w:eastAsia="Calibri" w:hAnsi="Times New Roman" w:cs="Times New Roman"/>
          <w:sz w:val="28"/>
          <w:szCs w:val="28"/>
          <w:lang w:val="uk-UA"/>
        </w:rPr>
        <w:t xml:space="preserve"> Проекти починають реалізовуватися після прийняття Чернівецькою міською радою рішення щодо міського бюджету. Проекти, які перемогли на пілотному етапі, починають впроваджуватися з дня, наступного після засідання виконавчого комітету міської ради, на якому було затверджено списки проектів-переможців.</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6.2.</w:t>
      </w:r>
      <w:r w:rsidRPr="00910D58">
        <w:rPr>
          <w:rFonts w:ascii="Times New Roman" w:eastAsia="Calibri" w:hAnsi="Times New Roman" w:cs="Times New Roman"/>
          <w:sz w:val="28"/>
          <w:szCs w:val="28"/>
          <w:lang w:val="uk-UA"/>
        </w:rPr>
        <w:t xml:space="preserve"> Відповідальними виконавцями проектів-переможців визначаються головні розпорядники коштів міського бюджету – виконавчі органи міської ради, а виконавцями - розпорядники чи одержувачі коштів міського бюджету. </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6.3.</w:t>
      </w:r>
      <w:r w:rsidRPr="00910D58">
        <w:rPr>
          <w:rFonts w:ascii="Times New Roman" w:eastAsia="Calibri" w:hAnsi="Times New Roman" w:cs="Times New Roman"/>
          <w:sz w:val="28"/>
          <w:szCs w:val="28"/>
          <w:lang w:val="uk-UA"/>
        </w:rPr>
        <w:t xml:space="preserve"> Автор проекту має право знайомитися з ходом реалізації проекту, здійснювати громадський контроль за ходом робіт та досягненням очікуваних результатів. </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6.4.</w:t>
      </w:r>
      <w:r w:rsidRPr="00910D58">
        <w:rPr>
          <w:rFonts w:ascii="Times New Roman" w:eastAsia="Calibri" w:hAnsi="Times New Roman" w:cs="Times New Roman"/>
          <w:sz w:val="28"/>
          <w:szCs w:val="28"/>
          <w:lang w:val="uk-UA"/>
        </w:rPr>
        <w:t xml:space="preserve"> Інформація про хід реалізації проектів-переможців розміщується на офіційному веб-порталі Чернівецької міської ради в розділі «Бюджет ініціатив  чернівчан».</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6.5.</w:t>
      </w:r>
      <w:r w:rsidRPr="00910D58">
        <w:rPr>
          <w:rFonts w:ascii="Times New Roman" w:eastAsia="Calibri" w:hAnsi="Times New Roman" w:cs="Times New Roman"/>
          <w:sz w:val="28"/>
          <w:szCs w:val="28"/>
          <w:lang w:val="uk-UA"/>
        </w:rPr>
        <w:t xml:space="preserve"> Процес реалізації проектів</w:t>
      </w:r>
      <w:r w:rsidRPr="00910D58">
        <w:rPr>
          <w:rFonts w:ascii="Times New Roman" w:eastAsia="Calibri" w:hAnsi="Times New Roman" w:cs="Times New Roman"/>
          <w:color w:val="FF0000"/>
          <w:sz w:val="28"/>
          <w:szCs w:val="28"/>
          <w:lang w:val="uk-UA"/>
        </w:rPr>
        <w:t xml:space="preserve"> </w:t>
      </w:r>
      <w:r w:rsidRPr="00910D58">
        <w:rPr>
          <w:rFonts w:ascii="Times New Roman" w:eastAsia="Calibri" w:hAnsi="Times New Roman" w:cs="Times New Roman"/>
          <w:sz w:val="28"/>
          <w:szCs w:val="28"/>
          <w:lang w:val="uk-UA"/>
        </w:rPr>
        <w:t>за рахунок коштів місцевої бюджетної програми «Бюджет ініціатив чернівчан (бюджет участі)» підлягає постійному моніторингу, громадському контролю за ходом робіт.</w:t>
      </w:r>
    </w:p>
    <w:p w:rsidR="00910D58" w:rsidRPr="00910D58" w:rsidRDefault="00910D58" w:rsidP="00910D58">
      <w:pPr>
        <w:spacing w:after="160" w:line="259" w:lineRule="auto"/>
        <w:ind w:firstLine="709"/>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6.6.</w:t>
      </w:r>
      <w:r>
        <w:rPr>
          <w:rFonts w:ascii="Times New Roman" w:eastAsia="Calibri" w:hAnsi="Times New Roman" w:cs="Times New Roman"/>
          <w:sz w:val="28"/>
          <w:szCs w:val="28"/>
          <w:lang w:val="uk-UA"/>
        </w:rPr>
        <w:t xml:space="preserve"> </w:t>
      </w:r>
      <w:r w:rsidRPr="00910D58">
        <w:rPr>
          <w:rFonts w:ascii="Times New Roman" w:eastAsia="Calibri" w:hAnsi="Times New Roman" w:cs="Times New Roman"/>
          <w:sz w:val="28"/>
          <w:szCs w:val="28"/>
          <w:lang w:val="uk-UA"/>
        </w:rPr>
        <w:t>Головні розпорядники бюджетних коштів (відповідальний виконавець проекту) надають відділу інформації та зв'язків з громадськістю міської ради  інформацію про хід реалізації проектів щомісячно. Ця інформація є публічною. Автори проекту мають право ознайомлюватися зі звітами про хід реалізації свого проекту на усний або письмовий запит, а також звертатися до уповноваженого органу зі скаргами та пропозиціями. Такі звернення розглядаються на засіданнях експертної групи, а у випадку неможливості експертною групою розглянути таке звернення - на засіданні чергового виконавчого комітету. До 1 січня відповідного року надають звіти про реалізацію проектів Експертній групі,  виконавчому комітету Чернівецької міської ради та  Чернівецькій міській раді</w:t>
      </w:r>
      <w:r>
        <w:rPr>
          <w:rFonts w:ascii="Times New Roman" w:eastAsia="Calibri" w:hAnsi="Times New Roman" w:cs="Times New Roman"/>
          <w:sz w:val="28"/>
          <w:szCs w:val="28"/>
          <w:lang w:val="uk-UA"/>
        </w:rPr>
        <w:t>.</w:t>
      </w:r>
    </w:p>
    <w:p w:rsidR="00910D58" w:rsidRPr="00910D58" w:rsidRDefault="00910D58" w:rsidP="00910D58">
      <w:pPr>
        <w:spacing w:after="160" w:line="259" w:lineRule="auto"/>
        <w:jc w:val="both"/>
        <w:rPr>
          <w:rFonts w:ascii="Times New Roman" w:eastAsia="Calibri" w:hAnsi="Times New Roman" w:cs="Times New Roman"/>
          <w:sz w:val="28"/>
          <w:szCs w:val="28"/>
          <w:lang w:val="uk-UA"/>
        </w:rPr>
      </w:pPr>
    </w:p>
    <w:p w:rsidR="00201C2E" w:rsidRPr="0095518E" w:rsidRDefault="00910D58" w:rsidP="0095518E">
      <w:pPr>
        <w:spacing w:after="160" w:line="259" w:lineRule="auto"/>
        <w:jc w:val="both"/>
        <w:rPr>
          <w:rFonts w:ascii="Times New Roman" w:eastAsia="Calibri" w:hAnsi="Times New Roman" w:cs="Times New Roman"/>
          <w:sz w:val="28"/>
          <w:szCs w:val="28"/>
          <w:lang w:val="uk-UA"/>
        </w:rPr>
      </w:pPr>
      <w:r w:rsidRPr="00910D58">
        <w:rPr>
          <w:rFonts w:ascii="Times New Roman" w:eastAsia="Calibri" w:hAnsi="Times New Roman" w:cs="Times New Roman"/>
          <w:b/>
          <w:sz w:val="28"/>
          <w:szCs w:val="28"/>
          <w:lang w:val="uk-UA"/>
        </w:rPr>
        <w:t xml:space="preserve">Чернівецький міський голова              </w:t>
      </w:r>
      <w:r w:rsidRPr="00910D58">
        <w:rPr>
          <w:rFonts w:ascii="Times New Roman" w:eastAsia="Calibri" w:hAnsi="Times New Roman" w:cs="Times New Roman"/>
          <w:sz w:val="28"/>
          <w:szCs w:val="28"/>
          <w:lang w:val="uk-UA"/>
        </w:rPr>
        <w:t xml:space="preserve">                                                 </w:t>
      </w:r>
      <w:r w:rsidR="0095518E">
        <w:rPr>
          <w:rFonts w:ascii="Times New Roman" w:eastAsia="Calibri" w:hAnsi="Times New Roman" w:cs="Times New Roman"/>
          <w:b/>
          <w:sz w:val="28"/>
          <w:szCs w:val="28"/>
          <w:lang w:val="uk-UA"/>
        </w:rPr>
        <w:t xml:space="preserve">О.Каспрук      </w:t>
      </w:r>
    </w:p>
    <w:sectPr w:rsidR="00201C2E" w:rsidRPr="0095518E" w:rsidSect="006612BF">
      <w:headerReference w:type="even" r:id="rId6"/>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3067" w:rsidRDefault="00133067">
      <w:pPr>
        <w:spacing w:after="0" w:line="240" w:lineRule="auto"/>
      </w:pPr>
      <w:r>
        <w:separator/>
      </w:r>
    </w:p>
  </w:endnote>
  <w:endnote w:type="continuationSeparator" w:id="0">
    <w:p w:rsidR="00133067" w:rsidRDefault="00133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3067" w:rsidRDefault="00133067">
      <w:pPr>
        <w:spacing w:after="0" w:line="240" w:lineRule="auto"/>
      </w:pPr>
      <w:r>
        <w:separator/>
      </w:r>
    </w:p>
  </w:footnote>
  <w:footnote w:type="continuationSeparator" w:id="0">
    <w:p w:rsidR="00133067" w:rsidRDefault="001330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536" w:rsidRDefault="00910D58" w:rsidP="00B67A5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A7536" w:rsidRDefault="0013306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536" w:rsidRDefault="00910D58" w:rsidP="00163E6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F280E">
      <w:rPr>
        <w:rStyle w:val="a5"/>
        <w:noProof/>
      </w:rPr>
      <w:t>2</w:t>
    </w:r>
    <w:r>
      <w:rPr>
        <w:rStyle w:val="a5"/>
      </w:rPr>
      <w:fldChar w:fldCharType="end"/>
    </w:r>
  </w:p>
  <w:p w:rsidR="007A7536" w:rsidRDefault="00133067">
    <w:pPr>
      <w:pStyle w:val="a3"/>
    </w:pPr>
  </w:p>
  <w:p w:rsidR="007A7536" w:rsidRPr="006D52C9" w:rsidRDefault="00133067">
    <w:pPr>
      <w:pStyle w:val="a3"/>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58"/>
    <w:rsid w:val="000066F2"/>
    <w:rsid w:val="00012FFF"/>
    <w:rsid w:val="00016CDD"/>
    <w:rsid w:val="0002716F"/>
    <w:rsid w:val="000308CC"/>
    <w:rsid w:val="00032E3B"/>
    <w:rsid w:val="00032FD4"/>
    <w:rsid w:val="000512C9"/>
    <w:rsid w:val="0005186E"/>
    <w:rsid w:val="00061B8B"/>
    <w:rsid w:val="00066836"/>
    <w:rsid w:val="0008004A"/>
    <w:rsid w:val="00082442"/>
    <w:rsid w:val="00083B2B"/>
    <w:rsid w:val="00084E96"/>
    <w:rsid w:val="00095241"/>
    <w:rsid w:val="000A2340"/>
    <w:rsid w:val="000A473B"/>
    <w:rsid w:val="000A4B2C"/>
    <w:rsid w:val="000A6322"/>
    <w:rsid w:val="000A76C1"/>
    <w:rsid w:val="000C43D0"/>
    <w:rsid w:val="000C6D52"/>
    <w:rsid w:val="000E0406"/>
    <w:rsid w:val="000E622B"/>
    <w:rsid w:val="000F0920"/>
    <w:rsid w:val="000F280E"/>
    <w:rsid w:val="00117855"/>
    <w:rsid w:val="00126EDE"/>
    <w:rsid w:val="00127183"/>
    <w:rsid w:val="00131CA3"/>
    <w:rsid w:val="00132471"/>
    <w:rsid w:val="00133067"/>
    <w:rsid w:val="0013468A"/>
    <w:rsid w:val="00146217"/>
    <w:rsid w:val="00147C4A"/>
    <w:rsid w:val="00152C12"/>
    <w:rsid w:val="001571E9"/>
    <w:rsid w:val="00163731"/>
    <w:rsid w:val="001717B7"/>
    <w:rsid w:val="00174E56"/>
    <w:rsid w:val="00193C16"/>
    <w:rsid w:val="001A020E"/>
    <w:rsid w:val="001A5CA4"/>
    <w:rsid w:val="001A699C"/>
    <w:rsid w:val="001B182E"/>
    <w:rsid w:val="001B542E"/>
    <w:rsid w:val="001C3D4B"/>
    <w:rsid w:val="001C552A"/>
    <w:rsid w:val="001E1AF9"/>
    <w:rsid w:val="001F11E2"/>
    <w:rsid w:val="0020196E"/>
    <w:rsid w:val="00201C2E"/>
    <w:rsid w:val="00206E97"/>
    <w:rsid w:val="00214280"/>
    <w:rsid w:val="00216C10"/>
    <w:rsid w:val="00217A6A"/>
    <w:rsid w:val="00217FA1"/>
    <w:rsid w:val="00232659"/>
    <w:rsid w:val="0023287C"/>
    <w:rsid w:val="0023781B"/>
    <w:rsid w:val="00237D45"/>
    <w:rsid w:val="00247F97"/>
    <w:rsid w:val="00250220"/>
    <w:rsid w:val="0025348E"/>
    <w:rsid w:val="0027720F"/>
    <w:rsid w:val="002859DE"/>
    <w:rsid w:val="00287107"/>
    <w:rsid w:val="002A5192"/>
    <w:rsid w:val="002A572B"/>
    <w:rsid w:val="002B7692"/>
    <w:rsid w:val="002B7B26"/>
    <w:rsid w:val="002C02D3"/>
    <w:rsid w:val="002C5275"/>
    <w:rsid w:val="002D0D9C"/>
    <w:rsid w:val="002E4A31"/>
    <w:rsid w:val="002F4CBE"/>
    <w:rsid w:val="002F69B0"/>
    <w:rsid w:val="0030484C"/>
    <w:rsid w:val="00304C19"/>
    <w:rsid w:val="0031188C"/>
    <w:rsid w:val="00312AAF"/>
    <w:rsid w:val="00336720"/>
    <w:rsid w:val="0034050F"/>
    <w:rsid w:val="003519B9"/>
    <w:rsid w:val="0036203F"/>
    <w:rsid w:val="0036421A"/>
    <w:rsid w:val="00364A5A"/>
    <w:rsid w:val="0036792D"/>
    <w:rsid w:val="00372CBD"/>
    <w:rsid w:val="00377332"/>
    <w:rsid w:val="00381061"/>
    <w:rsid w:val="0039732B"/>
    <w:rsid w:val="003A21D2"/>
    <w:rsid w:val="003A329B"/>
    <w:rsid w:val="003C53EE"/>
    <w:rsid w:val="003D7752"/>
    <w:rsid w:val="003E6E5B"/>
    <w:rsid w:val="003F1BFF"/>
    <w:rsid w:val="003F681F"/>
    <w:rsid w:val="0040007A"/>
    <w:rsid w:val="00400564"/>
    <w:rsid w:val="004151E7"/>
    <w:rsid w:val="00415586"/>
    <w:rsid w:val="00416C0E"/>
    <w:rsid w:val="00421EAA"/>
    <w:rsid w:val="00433121"/>
    <w:rsid w:val="0044096B"/>
    <w:rsid w:val="00440CB6"/>
    <w:rsid w:val="004506FA"/>
    <w:rsid w:val="00450D40"/>
    <w:rsid w:val="004633B9"/>
    <w:rsid w:val="00463E3D"/>
    <w:rsid w:val="00475BCC"/>
    <w:rsid w:val="004963D5"/>
    <w:rsid w:val="004A0AB7"/>
    <w:rsid w:val="004B3532"/>
    <w:rsid w:val="004C3CB6"/>
    <w:rsid w:val="004C726F"/>
    <w:rsid w:val="004D156B"/>
    <w:rsid w:val="004E0CD2"/>
    <w:rsid w:val="004E3A36"/>
    <w:rsid w:val="004E54B4"/>
    <w:rsid w:val="004F71DD"/>
    <w:rsid w:val="0050480D"/>
    <w:rsid w:val="005127C9"/>
    <w:rsid w:val="005235EB"/>
    <w:rsid w:val="00524B63"/>
    <w:rsid w:val="00524E10"/>
    <w:rsid w:val="00532BBE"/>
    <w:rsid w:val="0053631C"/>
    <w:rsid w:val="00541849"/>
    <w:rsid w:val="0054489A"/>
    <w:rsid w:val="005646E1"/>
    <w:rsid w:val="0056607B"/>
    <w:rsid w:val="00583286"/>
    <w:rsid w:val="0058462D"/>
    <w:rsid w:val="005848AF"/>
    <w:rsid w:val="005864CE"/>
    <w:rsid w:val="00587E53"/>
    <w:rsid w:val="005955E9"/>
    <w:rsid w:val="005964D7"/>
    <w:rsid w:val="005B00C3"/>
    <w:rsid w:val="005B1583"/>
    <w:rsid w:val="005C192C"/>
    <w:rsid w:val="005C2783"/>
    <w:rsid w:val="005C3196"/>
    <w:rsid w:val="005D1E2D"/>
    <w:rsid w:val="005E00BC"/>
    <w:rsid w:val="005E22F8"/>
    <w:rsid w:val="005F0C75"/>
    <w:rsid w:val="006004AA"/>
    <w:rsid w:val="006132CE"/>
    <w:rsid w:val="00614CAC"/>
    <w:rsid w:val="00615C7C"/>
    <w:rsid w:val="00616F4B"/>
    <w:rsid w:val="00623C4A"/>
    <w:rsid w:val="00633D45"/>
    <w:rsid w:val="006415B5"/>
    <w:rsid w:val="006438FD"/>
    <w:rsid w:val="00646327"/>
    <w:rsid w:val="00646E29"/>
    <w:rsid w:val="00651C6C"/>
    <w:rsid w:val="00655243"/>
    <w:rsid w:val="00655E8E"/>
    <w:rsid w:val="00656897"/>
    <w:rsid w:val="00673812"/>
    <w:rsid w:val="00680B96"/>
    <w:rsid w:val="0068519C"/>
    <w:rsid w:val="00691B38"/>
    <w:rsid w:val="006971B3"/>
    <w:rsid w:val="006C2883"/>
    <w:rsid w:val="006C2BEC"/>
    <w:rsid w:val="006C323B"/>
    <w:rsid w:val="006C4368"/>
    <w:rsid w:val="006C51C3"/>
    <w:rsid w:val="006C7668"/>
    <w:rsid w:val="006C7979"/>
    <w:rsid w:val="006D0F96"/>
    <w:rsid w:val="006D1184"/>
    <w:rsid w:val="006D14DE"/>
    <w:rsid w:val="006E3DE3"/>
    <w:rsid w:val="006F7E1F"/>
    <w:rsid w:val="0070042E"/>
    <w:rsid w:val="00714DBE"/>
    <w:rsid w:val="00716FFA"/>
    <w:rsid w:val="007221A1"/>
    <w:rsid w:val="00736A2D"/>
    <w:rsid w:val="007543F6"/>
    <w:rsid w:val="00762375"/>
    <w:rsid w:val="00765C6C"/>
    <w:rsid w:val="00775669"/>
    <w:rsid w:val="0078045B"/>
    <w:rsid w:val="00784297"/>
    <w:rsid w:val="0078450F"/>
    <w:rsid w:val="007A7F42"/>
    <w:rsid w:val="007B16B5"/>
    <w:rsid w:val="007B3B9C"/>
    <w:rsid w:val="007B44D8"/>
    <w:rsid w:val="007B77E2"/>
    <w:rsid w:val="007C086E"/>
    <w:rsid w:val="007D1DD8"/>
    <w:rsid w:val="007D2D1F"/>
    <w:rsid w:val="007D3E2D"/>
    <w:rsid w:val="007D6503"/>
    <w:rsid w:val="007D6AFF"/>
    <w:rsid w:val="007E06D4"/>
    <w:rsid w:val="007E4105"/>
    <w:rsid w:val="007E669D"/>
    <w:rsid w:val="007F2F8F"/>
    <w:rsid w:val="0080165B"/>
    <w:rsid w:val="0080585A"/>
    <w:rsid w:val="00821FEE"/>
    <w:rsid w:val="0082223B"/>
    <w:rsid w:val="00825969"/>
    <w:rsid w:val="0083397B"/>
    <w:rsid w:val="00834DF9"/>
    <w:rsid w:val="00841124"/>
    <w:rsid w:val="0084144C"/>
    <w:rsid w:val="00847409"/>
    <w:rsid w:val="00847651"/>
    <w:rsid w:val="008631F1"/>
    <w:rsid w:val="00865CCC"/>
    <w:rsid w:val="00872ADC"/>
    <w:rsid w:val="00882C04"/>
    <w:rsid w:val="008956A6"/>
    <w:rsid w:val="008A175D"/>
    <w:rsid w:val="008B0D97"/>
    <w:rsid w:val="008C12E7"/>
    <w:rsid w:val="008D05E0"/>
    <w:rsid w:val="008D1BEE"/>
    <w:rsid w:val="00901CE1"/>
    <w:rsid w:val="00902545"/>
    <w:rsid w:val="00910D58"/>
    <w:rsid w:val="00912BEF"/>
    <w:rsid w:val="009176EC"/>
    <w:rsid w:val="0092312A"/>
    <w:rsid w:val="009246CF"/>
    <w:rsid w:val="00951883"/>
    <w:rsid w:val="00952AD2"/>
    <w:rsid w:val="0095518E"/>
    <w:rsid w:val="009634A1"/>
    <w:rsid w:val="00967AD1"/>
    <w:rsid w:val="00975D1C"/>
    <w:rsid w:val="0099042F"/>
    <w:rsid w:val="00992ED3"/>
    <w:rsid w:val="009A0A56"/>
    <w:rsid w:val="009A0DC8"/>
    <w:rsid w:val="009A2E33"/>
    <w:rsid w:val="009B790B"/>
    <w:rsid w:val="009C1367"/>
    <w:rsid w:val="009D6E28"/>
    <w:rsid w:val="009D7856"/>
    <w:rsid w:val="009E08F0"/>
    <w:rsid w:val="009F14C3"/>
    <w:rsid w:val="00A035A6"/>
    <w:rsid w:val="00A0371A"/>
    <w:rsid w:val="00A12A21"/>
    <w:rsid w:val="00A15B16"/>
    <w:rsid w:val="00A42A12"/>
    <w:rsid w:val="00A44833"/>
    <w:rsid w:val="00A5010C"/>
    <w:rsid w:val="00A631D4"/>
    <w:rsid w:val="00A6332C"/>
    <w:rsid w:val="00A63819"/>
    <w:rsid w:val="00A640DE"/>
    <w:rsid w:val="00A73057"/>
    <w:rsid w:val="00A7554D"/>
    <w:rsid w:val="00A8312D"/>
    <w:rsid w:val="00A876B9"/>
    <w:rsid w:val="00A920AA"/>
    <w:rsid w:val="00A92743"/>
    <w:rsid w:val="00A941D9"/>
    <w:rsid w:val="00AA46F6"/>
    <w:rsid w:val="00AA759F"/>
    <w:rsid w:val="00AC1F2D"/>
    <w:rsid w:val="00AC24DD"/>
    <w:rsid w:val="00AC3E5F"/>
    <w:rsid w:val="00AC5BA7"/>
    <w:rsid w:val="00AC6C35"/>
    <w:rsid w:val="00AE001C"/>
    <w:rsid w:val="00AE7744"/>
    <w:rsid w:val="00AF1BC4"/>
    <w:rsid w:val="00AF2AB9"/>
    <w:rsid w:val="00AF3058"/>
    <w:rsid w:val="00AF382B"/>
    <w:rsid w:val="00AF4788"/>
    <w:rsid w:val="00AF51F1"/>
    <w:rsid w:val="00AF7E9B"/>
    <w:rsid w:val="00B161D9"/>
    <w:rsid w:val="00B2330E"/>
    <w:rsid w:val="00B46B33"/>
    <w:rsid w:val="00B77EFE"/>
    <w:rsid w:val="00B82766"/>
    <w:rsid w:val="00B95B58"/>
    <w:rsid w:val="00BA0386"/>
    <w:rsid w:val="00BB72F0"/>
    <w:rsid w:val="00BC1F5F"/>
    <w:rsid w:val="00BC29B3"/>
    <w:rsid w:val="00BC596C"/>
    <w:rsid w:val="00BD24A3"/>
    <w:rsid w:val="00BD36DE"/>
    <w:rsid w:val="00BE2B6F"/>
    <w:rsid w:val="00BE67ED"/>
    <w:rsid w:val="00BF0178"/>
    <w:rsid w:val="00C041A2"/>
    <w:rsid w:val="00C0588C"/>
    <w:rsid w:val="00C10E97"/>
    <w:rsid w:val="00C133D1"/>
    <w:rsid w:val="00C167B6"/>
    <w:rsid w:val="00C24015"/>
    <w:rsid w:val="00C27510"/>
    <w:rsid w:val="00C356FA"/>
    <w:rsid w:val="00C404BD"/>
    <w:rsid w:val="00C521A0"/>
    <w:rsid w:val="00C533BB"/>
    <w:rsid w:val="00C60F6C"/>
    <w:rsid w:val="00C66D7A"/>
    <w:rsid w:val="00C74E15"/>
    <w:rsid w:val="00C80A24"/>
    <w:rsid w:val="00C818B9"/>
    <w:rsid w:val="00C82FFA"/>
    <w:rsid w:val="00C91CDD"/>
    <w:rsid w:val="00C95A47"/>
    <w:rsid w:val="00C96F25"/>
    <w:rsid w:val="00CB3E36"/>
    <w:rsid w:val="00CB4D63"/>
    <w:rsid w:val="00CD397C"/>
    <w:rsid w:val="00CE2D69"/>
    <w:rsid w:val="00CF49BD"/>
    <w:rsid w:val="00CF703B"/>
    <w:rsid w:val="00D00EEF"/>
    <w:rsid w:val="00D11E0B"/>
    <w:rsid w:val="00D14469"/>
    <w:rsid w:val="00D23001"/>
    <w:rsid w:val="00D23E86"/>
    <w:rsid w:val="00D30626"/>
    <w:rsid w:val="00D31A66"/>
    <w:rsid w:val="00D33F6C"/>
    <w:rsid w:val="00D53DF1"/>
    <w:rsid w:val="00D54B27"/>
    <w:rsid w:val="00D61380"/>
    <w:rsid w:val="00D62CAB"/>
    <w:rsid w:val="00D72DCF"/>
    <w:rsid w:val="00D74853"/>
    <w:rsid w:val="00D75866"/>
    <w:rsid w:val="00D90441"/>
    <w:rsid w:val="00D97C6A"/>
    <w:rsid w:val="00DA04E0"/>
    <w:rsid w:val="00DB0DAD"/>
    <w:rsid w:val="00DB1F7B"/>
    <w:rsid w:val="00DC437F"/>
    <w:rsid w:val="00DD0F86"/>
    <w:rsid w:val="00DF4FB5"/>
    <w:rsid w:val="00E0265D"/>
    <w:rsid w:val="00E20FB1"/>
    <w:rsid w:val="00E30A62"/>
    <w:rsid w:val="00E31596"/>
    <w:rsid w:val="00E3307D"/>
    <w:rsid w:val="00E436F4"/>
    <w:rsid w:val="00E5415C"/>
    <w:rsid w:val="00E555FF"/>
    <w:rsid w:val="00E576F7"/>
    <w:rsid w:val="00E6162D"/>
    <w:rsid w:val="00E75FF5"/>
    <w:rsid w:val="00E813A3"/>
    <w:rsid w:val="00E84F3A"/>
    <w:rsid w:val="00E9142A"/>
    <w:rsid w:val="00E92447"/>
    <w:rsid w:val="00E95DA7"/>
    <w:rsid w:val="00EA33CB"/>
    <w:rsid w:val="00EA44D4"/>
    <w:rsid w:val="00EA5631"/>
    <w:rsid w:val="00EA6209"/>
    <w:rsid w:val="00EA647F"/>
    <w:rsid w:val="00EB5E81"/>
    <w:rsid w:val="00EC0799"/>
    <w:rsid w:val="00EC2866"/>
    <w:rsid w:val="00EC2B30"/>
    <w:rsid w:val="00ED17BC"/>
    <w:rsid w:val="00ED24AE"/>
    <w:rsid w:val="00ED2D35"/>
    <w:rsid w:val="00ED4905"/>
    <w:rsid w:val="00EE0585"/>
    <w:rsid w:val="00EF01C7"/>
    <w:rsid w:val="00EF66C8"/>
    <w:rsid w:val="00F11DEA"/>
    <w:rsid w:val="00F255CA"/>
    <w:rsid w:val="00F44065"/>
    <w:rsid w:val="00F50E8E"/>
    <w:rsid w:val="00F61D49"/>
    <w:rsid w:val="00F64C73"/>
    <w:rsid w:val="00F65C05"/>
    <w:rsid w:val="00F81DF5"/>
    <w:rsid w:val="00F9472B"/>
    <w:rsid w:val="00F976B6"/>
    <w:rsid w:val="00F97F0B"/>
    <w:rsid w:val="00FA5C1E"/>
    <w:rsid w:val="00FA6E2B"/>
    <w:rsid w:val="00FC0320"/>
    <w:rsid w:val="00FC20E4"/>
    <w:rsid w:val="00FD11CE"/>
    <w:rsid w:val="00FD542F"/>
    <w:rsid w:val="00FD58A0"/>
    <w:rsid w:val="00FD629C"/>
    <w:rsid w:val="00FD79E9"/>
    <w:rsid w:val="00FE1E4B"/>
    <w:rsid w:val="00FE3C3E"/>
    <w:rsid w:val="00FF0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12590B-9796-41E9-A631-3BDACDB90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10D58"/>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910D58"/>
  </w:style>
  <w:style w:type="character" w:styleId="a5">
    <w:name w:val="page number"/>
    <w:uiPriority w:val="99"/>
    <w:rsid w:val="00910D58"/>
    <w:rPr>
      <w:rFonts w:cs="Times New Roman"/>
    </w:rPr>
  </w:style>
  <w:style w:type="paragraph" w:styleId="a6">
    <w:name w:val="Normal (Web)"/>
    <w:basedOn w:val="a"/>
    <w:uiPriority w:val="99"/>
    <w:semiHidden/>
    <w:unhideWhenUsed/>
    <w:rsid w:val="00910D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910D58"/>
    <w:rPr>
      <w:b/>
      <w:bCs/>
    </w:rPr>
  </w:style>
  <w:style w:type="paragraph" w:styleId="a8">
    <w:name w:val="Balloon Text"/>
    <w:basedOn w:val="a"/>
    <w:link w:val="a9"/>
    <w:uiPriority w:val="99"/>
    <w:semiHidden/>
    <w:unhideWhenUsed/>
    <w:rsid w:val="0095518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551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3008</Words>
  <Characters>17146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Deputat</dc:creator>
  <cp:lastModifiedBy>Kompvid2</cp:lastModifiedBy>
  <cp:revision>2</cp:revision>
  <cp:lastPrinted>2017-09-07T11:36:00Z</cp:lastPrinted>
  <dcterms:created xsi:type="dcterms:W3CDTF">2017-10-09T14:57:00Z</dcterms:created>
  <dcterms:modified xsi:type="dcterms:W3CDTF">2017-10-09T14:57:00Z</dcterms:modified>
</cp:coreProperties>
</file>