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78A" w:rsidRPr="0031607B" w:rsidRDefault="00624E33" w:rsidP="00B8478A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/>
        </w:rPr>
      </w:pPr>
      <w:r w:rsidRPr="00DB6474">
        <w:rPr>
          <w:rFonts w:ascii="Times New Roman" w:hAnsi="Times New Roman"/>
          <w:noProof/>
          <w:lang w:val="ru-RU"/>
        </w:rPr>
        <w:drawing>
          <wp:inline distT="0" distB="0" distL="0" distR="0">
            <wp:extent cx="4191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78A" w:rsidRPr="0031607B" w:rsidRDefault="00B8478A" w:rsidP="00B8478A">
      <w:pPr>
        <w:pStyle w:val="a3"/>
        <w:widowControl w:val="0"/>
        <w:rPr>
          <w:sz w:val="36"/>
          <w:szCs w:val="36"/>
        </w:rPr>
      </w:pPr>
      <w:r w:rsidRPr="0031607B">
        <w:rPr>
          <w:sz w:val="36"/>
          <w:szCs w:val="36"/>
        </w:rPr>
        <w:t>У К Р А Ї Н А</w:t>
      </w:r>
    </w:p>
    <w:p w:rsidR="00B8478A" w:rsidRPr="0031607B" w:rsidRDefault="00B8478A" w:rsidP="00B8478A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b w:val="0"/>
          <w:sz w:val="36"/>
          <w:szCs w:val="36"/>
        </w:rPr>
      </w:pPr>
      <w:r w:rsidRPr="0031607B">
        <w:rPr>
          <w:rFonts w:ascii="Times New Roman" w:hAnsi="Times New Roman"/>
          <w:sz w:val="36"/>
          <w:szCs w:val="36"/>
        </w:rPr>
        <w:t>Чернівецька   міська   рада</w:t>
      </w:r>
    </w:p>
    <w:p w:rsidR="00B8478A" w:rsidRPr="0031607B" w:rsidRDefault="00B8478A" w:rsidP="00B8478A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 w:rsidRPr="00CA3315">
        <w:rPr>
          <w:bCs w:val="0"/>
          <w:sz w:val="30"/>
          <w:szCs w:val="30"/>
        </w:rPr>
        <w:t>3</w:t>
      </w:r>
      <w:r w:rsidR="00721EEE">
        <w:rPr>
          <w:bCs w:val="0"/>
          <w:sz w:val="30"/>
          <w:szCs w:val="30"/>
        </w:rPr>
        <w:t>3</w:t>
      </w:r>
      <w:r w:rsidRPr="00CA3315">
        <w:rPr>
          <w:bCs w:val="0"/>
          <w:sz w:val="30"/>
          <w:szCs w:val="30"/>
        </w:rPr>
        <w:t xml:space="preserve"> </w:t>
      </w:r>
      <w:r w:rsidRPr="0031607B">
        <w:rPr>
          <w:bCs w:val="0"/>
          <w:sz w:val="30"/>
          <w:szCs w:val="30"/>
        </w:rPr>
        <w:t>сесія VII скликання</w:t>
      </w:r>
    </w:p>
    <w:p w:rsidR="00B8478A" w:rsidRPr="0031607B" w:rsidRDefault="00B8478A" w:rsidP="00B8478A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31607B">
        <w:rPr>
          <w:sz w:val="32"/>
          <w:szCs w:val="32"/>
        </w:rPr>
        <w:t>Р І Ш Е Н Н Я</w:t>
      </w:r>
    </w:p>
    <w:p w:rsidR="00B8478A" w:rsidRPr="0031607B" w:rsidRDefault="00B8478A" w:rsidP="00B8478A"/>
    <w:p w:rsidR="00B8478A" w:rsidRDefault="00F6713B" w:rsidP="00B8478A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A03229">
        <w:rPr>
          <w:rFonts w:ascii="Times New Roman" w:hAnsi="Times New Roman"/>
          <w:sz w:val="28"/>
          <w:szCs w:val="28"/>
          <w:u w:val="single"/>
          <w:lang w:val="en-US" w:eastAsia="ar-SA"/>
        </w:rPr>
        <w:t>01</w:t>
      </w:r>
      <w:r w:rsidR="00B8478A" w:rsidRPr="00A03229">
        <w:rPr>
          <w:rFonts w:ascii="Times New Roman" w:hAnsi="Times New Roman"/>
          <w:sz w:val="28"/>
          <w:szCs w:val="28"/>
          <w:u w:val="single"/>
          <w:lang w:eastAsia="ar-SA"/>
        </w:rPr>
        <w:t>.0</w:t>
      </w:r>
      <w:r w:rsidRPr="00A03229">
        <w:rPr>
          <w:rFonts w:ascii="Times New Roman" w:hAnsi="Times New Roman"/>
          <w:sz w:val="28"/>
          <w:szCs w:val="28"/>
          <w:u w:val="single"/>
          <w:lang w:val="en-US" w:eastAsia="ar-SA"/>
        </w:rPr>
        <w:t>8</w:t>
      </w:r>
      <w:r w:rsidR="00A03229" w:rsidRPr="00A03229">
        <w:rPr>
          <w:rFonts w:ascii="Times New Roman" w:hAnsi="Times New Roman"/>
          <w:sz w:val="28"/>
          <w:szCs w:val="28"/>
          <w:u w:val="single"/>
          <w:lang w:eastAsia="ar-SA"/>
        </w:rPr>
        <w:t>.2017</w:t>
      </w:r>
      <w:r w:rsidR="00A03229">
        <w:rPr>
          <w:rFonts w:ascii="Times New Roman" w:hAnsi="Times New Roman"/>
          <w:sz w:val="28"/>
          <w:szCs w:val="28"/>
          <w:lang w:eastAsia="ar-SA"/>
        </w:rPr>
        <w:t xml:space="preserve"> № </w:t>
      </w:r>
      <w:r w:rsidR="00A03229" w:rsidRPr="00A03229">
        <w:rPr>
          <w:rFonts w:ascii="Times New Roman" w:hAnsi="Times New Roman"/>
          <w:sz w:val="28"/>
          <w:szCs w:val="28"/>
          <w:u w:val="single"/>
          <w:lang w:val="en-US" w:eastAsia="ar-SA"/>
        </w:rPr>
        <w:t>788</w:t>
      </w:r>
      <w:r w:rsidR="00B8478A" w:rsidRPr="0031607B">
        <w:rPr>
          <w:rFonts w:ascii="Times New Roman" w:hAnsi="Times New Roman"/>
          <w:sz w:val="28"/>
          <w:szCs w:val="28"/>
          <w:lang w:eastAsia="ar-SA"/>
        </w:rPr>
        <w:t xml:space="preserve">             </w:t>
      </w:r>
      <w:r w:rsidR="00B8478A" w:rsidRPr="0031607B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</w:t>
      </w:r>
      <w:r w:rsidR="00B8478A" w:rsidRPr="0031607B">
        <w:rPr>
          <w:rFonts w:ascii="Times New Roman" w:hAnsi="Times New Roman"/>
          <w:b/>
          <w:sz w:val="28"/>
          <w:szCs w:val="28"/>
          <w:lang w:eastAsia="ar-SA"/>
        </w:rPr>
        <w:tab/>
      </w:r>
      <w:r w:rsidR="00B8478A" w:rsidRPr="0031607B">
        <w:rPr>
          <w:rFonts w:ascii="Times New Roman" w:hAnsi="Times New Roman"/>
          <w:b/>
          <w:sz w:val="28"/>
          <w:szCs w:val="28"/>
          <w:lang w:eastAsia="ar-SA"/>
        </w:rPr>
        <w:tab/>
      </w:r>
      <w:r w:rsidR="00B8478A">
        <w:rPr>
          <w:rFonts w:ascii="Times New Roman" w:hAnsi="Times New Roman"/>
          <w:b/>
          <w:sz w:val="28"/>
          <w:szCs w:val="28"/>
          <w:lang w:eastAsia="ar-SA"/>
        </w:rPr>
        <w:t xml:space="preserve">         </w:t>
      </w:r>
      <w:r w:rsidR="00B8478A" w:rsidRPr="0031607B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B8478A" w:rsidRPr="0031607B">
        <w:rPr>
          <w:rFonts w:ascii="Times New Roman" w:hAnsi="Times New Roman"/>
          <w:sz w:val="28"/>
          <w:szCs w:val="28"/>
          <w:lang w:eastAsia="ar-SA"/>
        </w:rPr>
        <w:t>м. Чернівці</w:t>
      </w:r>
    </w:p>
    <w:p w:rsidR="00B8478A" w:rsidRDefault="00B8478A" w:rsidP="00B8478A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B8478A" w:rsidRPr="00A77645" w:rsidRDefault="00B8478A" w:rsidP="00B8478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38394D">
        <w:rPr>
          <w:rFonts w:ascii="Times New Roman" w:hAnsi="Times New Roman"/>
          <w:b/>
          <w:sz w:val="28"/>
          <w:szCs w:val="28"/>
        </w:rPr>
        <w:t xml:space="preserve">Про затвердження  Програми забезпечення житлом </w:t>
      </w:r>
      <w:r w:rsidR="00132DA6" w:rsidRPr="0038394D">
        <w:rPr>
          <w:rFonts w:ascii="Times New Roman" w:hAnsi="Times New Roman"/>
          <w:b/>
          <w:sz w:val="28"/>
          <w:szCs w:val="28"/>
        </w:rPr>
        <w:t xml:space="preserve">та Порядку надання матеріальної допомоги цільового спрямування для придбання житла </w:t>
      </w:r>
      <w:r w:rsidR="00BB3D4D" w:rsidRPr="0038394D">
        <w:rPr>
          <w:rFonts w:ascii="Times New Roman" w:hAnsi="Times New Roman"/>
          <w:b/>
          <w:sz w:val="28"/>
          <w:szCs w:val="28"/>
        </w:rPr>
        <w:t>учасник</w:t>
      </w:r>
      <w:r w:rsidR="00132DA6" w:rsidRPr="0038394D">
        <w:rPr>
          <w:rFonts w:ascii="Times New Roman" w:hAnsi="Times New Roman"/>
          <w:b/>
          <w:sz w:val="28"/>
          <w:szCs w:val="28"/>
        </w:rPr>
        <w:t>ам</w:t>
      </w:r>
      <w:r w:rsidR="00BB3D4D" w:rsidRPr="0038394D">
        <w:rPr>
          <w:rFonts w:ascii="Times New Roman" w:hAnsi="Times New Roman"/>
          <w:b/>
          <w:sz w:val="28"/>
          <w:szCs w:val="28"/>
        </w:rPr>
        <w:t xml:space="preserve"> антитерористичної операції, що потребують поліпшення житлових умов  </w:t>
      </w:r>
      <w:r w:rsidRPr="0038394D">
        <w:rPr>
          <w:rFonts w:ascii="Times New Roman" w:hAnsi="Times New Roman"/>
          <w:b/>
          <w:sz w:val="28"/>
          <w:szCs w:val="28"/>
        </w:rPr>
        <w:t>та визнання такими, що втратили чинність, окремих рішень міської ради з цих питань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bookmarkEnd w:id="0"/>
    <w:p w:rsidR="00B8478A" w:rsidRPr="0031607B" w:rsidRDefault="00B8478A" w:rsidP="00B8478A">
      <w:pPr>
        <w:jc w:val="center"/>
        <w:rPr>
          <w:rFonts w:ascii="Times New Roman" w:hAnsi="Times New Roman"/>
          <w:b/>
          <w:sz w:val="28"/>
          <w:szCs w:val="28"/>
        </w:rPr>
      </w:pPr>
    </w:p>
    <w:p w:rsidR="00B8478A" w:rsidRPr="0031607B" w:rsidRDefault="00B8478A" w:rsidP="00B8478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1607B">
        <w:rPr>
          <w:rFonts w:ascii="Times New Roman" w:hAnsi="Times New Roman"/>
          <w:b/>
          <w:sz w:val="28"/>
          <w:szCs w:val="28"/>
        </w:rPr>
        <w:tab/>
      </w:r>
      <w:r w:rsidRPr="0031607B">
        <w:rPr>
          <w:rFonts w:ascii="Times New Roman" w:hAnsi="Times New Roman"/>
          <w:sz w:val="28"/>
          <w:szCs w:val="28"/>
        </w:rPr>
        <w:t xml:space="preserve">Відповідно до статті  26, 34 Закону України  «Про місцеве самоврядування  в Україні», Чернівецька міська рада </w:t>
      </w:r>
    </w:p>
    <w:p w:rsidR="00B8478A" w:rsidRPr="0031607B" w:rsidRDefault="00B8478A" w:rsidP="00B8478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607B">
        <w:rPr>
          <w:rFonts w:ascii="Times New Roman" w:hAnsi="Times New Roman"/>
          <w:b/>
          <w:sz w:val="28"/>
          <w:szCs w:val="28"/>
        </w:rPr>
        <w:t>В И Р І Ш И Л А:</w:t>
      </w:r>
    </w:p>
    <w:p w:rsidR="00B8478A" w:rsidRDefault="00B8478A" w:rsidP="00B847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51B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Затвердити Програму</w:t>
      </w:r>
      <w:r w:rsidRPr="0031607B">
        <w:rPr>
          <w:rFonts w:ascii="Times New Roman" w:hAnsi="Times New Roman"/>
          <w:sz w:val="28"/>
          <w:szCs w:val="28"/>
        </w:rPr>
        <w:t xml:space="preserve"> забезпечення житлом учасників антитеро</w:t>
      </w:r>
      <w:r>
        <w:rPr>
          <w:rFonts w:ascii="Times New Roman" w:hAnsi="Times New Roman"/>
          <w:sz w:val="28"/>
          <w:szCs w:val="28"/>
        </w:rPr>
        <w:t>-</w:t>
      </w:r>
      <w:r w:rsidRPr="0031607B">
        <w:rPr>
          <w:rFonts w:ascii="Times New Roman" w:hAnsi="Times New Roman"/>
          <w:sz w:val="28"/>
          <w:szCs w:val="28"/>
        </w:rPr>
        <w:t>ристичної операції</w:t>
      </w:r>
      <w:r w:rsidR="00BB3D4D">
        <w:rPr>
          <w:rFonts w:ascii="Times New Roman" w:hAnsi="Times New Roman"/>
          <w:sz w:val="28"/>
          <w:szCs w:val="28"/>
        </w:rPr>
        <w:t>, що потребують поліпшення житлових умов</w:t>
      </w:r>
      <w:r>
        <w:rPr>
          <w:rFonts w:ascii="Times New Roman" w:hAnsi="Times New Roman"/>
          <w:sz w:val="28"/>
          <w:szCs w:val="28"/>
        </w:rPr>
        <w:t xml:space="preserve"> в новій редакції (додається).</w:t>
      </w:r>
    </w:p>
    <w:p w:rsidR="00B8478A" w:rsidRDefault="00B8478A" w:rsidP="00B847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478A" w:rsidRDefault="00B8478A" w:rsidP="00B847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053A">
        <w:rPr>
          <w:rFonts w:ascii="Times New Roman" w:hAnsi="Times New Roman"/>
          <w:b/>
          <w:sz w:val="28"/>
          <w:szCs w:val="28"/>
        </w:rPr>
        <w:t xml:space="preserve"> 2.</w:t>
      </w:r>
      <w:r>
        <w:rPr>
          <w:rFonts w:ascii="Times New Roman" w:hAnsi="Times New Roman"/>
          <w:sz w:val="28"/>
          <w:szCs w:val="28"/>
        </w:rPr>
        <w:t xml:space="preserve"> Затвердити</w:t>
      </w:r>
      <w:r w:rsidRPr="00F205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Порядок</w:t>
      </w:r>
      <w:r w:rsidRPr="0031607B">
        <w:rPr>
          <w:rFonts w:ascii="Times New Roman" w:hAnsi="Times New Roman"/>
          <w:sz w:val="28"/>
          <w:szCs w:val="28"/>
        </w:rPr>
        <w:t xml:space="preserve"> надання матеріальної допомоги цільового спрямування для пр</w:t>
      </w:r>
      <w:r>
        <w:rPr>
          <w:rFonts w:ascii="Times New Roman" w:hAnsi="Times New Roman"/>
          <w:sz w:val="28"/>
          <w:szCs w:val="28"/>
        </w:rPr>
        <w:t xml:space="preserve">идбання житла </w:t>
      </w:r>
      <w:r w:rsidR="00BB3D4D" w:rsidRPr="0031607B">
        <w:rPr>
          <w:rFonts w:ascii="Times New Roman" w:hAnsi="Times New Roman"/>
          <w:sz w:val="28"/>
          <w:szCs w:val="28"/>
        </w:rPr>
        <w:t>учасник</w:t>
      </w:r>
      <w:r w:rsidR="00BB3D4D">
        <w:rPr>
          <w:rFonts w:ascii="Times New Roman" w:hAnsi="Times New Roman"/>
          <w:sz w:val="28"/>
          <w:szCs w:val="28"/>
        </w:rPr>
        <w:t>ам</w:t>
      </w:r>
      <w:r w:rsidR="00BB3D4D" w:rsidRPr="0031607B">
        <w:rPr>
          <w:rFonts w:ascii="Times New Roman" w:hAnsi="Times New Roman"/>
          <w:sz w:val="28"/>
          <w:szCs w:val="28"/>
        </w:rPr>
        <w:t xml:space="preserve"> антитерористичної операції</w:t>
      </w:r>
      <w:r w:rsidR="00BB3D4D">
        <w:rPr>
          <w:rFonts w:ascii="Times New Roman" w:hAnsi="Times New Roman"/>
          <w:sz w:val="28"/>
          <w:szCs w:val="28"/>
        </w:rPr>
        <w:t xml:space="preserve">, що потребують поліпшення житлових умов </w:t>
      </w:r>
      <w:r>
        <w:rPr>
          <w:rFonts w:ascii="Times New Roman" w:hAnsi="Times New Roman"/>
          <w:sz w:val="28"/>
          <w:szCs w:val="28"/>
        </w:rPr>
        <w:t>в новій редакції (додається).</w:t>
      </w:r>
    </w:p>
    <w:p w:rsidR="00B8478A" w:rsidRDefault="00B8478A" w:rsidP="00B847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78A" w:rsidRDefault="00B8478A" w:rsidP="00B8478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2053A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053A">
        <w:rPr>
          <w:rFonts w:ascii="Times New Roman" w:hAnsi="Times New Roman"/>
          <w:b/>
          <w:sz w:val="28"/>
          <w:szCs w:val="28"/>
        </w:rPr>
        <w:t xml:space="preserve">Визнати такими, що втратили чинність, рішення міської ради </w:t>
      </w:r>
      <w:r>
        <w:rPr>
          <w:rFonts w:ascii="Times New Roman" w:hAnsi="Times New Roman"/>
          <w:b/>
          <w:sz w:val="28"/>
          <w:szCs w:val="28"/>
        </w:rPr>
        <w:br/>
      </w:r>
      <w:r w:rsidRPr="00F2053A">
        <w:rPr>
          <w:rFonts w:ascii="Times New Roman" w:hAnsi="Times New Roman"/>
          <w:b/>
          <w:sz w:val="28"/>
          <w:szCs w:val="28"/>
        </w:rPr>
        <w:t>VІІ скликання:</w:t>
      </w:r>
    </w:p>
    <w:p w:rsidR="00B8478A" w:rsidRPr="00A77645" w:rsidRDefault="00B8478A" w:rsidP="00B8478A">
      <w:pPr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B8478A" w:rsidRDefault="00B8478A" w:rsidP="00B847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DDD">
        <w:rPr>
          <w:rFonts w:ascii="Times New Roman" w:hAnsi="Times New Roman"/>
          <w:b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 xml:space="preserve"> Від </w:t>
      </w:r>
      <w:r w:rsidRPr="00A77645">
        <w:rPr>
          <w:rFonts w:ascii="Times New Roman" w:hAnsi="Times New Roman"/>
          <w:b/>
          <w:sz w:val="28"/>
          <w:szCs w:val="28"/>
        </w:rPr>
        <w:t>13.10.2016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77645">
        <w:rPr>
          <w:rFonts w:ascii="Times New Roman" w:hAnsi="Times New Roman"/>
          <w:b/>
          <w:sz w:val="28"/>
          <w:szCs w:val="28"/>
        </w:rPr>
        <w:t>р. № 431</w:t>
      </w:r>
      <w:r w:rsidRPr="0031607B">
        <w:rPr>
          <w:rFonts w:ascii="Times New Roman" w:hAnsi="Times New Roman"/>
          <w:sz w:val="28"/>
          <w:szCs w:val="28"/>
        </w:rPr>
        <w:t xml:space="preserve"> «Про затвердження Програми забезпечення житлом учасників антитерористичної операції»</w:t>
      </w:r>
      <w:r>
        <w:rPr>
          <w:rFonts w:ascii="Times New Roman" w:hAnsi="Times New Roman"/>
          <w:sz w:val="28"/>
          <w:szCs w:val="28"/>
        </w:rPr>
        <w:t>.</w:t>
      </w:r>
    </w:p>
    <w:p w:rsidR="00B8478A" w:rsidRDefault="00B8478A" w:rsidP="00B847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DDD">
        <w:rPr>
          <w:rFonts w:ascii="Times New Roman" w:hAnsi="Times New Roman"/>
          <w:b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 xml:space="preserve"> Від </w:t>
      </w:r>
      <w:r w:rsidRPr="00A77645">
        <w:rPr>
          <w:rFonts w:ascii="Times New Roman" w:hAnsi="Times New Roman"/>
          <w:b/>
          <w:sz w:val="28"/>
          <w:szCs w:val="28"/>
        </w:rPr>
        <w:t>15.12.2016 р. № 514</w:t>
      </w:r>
      <w:r>
        <w:rPr>
          <w:rFonts w:ascii="Times New Roman" w:hAnsi="Times New Roman"/>
          <w:sz w:val="28"/>
          <w:szCs w:val="28"/>
        </w:rPr>
        <w:t xml:space="preserve"> «Про внесення змін  та доповнень  до </w:t>
      </w:r>
      <w:r w:rsidRPr="0031607B">
        <w:rPr>
          <w:rFonts w:ascii="Times New Roman" w:hAnsi="Times New Roman"/>
          <w:sz w:val="28"/>
          <w:szCs w:val="28"/>
        </w:rPr>
        <w:t>Програми забезпечення житлом учасників антитерористичної операції</w:t>
      </w:r>
      <w:r>
        <w:rPr>
          <w:rFonts w:ascii="Times New Roman" w:hAnsi="Times New Roman"/>
          <w:sz w:val="28"/>
          <w:szCs w:val="28"/>
        </w:rPr>
        <w:t xml:space="preserve">, затвердженої рішенням міської ради VІІ скликання від </w:t>
      </w:r>
      <w:r w:rsidRPr="0031607B">
        <w:rPr>
          <w:rFonts w:ascii="Times New Roman" w:hAnsi="Times New Roman"/>
          <w:sz w:val="28"/>
          <w:szCs w:val="28"/>
        </w:rPr>
        <w:t>13.10.2016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07B">
        <w:rPr>
          <w:rFonts w:ascii="Times New Roman" w:hAnsi="Times New Roman"/>
          <w:sz w:val="28"/>
          <w:szCs w:val="28"/>
        </w:rPr>
        <w:t>р. № 431</w:t>
      </w:r>
      <w:r>
        <w:rPr>
          <w:rFonts w:ascii="Times New Roman" w:hAnsi="Times New Roman"/>
          <w:sz w:val="28"/>
          <w:szCs w:val="28"/>
        </w:rPr>
        <w:t xml:space="preserve">, та затвердження Порядку </w:t>
      </w:r>
      <w:r w:rsidRPr="0031607B">
        <w:rPr>
          <w:rFonts w:ascii="Times New Roman" w:hAnsi="Times New Roman"/>
          <w:sz w:val="28"/>
          <w:szCs w:val="28"/>
        </w:rPr>
        <w:t>надання матеріальної допомоги цільового спрямування для пр</w:t>
      </w:r>
      <w:r>
        <w:rPr>
          <w:rFonts w:ascii="Times New Roman" w:hAnsi="Times New Roman"/>
          <w:sz w:val="28"/>
          <w:szCs w:val="28"/>
        </w:rPr>
        <w:t>идбання житла».</w:t>
      </w:r>
    </w:p>
    <w:p w:rsidR="00B8478A" w:rsidRDefault="00B8478A" w:rsidP="00B847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DDD">
        <w:rPr>
          <w:rFonts w:ascii="Times New Roman" w:hAnsi="Times New Roman"/>
          <w:b/>
          <w:sz w:val="28"/>
          <w:szCs w:val="28"/>
        </w:rPr>
        <w:t>3.3.</w:t>
      </w:r>
      <w:r>
        <w:rPr>
          <w:rFonts w:ascii="Times New Roman" w:hAnsi="Times New Roman"/>
          <w:sz w:val="28"/>
          <w:szCs w:val="28"/>
        </w:rPr>
        <w:t xml:space="preserve"> Від </w:t>
      </w:r>
      <w:r w:rsidRPr="00A77645">
        <w:rPr>
          <w:rFonts w:ascii="Times New Roman" w:hAnsi="Times New Roman"/>
          <w:b/>
          <w:sz w:val="28"/>
          <w:szCs w:val="28"/>
        </w:rPr>
        <w:t>22.12.2016 р. № 517</w:t>
      </w:r>
      <w:r>
        <w:rPr>
          <w:rFonts w:ascii="Times New Roman" w:hAnsi="Times New Roman"/>
          <w:sz w:val="28"/>
          <w:szCs w:val="28"/>
        </w:rPr>
        <w:t xml:space="preserve"> «Про внесення змін  та доповнень  до </w:t>
      </w:r>
      <w:r w:rsidRPr="0031607B">
        <w:rPr>
          <w:rFonts w:ascii="Times New Roman" w:hAnsi="Times New Roman"/>
          <w:sz w:val="28"/>
          <w:szCs w:val="28"/>
        </w:rPr>
        <w:t>Програми забезпечення житлом учасників антитерористичної операції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lastRenderedPageBreak/>
        <w:t xml:space="preserve">затвердженої рішенням міської ради VІІ скликання від </w:t>
      </w:r>
      <w:r w:rsidRPr="0031607B">
        <w:rPr>
          <w:rFonts w:ascii="Times New Roman" w:hAnsi="Times New Roman"/>
          <w:sz w:val="28"/>
          <w:szCs w:val="28"/>
        </w:rPr>
        <w:t>13.10.2016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07B">
        <w:rPr>
          <w:rFonts w:ascii="Times New Roman" w:hAnsi="Times New Roman"/>
          <w:sz w:val="28"/>
          <w:szCs w:val="28"/>
        </w:rPr>
        <w:t>р. № 431</w:t>
      </w:r>
      <w:r>
        <w:rPr>
          <w:rFonts w:ascii="Times New Roman" w:hAnsi="Times New Roman"/>
          <w:sz w:val="28"/>
          <w:szCs w:val="28"/>
        </w:rPr>
        <w:t xml:space="preserve"> із змінами  та доповненнями».</w:t>
      </w:r>
    </w:p>
    <w:p w:rsidR="00B8478A" w:rsidRDefault="00B8478A" w:rsidP="00B847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DDD">
        <w:rPr>
          <w:rFonts w:ascii="Times New Roman" w:hAnsi="Times New Roman"/>
          <w:b/>
          <w:sz w:val="28"/>
          <w:szCs w:val="28"/>
        </w:rPr>
        <w:t>3.4.</w:t>
      </w:r>
      <w:r>
        <w:rPr>
          <w:rFonts w:ascii="Times New Roman" w:hAnsi="Times New Roman"/>
          <w:sz w:val="28"/>
          <w:szCs w:val="28"/>
        </w:rPr>
        <w:t xml:space="preserve"> Від </w:t>
      </w:r>
      <w:r w:rsidRPr="00A77645">
        <w:rPr>
          <w:rFonts w:ascii="Times New Roman" w:hAnsi="Times New Roman"/>
          <w:b/>
          <w:sz w:val="28"/>
          <w:szCs w:val="28"/>
        </w:rPr>
        <w:t>28.04.2017 р. № 693</w:t>
      </w:r>
      <w:r>
        <w:rPr>
          <w:rFonts w:ascii="Times New Roman" w:hAnsi="Times New Roman"/>
          <w:sz w:val="28"/>
          <w:szCs w:val="28"/>
        </w:rPr>
        <w:t xml:space="preserve"> «Про внесення змін до рішень  міської ради VІІ скликання від </w:t>
      </w:r>
      <w:r w:rsidRPr="0031607B">
        <w:rPr>
          <w:rFonts w:ascii="Times New Roman" w:hAnsi="Times New Roman"/>
          <w:sz w:val="28"/>
          <w:szCs w:val="28"/>
        </w:rPr>
        <w:t>13.10.2016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07B">
        <w:rPr>
          <w:rFonts w:ascii="Times New Roman" w:hAnsi="Times New Roman"/>
          <w:sz w:val="28"/>
          <w:szCs w:val="28"/>
        </w:rPr>
        <w:t>р. № 431 «Про затвердження Програми забезпечення житлом учасників антитерористичної операції»</w:t>
      </w:r>
      <w:r>
        <w:rPr>
          <w:rFonts w:ascii="Times New Roman" w:hAnsi="Times New Roman"/>
          <w:sz w:val="28"/>
          <w:szCs w:val="28"/>
        </w:rPr>
        <w:t xml:space="preserve"> та від </w:t>
      </w:r>
      <w:r>
        <w:rPr>
          <w:rFonts w:ascii="Times New Roman" w:hAnsi="Times New Roman"/>
          <w:sz w:val="28"/>
          <w:szCs w:val="28"/>
        </w:rPr>
        <w:br/>
        <w:t xml:space="preserve">15.12.2016 р. № 514 щодо затвердження Порядку </w:t>
      </w:r>
      <w:r w:rsidRPr="0031607B">
        <w:rPr>
          <w:rFonts w:ascii="Times New Roman" w:hAnsi="Times New Roman"/>
          <w:sz w:val="28"/>
          <w:szCs w:val="28"/>
        </w:rPr>
        <w:t>надання матеріальної допомоги цільового спрямування для пр</w:t>
      </w:r>
      <w:r>
        <w:rPr>
          <w:rFonts w:ascii="Times New Roman" w:hAnsi="Times New Roman"/>
          <w:sz w:val="28"/>
          <w:szCs w:val="28"/>
        </w:rPr>
        <w:t>идбання житла».</w:t>
      </w:r>
    </w:p>
    <w:p w:rsidR="00B8478A" w:rsidRDefault="00B8478A" w:rsidP="00B847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78A" w:rsidRPr="0031607B" w:rsidRDefault="00B8478A" w:rsidP="00B8478A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3B51B0">
        <w:rPr>
          <w:rFonts w:ascii="Times New Roman" w:hAnsi="Times New Roman"/>
          <w:b/>
          <w:sz w:val="28"/>
          <w:szCs w:val="28"/>
        </w:rPr>
        <w:t>.</w:t>
      </w:r>
      <w:r w:rsidRPr="0031607B">
        <w:rPr>
          <w:rFonts w:ascii="Times New Roman" w:hAnsi="Times New Roman"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B8478A" w:rsidRPr="0031607B" w:rsidRDefault="00B8478A" w:rsidP="00B8478A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3B51B0">
        <w:rPr>
          <w:rFonts w:ascii="Times New Roman" w:hAnsi="Times New Roman"/>
          <w:b/>
          <w:sz w:val="28"/>
          <w:szCs w:val="28"/>
        </w:rPr>
        <w:t>.</w:t>
      </w:r>
      <w:r w:rsidRPr="0031607B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директора департаменту праці та соціального захисту населення </w:t>
      </w:r>
      <w:r w:rsidR="0038394D">
        <w:rPr>
          <w:rFonts w:ascii="Times New Roman" w:hAnsi="Times New Roman"/>
          <w:sz w:val="28"/>
          <w:szCs w:val="28"/>
        </w:rPr>
        <w:t xml:space="preserve">Чернівецької </w:t>
      </w:r>
      <w:r w:rsidRPr="0031607B">
        <w:rPr>
          <w:rFonts w:ascii="Times New Roman" w:hAnsi="Times New Roman"/>
          <w:sz w:val="28"/>
          <w:szCs w:val="28"/>
        </w:rPr>
        <w:t>міської ради.</w:t>
      </w:r>
    </w:p>
    <w:p w:rsidR="00B8478A" w:rsidRPr="0031607B" w:rsidRDefault="00B8478A" w:rsidP="00B8478A">
      <w:pPr>
        <w:spacing w:after="24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3B51B0">
        <w:rPr>
          <w:rFonts w:ascii="Times New Roman" w:hAnsi="Times New Roman"/>
          <w:b/>
          <w:sz w:val="28"/>
          <w:szCs w:val="28"/>
        </w:rPr>
        <w:t>.</w:t>
      </w:r>
      <w:r w:rsidRPr="0031607B"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постійні комісії міської ради з питань: </w:t>
      </w:r>
      <w:r w:rsidRPr="003160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бюджету та фінансів; гуманітарної політики.</w:t>
      </w:r>
    </w:p>
    <w:p w:rsidR="00B8478A" w:rsidRDefault="00B8478A" w:rsidP="00B8478A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76D6" w:rsidRPr="0031607B" w:rsidRDefault="008B76D6" w:rsidP="00B8478A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478A" w:rsidRPr="0031607B" w:rsidRDefault="00B8478A" w:rsidP="00087DDD">
      <w:pPr>
        <w:spacing w:after="0"/>
        <w:rPr>
          <w:rFonts w:ascii="Times New Roman" w:hAnsi="Times New Roman"/>
          <w:b/>
          <w:sz w:val="28"/>
          <w:szCs w:val="28"/>
        </w:rPr>
      </w:pPr>
      <w:r w:rsidRPr="0031607B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31607B">
        <w:rPr>
          <w:rFonts w:ascii="Times New Roman" w:hAnsi="Times New Roman"/>
          <w:b/>
          <w:sz w:val="28"/>
          <w:szCs w:val="28"/>
        </w:rPr>
        <w:tab/>
      </w:r>
      <w:r w:rsidRPr="0031607B">
        <w:rPr>
          <w:rFonts w:ascii="Times New Roman" w:hAnsi="Times New Roman"/>
          <w:b/>
          <w:sz w:val="28"/>
          <w:szCs w:val="28"/>
        </w:rPr>
        <w:tab/>
      </w:r>
      <w:r w:rsidRPr="0031607B">
        <w:rPr>
          <w:rFonts w:ascii="Times New Roman" w:hAnsi="Times New Roman"/>
          <w:b/>
          <w:sz w:val="28"/>
          <w:szCs w:val="28"/>
        </w:rPr>
        <w:tab/>
      </w:r>
      <w:r w:rsidRPr="0031607B">
        <w:rPr>
          <w:rFonts w:ascii="Times New Roman" w:hAnsi="Times New Roman"/>
          <w:b/>
          <w:sz w:val="28"/>
          <w:szCs w:val="28"/>
        </w:rPr>
        <w:tab/>
      </w:r>
      <w:r w:rsidRPr="0031607B">
        <w:rPr>
          <w:rFonts w:ascii="Times New Roman" w:hAnsi="Times New Roman"/>
          <w:b/>
          <w:sz w:val="28"/>
          <w:szCs w:val="28"/>
        </w:rPr>
        <w:tab/>
      </w:r>
      <w:r w:rsidRPr="0031607B">
        <w:rPr>
          <w:rFonts w:ascii="Times New Roman" w:hAnsi="Times New Roman"/>
          <w:b/>
          <w:sz w:val="28"/>
          <w:szCs w:val="28"/>
        </w:rPr>
        <w:tab/>
        <w:t xml:space="preserve">О.Каспрук </w:t>
      </w:r>
    </w:p>
    <w:sectPr w:rsidR="00B8478A" w:rsidRPr="0031607B" w:rsidSect="00C37436">
      <w:headerReference w:type="even" r:id="rId7"/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A2F" w:rsidRDefault="00172A2F">
      <w:r>
        <w:separator/>
      </w:r>
    </w:p>
  </w:endnote>
  <w:endnote w:type="continuationSeparator" w:id="0">
    <w:p w:rsidR="00172A2F" w:rsidRDefault="00172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A2F" w:rsidRDefault="00172A2F">
      <w:r>
        <w:separator/>
      </w:r>
    </w:p>
  </w:footnote>
  <w:footnote w:type="continuationSeparator" w:id="0">
    <w:p w:rsidR="00172A2F" w:rsidRDefault="00172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781" w:rsidRDefault="00520781" w:rsidP="00C374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20781" w:rsidRDefault="0052078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781" w:rsidRDefault="00520781" w:rsidP="00C374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24E33">
      <w:rPr>
        <w:rStyle w:val="a6"/>
        <w:noProof/>
      </w:rPr>
      <w:t>2</w:t>
    </w:r>
    <w:r>
      <w:rPr>
        <w:rStyle w:val="a6"/>
      </w:rPr>
      <w:fldChar w:fldCharType="end"/>
    </w:r>
  </w:p>
  <w:p w:rsidR="00520781" w:rsidRDefault="0052078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78A"/>
    <w:rsid w:val="00026F1C"/>
    <w:rsid w:val="00087DDD"/>
    <w:rsid w:val="00097E51"/>
    <w:rsid w:val="00132DA6"/>
    <w:rsid w:val="00157BD0"/>
    <w:rsid w:val="00172A2F"/>
    <w:rsid w:val="00192699"/>
    <w:rsid w:val="001D75C2"/>
    <w:rsid w:val="001E4D4A"/>
    <w:rsid w:val="002C34EF"/>
    <w:rsid w:val="0038394D"/>
    <w:rsid w:val="003D0F22"/>
    <w:rsid w:val="004E3268"/>
    <w:rsid w:val="00520781"/>
    <w:rsid w:val="00553BAB"/>
    <w:rsid w:val="00563C74"/>
    <w:rsid w:val="005F43E1"/>
    <w:rsid w:val="00606788"/>
    <w:rsid w:val="00624E33"/>
    <w:rsid w:val="00721EEE"/>
    <w:rsid w:val="00740FE0"/>
    <w:rsid w:val="0081756E"/>
    <w:rsid w:val="00827DC2"/>
    <w:rsid w:val="00855ADA"/>
    <w:rsid w:val="008B76D6"/>
    <w:rsid w:val="00902CCC"/>
    <w:rsid w:val="00A03229"/>
    <w:rsid w:val="00A036B0"/>
    <w:rsid w:val="00AD394F"/>
    <w:rsid w:val="00B8478A"/>
    <w:rsid w:val="00BB3D4D"/>
    <w:rsid w:val="00C35C60"/>
    <w:rsid w:val="00C37436"/>
    <w:rsid w:val="00CA3315"/>
    <w:rsid w:val="00CC71B7"/>
    <w:rsid w:val="00CF2CCA"/>
    <w:rsid w:val="00D204D2"/>
    <w:rsid w:val="00D64129"/>
    <w:rsid w:val="00D902A6"/>
    <w:rsid w:val="00D9695D"/>
    <w:rsid w:val="00EA3C19"/>
    <w:rsid w:val="00F02D66"/>
    <w:rsid w:val="00F55D81"/>
    <w:rsid w:val="00F6713B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F2C487-0F41-4EE9-AF94-84B480FB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78A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B8478A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B8478A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B8478A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B8478A"/>
    <w:rPr>
      <w:rFonts w:ascii="Arial" w:hAnsi="Arial"/>
      <w:b/>
      <w:bCs/>
      <w:kern w:val="32"/>
      <w:sz w:val="32"/>
      <w:szCs w:val="32"/>
      <w:lang w:val="uk-UA" w:eastAsia="ru-RU" w:bidi="ar-SA"/>
    </w:rPr>
  </w:style>
  <w:style w:type="character" w:customStyle="1" w:styleId="20">
    <w:name w:val="Заголовок 2 Знак"/>
    <w:link w:val="2"/>
    <w:locked/>
    <w:rsid w:val="00B8478A"/>
    <w:rPr>
      <w:rFonts w:ascii="Arial" w:hAnsi="Arial"/>
      <w:b/>
      <w:bCs/>
      <w:i/>
      <w:iCs/>
      <w:sz w:val="28"/>
      <w:szCs w:val="28"/>
      <w:lang w:val="uk-UA" w:eastAsia="ru-RU" w:bidi="ar-SA"/>
    </w:rPr>
  </w:style>
  <w:style w:type="character" w:customStyle="1" w:styleId="40">
    <w:name w:val="Заголовок 4 Знак"/>
    <w:link w:val="4"/>
    <w:locked/>
    <w:rsid w:val="00B8478A"/>
    <w:rPr>
      <w:b/>
      <w:bCs/>
      <w:sz w:val="28"/>
      <w:szCs w:val="28"/>
      <w:lang w:val="uk-UA" w:eastAsia="ru-RU" w:bidi="ar-SA"/>
    </w:rPr>
  </w:style>
  <w:style w:type="paragraph" w:styleId="a3">
    <w:name w:val="caption"/>
    <w:basedOn w:val="a"/>
    <w:qFormat/>
    <w:rsid w:val="00B8478A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table" w:styleId="a4">
    <w:name w:val="Table Grid"/>
    <w:basedOn w:val="a1"/>
    <w:rsid w:val="00B8478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C37436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C37436"/>
  </w:style>
  <w:style w:type="paragraph" w:styleId="a7">
    <w:name w:val="footer"/>
    <w:basedOn w:val="a"/>
    <w:rsid w:val="00A036B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2017-08-02T08:47:00Z</cp:lastPrinted>
  <dcterms:created xsi:type="dcterms:W3CDTF">2017-08-07T14:51:00Z</dcterms:created>
  <dcterms:modified xsi:type="dcterms:W3CDTF">2017-08-07T14:51:00Z</dcterms:modified>
</cp:coreProperties>
</file>