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FBC" w:rsidRDefault="00772342" w:rsidP="00602FB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FBC" w:rsidRPr="00350884" w:rsidRDefault="00602FBC" w:rsidP="00602FBC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602FBC" w:rsidRDefault="00602FBC" w:rsidP="00602F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2FBC" w:rsidRPr="001E085D" w:rsidRDefault="00602FBC" w:rsidP="00602FBC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602FBC" w:rsidRDefault="00C9005F" w:rsidP="00602FB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26</w:t>
      </w:r>
      <w:r w:rsidR="008171F5">
        <w:rPr>
          <w:b/>
          <w:sz w:val="32"/>
          <w:szCs w:val="32"/>
          <w:lang w:val="uk-UA"/>
        </w:rPr>
        <w:t xml:space="preserve"> </w:t>
      </w:r>
      <w:r w:rsidR="00602FBC" w:rsidRPr="001E085D">
        <w:rPr>
          <w:b/>
          <w:sz w:val="32"/>
          <w:szCs w:val="32"/>
          <w:lang w:val="uk-UA"/>
        </w:rPr>
        <w:t>сесія  VІ</w:t>
      </w:r>
      <w:r w:rsidR="00602FBC">
        <w:rPr>
          <w:b/>
          <w:sz w:val="32"/>
          <w:szCs w:val="32"/>
          <w:lang w:val="uk-UA"/>
        </w:rPr>
        <w:t>І</w:t>
      </w:r>
      <w:r w:rsidR="00602FBC" w:rsidRPr="001E085D">
        <w:rPr>
          <w:b/>
          <w:sz w:val="32"/>
          <w:szCs w:val="32"/>
          <w:lang w:val="uk-UA"/>
        </w:rPr>
        <w:t xml:space="preserve"> скликання</w:t>
      </w:r>
    </w:p>
    <w:p w:rsidR="00602FBC" w:rsidRPr="001E085D" w:rsidRDefault="00602FBC" w:rsidP="00602FBC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02FBC" w:rsidRPr="00B13F19" w:rsidRDefault="00602FBC" w:rsidP="00602FBC">
      <w:pPr>
        <w:rPr>
          <w:b/>
          <w:sz w:val="28"/>
          <w:szCs w:val="28"/>
          <w:lang w:val="uk-UA"/>
        </w:rPr>
      </w:pPr>
    </w:p>
    <w:p w:rsidR="00602FBC" w:rsidRPr="00A00DAA" w:rsidRDefault="00C9005F" w:rsidP="00602FBC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12.04</w:t>
      </w:r>
      <w:r w:rsidR="008171F5">
        <w:rPr>
          <w:b/>
          <w:bCs/>
          <w:sz w:val="28"/>
          <w:szCs w:val="28"/>
          <w:u w:val="single"/>
          <w:lang w:val="uk-UA"/>
        </w:rPr>
        <w:t>.2017</w:t>
      </w:r>
      <w:r w:rsidR="00602FBC">
        <w:rPr>
          <w:b/>
          <w:bCs/>
          <w:sz w:val="28"/>
          <w:szCs w:val="28"/>
          <w:u w:val="single"/>
          <w:lang w:val="uk-UA"/>
        </w:rPr>
        <w:t xml:space="preserve"> </w:t>
      </w:r>
      <w:r w:rsidR="00602FBC" w:rsidRPr="00B13F19">
        <w:rPr>
          <w:b/>
          <w:sz w:val="28"/>
          <w:szCs w:val="28"/>
          <w:lang w:val="uk-UA"/>
        </w:rPr>
        <w:t xml:space="preserve"> </w:t>
      </w:r>
      <w:r w:rsidR="00602FBC" w:rsidRPr="00A00DAA">
        <w:rPr>
          <w:b/>
          <w:sz w:val="28"/>
          <w:szCs w:val="28"/>
          <w:lang w:val="uk-UA"/>
        </w:rPr>
        <w:t>№</w:t>
      </w:r>
      <w:r w:rsidR="00602FBC">
        <w:rPr>
          <w:b/>
          <w:sz w:val="28"/>
          <w:szCs w:val="28"/>
          <w:lang w:val="uk-UA"/>
        </w:rPr>
        <w:t xml:space="preserve"> </w:t>
      </w:r>
      <w:r w:rsidR="00BD6516">
        <w:rPr>
          <w:sz w:val="28"/>
          <w:szCs w:val="28"/>
          <w:u w:val="single"/>
          <w:lang w:val="uk-UA"/>
        </w:rPr>
        <w:t>671</w:t>
      </w:r>
      <w:r w:rsidR="00602FBC" w:rsidRPr="00A00DAA">
        <w:rPr>
          <w:sz w:val="28"/>
          <w:szCs w:val="28"/>
          <w:lang w:val="uk-UA"/>
        </w:rPr>
        <w:t xml:space="preserve">                  </w:t>
      </w:r>
      <w:r w:rsidR="00602FBC" w:rsidRPr="00A00DAA">
        <w:rPr>
          <w:sz w:val="28"/>
          <w:szCs w:val="28"/>
          <w:lang w:val="uk-UA"/>
        </w:rPr>
        <w:tab/>
      </w:r>
      <w:r w:rsidR="00602FBC" w:rsidRPr="00A00DAA">
        <w:rPr>
          <w:sz w:val="28"/>
          <w:szCs w:val="28"/>
          <w:lang w:val="uk-UA"/>
        </w:rPr>
        <w:tab/>
        <w:t xml:space="preserve">                                   </w:t>
      </w:r>
      <w:r w:rsidR="00602FBC">
        <w:rPr>
          <w:sz w:val="28"/>
          <w:szCs w:val="28"/>
          <w:lang w:val="uk-UA"/>
        </w:rPr>
        <w:t xml:space="preserve">     </w:t>
      </w:r>
      <w:r w:rsidR="00602FBC" w:rsidRPr="00A00DAA">
        <w:rPr>
          <w:b/>
          <w:sz w:val="28"/>
          <w:szCs w:val="28"/>
          <w:lang w:val="uk-UA"/>
        </w:rPr>
        <w:t>м. Чернівці</w:t>
      </w:r>
      <w:r w:rsidR="00602FBC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602FBC" w:rsidRDefault="00602FBC" w:rsidP="00602FBC">
      <w:pPr>
        <w:pStyle w:val="30"/>
        <w:rPr>
          <w:szCs w:val="28"/>
        </w:rPr>
      </w:pPr>
    </w:p>
    <w:p w:rsidR="00602FBC" w:rsidRDefault="00602FBC" w:rsidP="00602FBC">
      <w:pPr>
        <w:pStyle w:val="3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02FBC" w:rsidRPr="008557DE">
        <w:trPr>
          <w:trHeight w:val="643"/>
        </w:trPr>
        <w:tc>
          <w:tcPr>
            <w:tcW w:w="9360" w:type="dxa"/>
          </w:tcPr>
          <w:p w:rsidR="00602FBC" w:rsidRDefault="00602FBC" w:rsidP="00602FBC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</w:t>
            </w:r>
            <w:r w:rsidR="001E3F51">
              <w:rPr>
                <w:szCs w:val="28"/>
              </w:rPr>
              <w:t>ня Василинчука П.І.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 w:rsidR="00D744DC">
              <w:t>у</w:t>
            </w:r>
            <w:r w:rsidRPr="00B96A11">
              <w:t xml:space="preserve"> на</w:t>
            </w:r>
            <w:r>
              <w:t xml:space="preserve"> складання проект</w:t>
            </w:r>
            <w:r w:rsidR="00D744DC">
              <w:t>у</w:t>
            </w:r>
            <w:r>
              <w:t xml:space="preserve"> відведення</w:t>
            </w:r>
            <w:r w:rsidR="008171F5">
              <w:t xml:space="preserve"> по</w:t>
            </w:r>
            <w:r>
              <w:t xml:space="preserve"> змін</w:t>
            </w:r>
            <w:r w:rsidR="008171F5">
              <w:t>і</w:t>
            </w:r>
            <w:r>
              <w:t xml:space="preserve"> цільового п</w:t>
            </w:r>
            <w:r w:rsidR="008171F5">
              <w:t>ризначення земельн</w:t>
            </w:r>
            <w:r w:rsidR="00D744DC">
              <w:t>ої</w:t>
            </w:r>
            <w:r w:rsidR="008171F5">
              <w:t xml:space="preserve"> ділян</w:t>
            </w:r>
            <w:r w:rsidR="00D744DC">
              <w:t>ки</w:t>
            </w:r>
          </w:p>
          <w:p w:rsidR="00602FBC" w:rsidRPr="00306B38" w:rsidRDefault="00602FBC" w:rsidP="00602FBC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602FBC" w:rsidRPr="0036481C" w:rsidRDefault="00602FBC" w:rsidP="00602FBC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602FBC" w:rsidRPr="00AB5CE5" w:rsidRDefault="00602FBC" w:rsidP="00602FBC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02FBC" w:rsidRDefault="00602FBC" w:rsidP="00602FBC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02FBC" w:rsidRPr="00860319" w:rsidRDefault="00602FBC" w:rsidP="00602FBC">
      <w:pPr>
        <w:ind w:firstLine="708"/>
        <w:jc w:val="both"/>
        <w:rPr>
          <w:b/>
          <w:sz w:val="20"/>
          <w:szCs w:val="20"/>
          <w:lang w:val="uk-UA"/>
        </w:rPr>
      </w:pPr>
    </w:p>
    <w:p w:rsidR="00512426" w:rsidRPr="0048437E" w:rsidRDefault="001E2A7E" w:rsidP="005124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83525">
        <w:rPr>
          <w:b/>
          <w:sz w:val="28"/>
          <w:szCs w:val="28"/>
          <w:lang w:val="uk-UA"/>
        </w:rPr>
        <w:t>.</w:t>
      </w:r>
      <w:r w:rsidR="00512426">
        <w:rPr>
          <w:b/>
          <w:sz w:val="28"/>
          <w:szCs w:val="28"/>
          <w:lang w:val="uk-UA"/>
        </w:rPr>
        <w:t xml:space="preserve"> </w:t>
      </w:r>
      <w:r w:rsidR="00512426" w:rsidRPr="003171FA">
        <w:rPr>
          <w:b/>
          <w:sz w:val="28"/>
          <w:szCs w:val="28"/>
          <w:lang w:val="uk-UA"/>
        </w:rPr>
        <w:t xml:space="preserve">Надати дозвіл </w:t>
      </w:r>
      <w:r w:rsidR="00512426">
        <w:rPr>
          <w:b/>
          <w:sz w:val="28"/>
          <w:szCs w:val="28"/>
          <w:lang w:val="uk-UA"/>
        </w:rPr>
        <w:t xml:space="preserve">Василинчуку Павлу Іллічу </w:t>
      </w:r>
      <w:r w:rsidR="00512426">
        <w:rPr>
          <w:sz w:val="28"/>
          <w:szCs w:val="28"/>
          <w:lang w:val="uk-UA"/>
        </w:rPr>
        <w:t>(РНОКПП), який зареєстрова</w:t>
      </w:r>
      <w:r w:rsidR="00C9005F">
        <w:rPr>
          <w:sz w:val="28"/>
          <w:szCs w:val="28"/>
          <w:lang w:val="uk-UA"/>
        </w:rPr>
        <w:t>ний за адресою</w:t>
      </w:r>
      <w:r w:rsidR="00512426">
        <w:rPr>
          <w:sz w:val="28"/>
          <w:szCs w:val="28"/>
          <w:lang w:val="uk-UA"/>
        </w:rPr>
        <w:t xml:space="preserve">, </w:t>
      </w:r>
      <w:r w:rsidR="00512426" w:rsidRPr="003171FA">
        <w:rPr>
          <w:b/>
          <w:sz w:val="28"/>
          <w:szCs w:val="28"/>
          <w:lang w:val="uk-UA"/>
        </w:rPr>
        <w:t>на складання проекту відведення</w:t>
      </w:r>
      <w:r w:rsidR="00512426">
        <w:rPr>
          <w:b/>
          <w:sz w:val="28"/>
          <w:szCs w:val="28"/>
          <w:lang w:val="uk-UA"/>
        </w:rPr>
        <w:t xml:space="preserve"> по зміні цільового призначення із</w:t>
      </w:r>
      <w:r w:rsidR="00F660C3">
        <w:rPr>
          <w:sz w:val="28"/>
          <w:szCs w:val="28"/>
          <w:lang w:val="uk-UA"/>
        </w:rPr>
        <w:t xml:space="preserve"> «для обслуговування котельні</w:t>
      </w:r>
      <w:r w:rsidR="00512426">
        <w:rPr>
          <w:sz w:val="28"/>
          <w:szCs w:val="28"/>
          <w:lang w:val="uk-UA"/>
        </w:rPr>
        <w:t xml:space="preserve">» </w:t>
      </w:r>
      <w:r w:rsidR="00512426" w:rsidRPr="005A61E0">
        <w:rPr>
          <w:b/>
          <w:sz w:val="28"/>
          <w:szCs w:val="28"/>
          <w:lang w:val="uk-UA"/>
        </w:rPr>
        <w:t>на</w:t>
      </w:r>
      <w:r w:rsidR="00512426" w:rsidRPr="00EC3668">
        <w:rPr>
          <w:sz w:val="28"/>
          <w:szCs w:val="28"/>
          <w:lang w:val="uk-UA"/>
        </w:rPr>
        <w:t xml:space="preserve"> «для будівництва та обслуговування  житлового будинку, господарських будівель та споруд», </w:t>
      </w:r>
      <w:r w:rsidR="00512426" w:rsidRPr="00EC3668">
        <w:rPr>
          <w:bCs/>
          <w:sz w:val="28"/>
          <w:szCs w:val="28"/>
          <w:lang w:val="uk-UA"/>
        </w:rPr>
        <w:t>орендованої у Чернівецької міської</w:t>
      </w:r>
      <w:r w:rsidR="00512426">
        <w:rPr>
          <w:bCs/>
          <w:sz w:val="28"/>
          <w:szCs w:val="28"/>
          <w:lang w:val="uk-UA"/>
        </w:rPr>
        <w:t xml:space="preserve"> ради до 25.11.2021р. земельної ділянки площею 0,1345 га (кадастровий номер </w:t>
      </w:r>
      <w:r w:rsidR="00512426">
        <w:rPr>
          <w:sz w:val="28"/>
          <w:szCs w:val="28"/>
          <w:lang w:val="uk-UA"/>
        </w:rPr>
        <w:t>7310136900:49:002:0075</w:t>
      </w:r>
      <w:r w:rsidR="00512426">
        <w:rPr>
          <w:bCs/>
          <w:sz w:val="28"/>
          <w:szCs w:val="28"/>
          <w:lang w:val="uk-UA"/>
        </w:rPr>
        <w:t xml:space="preserve">) </w:t>
      </w:r>
      <w:r w:rsidR="00512426">
        <w:rPr>
          <w:sz w:val="28"/>
          <w:szCs w:val="28"/>
          <w:lang w:val="uk-UA"/>
        </w:rPr>
        <w:t>(код 02.01)</w:t>
      </w:r>
      <w:r w:rsidR="00512426">
        <w:rPr>
          <w:bCs/>
          <w:sz w:val="28"/>
          <w:szCs w:val="28"/>
          <w:lang w:val="uk-UA"/>
        </w:rPr>
        <w:t xml:space="preserve"> за адресою</w:t>
      </w:r>
      <w:r w:rsidR="00512426">
        <w:rPr>
          <w:b/>
          <w:bCs/>
          <w:sz w:val="28"/>
          <w:szCs w:val="28"/>
          <w:lang w:val="uk-UA"/>
        </w:rPr>
        <w:t xml:space="preserve">                        вул. Надрічна, 3 </w:t>
      </w:r>
      <w:r w:rsidR="00512426">
        <w:rPr>
          <w:sz w:val="28"/>
          <w:szCs w:val="28"/>
          <w:lang w:val="uk-UA"/>
        </w:rPr>
        <w:t>(</w:t>
      </w:r>
      <w:r w:rsidR="00512426">
        <w:rPr>
          <w:bCs/>
          <w:sz w:val="28"/>
          <w:szCs w:val="28"/>
          <w:lang w:val="uk-UA"/>
        </w:rPr>
        <w:t>підстава:).</w:t>
      </w:r>
    </w:p>
    <w:p w:rsidR="001E3F51" w:rsidRDefault="001E3F51" w:rsidP="00D3310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33101" w:rsidRPr="00405309" w:rsidRDefault="00D33101" w:rsidP="00D331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</w:t>
      </w:r>
      <w:r w:rsidRPr="00405309">
        <w:rPr>
          <w:b/>
          <w:bCs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 в проектну 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договорів на виконання робіт щодо виготовлення відповідних проектів відведення земельних ділянок. </w:t>
      </w:r>
    </w:p>
    <w:p w:rsidR="00D33101" w:rsidRDefault="00D33101" w:rsidP="00D33101">
      <w:pPr>
        <w:ind w:firstLine="708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D33101" w:rsidRPr="00294156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33101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szCs w:val="28"/>
          <w:lang w:val="uk-UA"/>
        </w:rPr>
        <w:t>директора</w:t>
      </w:r>
      <w:r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D33101" w:rsidRPr="00294156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33101" w:rsidRDefault="00D33101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8171F5" w:rsidRDefault="008171F5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EB6217" w:rsidRDefault="00EB6217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33101" w:rsidRDefault="00D33101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О.Каспрук</w:t>
      </w: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3627D" w:rsidRDefault="00D3627D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D3627D" w:rsidSect="00F443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F2" w:rsidRDefault="00C938F2" w:rsidP="00F4431B">
      <w:r>
        <w:separator/>
      </w:r>
    </w:p>
  </w:endnote>
  <w:endnote w:type="continuationSeparator" w:id="0">
    <w:p w:rsidR="00C938F2" w:rsidRDefault="00C938F2" w:rsidP="00F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F2" w:rsidRDefault="00C938F2" w:rsidP="00F4431B">
      <w:r>
        <w:separator/>
      </w:r>
    </w:p>
  </w:footnote>
  <w:footnote w:type="continuationSeparator" w:id="0">
    <w:p w:rsidR="00C938F2" w:rsidRDefault="00C938F2" w:rsidP="00F4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31B" w:rsidRDefault="00F4431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2342">
      <w:rPr>
        <w:noProof/>
      </w:rPr>
      <w:t>2</w:t>
    </w:r>
    <w:r>
      <w:fldChar w:fldCharType="end"/>
    </w:r>
  </w:p>
  <w:p w:rsidR="00F4431B" w:rsidRDefault="00F443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BC"/>
    <w:rsid w:val="00097462"/>
    <w:rsid w:val="000F5C09"/>
    <w:rsid w:val="001E2A7E"/>
    <w:rsid w:val="001E3F51"/>
    <w:rsid w:val="002B42F7"/>
    <w:rsid w:val="00362E5B"/>
    <w:rsid w:val="003958B1"/>
    <w:rsid w:val="00401318"/>
    <w:rsid w:val="004238D7"/>
    <w:rsid w:val="00512426"/>
    <w:rsid w:val="005B6848"/>
    <w:rsid w:val="005F1D55"/>
    <w:rsid w:val="00602FBC"/>
    <w:rsid w:val="006E2AA3"/>
    <w:rsid w:val="00772342"/>
    <w:rsid w:val="008171F5"/>
    <w:rsid w:val="008748B5"/>
    <w:rsid w:val="00883525"/>
    <w:rsid w:val="008B2A41"/>
    <w:rsid w:val="00AC2727"/>
    <w:rsid w:val="00B271BB"/>
    <w:rsid w:val="00BD6516"/>
    <w:rsid w:val="00BF01A5"/>
    <w:rsid w:val="00C82C93"/>
    <w:rsid w:val="00C9005F"/>
    <w:rsid w:val="00C938F2"/>
    <w:rsid w:val="00CA62B5"/>
    <w:rsid w:val="00CC055C"/>
    <w:rsid w:val="00D045FD"/>
    <w:rsid w:val="00D05BA2"/>
    <w:rsid w:val="00D11D7A"/>
    <w:rsid w:val="00D33101"/>
    <w:rsid w:val="00D3627D"/>
    <w:rsid w:val="00D47320"/>
    <w:rsid w:val="00D744DC"/>
    <w:rsid w:val="00DB20C9"/>
    <w:rsid w:val="00E7429A"/>
    <w:rsid w:val="00E91EE4"/>
    <w:rsid w:val="00EB6217"/>
    <w:rsid w:val="00F41633"/>
    <w:rsid w:val="00F4431B"/>
    <w:rsid w:val="00F44BB0"/>
    <w:rsid w:val="00F6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AC9B2-E331-4952-8A57-4CEC1538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FBC"/>
    <w:rPr>
      <w:sz w:val="24"/>
      <w:szCs w:val="24"/>
    </w:rPr>
  </w:style>
  <w:style w:type="paragraph" w:styleId="3">
    <w:name w:val="heading 3"/>
    <w:basedOn w:val="a"/>
    <w:next w:val="a"/>
    <w:qFormat/>
    <w:rsid w:val="00602FB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2FBC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602FBC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602FBC"/>
    <w:rPr>
      <w:b/>
      <w:sz w:val="28"/>
      <w:szCs w:val="24"/>
      <w:lang w:val="uk-UA" w:eastAsia="ru-RU" w:bidi="ar-SA"/>
    </w:rPr>
  </w:style>
  <w:style w:type="paragraph" w:styleId="a4">
    <w:name w:val="header"/>
    <w:basedOn w:val="a"/>
    <w:link w:val="a5"/>
    <w:uiPriority w:val="99"/>
    <w:rsid w:val="00F44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3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2017-02-28T10:37:00Z</cp:lastPrinted>
  <dcterms:created xsi:type="dcterms:W3CDTF">2018-12-12T10:30:00Z</dcterms:created>
  <dcterms:modified xsi:type="dcterms:W3CDTF">2018-12-12T10:30:00Z</dcterms:modified>
</cp:coreProperties>
</file>