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9E4" w:rsidRDefault="001E7527" w:rsidP="00B839E4">
      <w:pPr>
        <w:jc w:val="center"/>
      </w:pPr>
      <w:r>
        <w:rPr>
          <w:noProof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9E4" w:rsidRDefault="00B839E4" w:rsidP="00B839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839E4" w:rsidRDefault="00B839E4" w:rsidP="00B839E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Чернівецька  міська</w:t>
      </w:r>
      <w:proofErr w:type="gramEnd"/>
      <w:r>
        <w:rPr>
          <w:b/>
          <w:sz w:val="36"/>
          <w:szCs w:val="36"/>
        </w:rPr>
        <w:t xml:space="preserve"> рада</w:t>
      </w:r>
    </w:p>
    <w:p w:rsidR="00B839E4" w:rsidRDefault="00B43C87" w:rsidP="00B839E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en-US"/>
        </w:rPr>
        <w:t>26</w:t>
      </w:r>
      <w:r w:rsidR="00B839E4">
        <w:rPr>
          <w:b/>
          <w:sz w:val="32"/>
          <w:szCs w:val="32"/>
        </w:rPr>
        <w:t xml:space="preserve">  сесія</w:t>
      </w:r>
      <w:proofErr w:type="gramEnd"/>
      <w:r w:rsidR="00B839E4">
        <w:rPr>
          <w:b/>
          <w:sz w:val="32"/>
          <w:szCs w:val="32"/>
        </w:rPr>
        <w:t xml:space="preserve">  </w:t>
      </w:r>
      <w:r w:rsidR="00B839E4">
        <w:rPr>
          <w:b/>
          <w:sz w:val="32"/>
          <w:szCs w:val="32"/>
          <w:lang w:val="en-US"/>
        </w:rPr>
        <w:t>V</w:t>
      </w:r>
      <w:r w:rsidR="00B839E4">
        <w:rPr>
          <w:b/>
          <w:sz w:val="32"/>
          <w:szCs w:val="32"/>
        </w:rPr>
        <w:t xml:space="preserve">ІІ скликання </w:t>
      </w:r>
    </w:p>
    <w:p w:rsidR="00B839E4" w:rsidRPr="00B43C87" w:rsidRDefault="00B839E4" w:rsidP="00B839E4">
      <w:pPr>
        <w:pStyle w:val="3"/>
        <w:pBdr>
          <w:top w:val="none" w:sz="96" w:space="14" w:color="FFFFFF" w:frame="1"/>
          <w:bottom w:val="none" w:sz="96" w:space="13" w:color="FFFFFF" w:frame="1"/>
        </w:pBdr>
        <w:jc w:val="center"/>
        <w:rPr>
          <w:sz w:val="32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Н  Я</w:t>
      </w:r>
    </w:p>
    <w:p w:rsidR="00B839E4" w:rsidRPr="00B43C87" w:rsidRDefault="00B839E4" w:rsidP="00B839E4">
      <w:pPr>
        <w:pStyle w:val="3"/>
        <w:pBdr>
          <w:top w:val="none" w:sz="96" w:space="14" w:color="FFFFFF" w:frame="1"/>
          <w:bottom w:val="none" w:sz="96" w:space="13" w:color="FFFFFF" w:frame="1"/>
        </w:pBdr>
        <w:jc w:val="center"/>
        <w:rPr>
          <w:sz w:val="32"/>
        </w:rPr>
      </w:pPr>
    </w:p>
    <w:p w:rsidR="00B839E4" w:rsidRPr="00B43C87" w:rsidRDefault="00B43C87" w:rsidP="00B839E4">
      <w:pPr>
        <w:pStyle w:val="3"/>
        <w:pBdr>
          <w:top w:val="none" w:sz="96" w:space="14" w:color="FFFFFF" w:frame="1"/>
          <w:bottom w:val="none" w:sz="96" w:space="13" w:color="FFFFFF" w:frame="1"/>
        </w:pBdr>
        <w:jc w:val="center"/>
        <w:rPr>
          <w:u w:val="single"/>
        </w:rPr>
      </w:pPr>
      <w:proofErr w:type="gramStart"/>
      <w:r>
        <w:rPr>
          <w:lang w:val="en-US"/>
        </w:rPr>
        <w:t>10</w:t>
      </w:r>
      <w:r>
        <w:rPr>
          <w:lang w:val="uk-UA"/>
        </w:rPr>
        <w:t>.</w:t>
      </w:r>
      <w:r>
        <w:rPr>
          <w:lang w:val="en-US"/>
        </w:rPr>
        <w:t>04</w:t>
      </w:r>
      <w:r>
        <w:rPr>
          <w:lang w:val="uk-UA"/>
        </w:rPr>
        <w:t>.</w:t>
      </w:r>
      <w:r w:rsidR="00B839E4">
        <w:rPr>
          <w:lang w:val="uk-UA"/>
        </w:rPr>
        <w:t xml:space="preserve">2017  </w:t>
      </w:r>
      <w:r w:rsidR="0090520C">
        <w:t>№</w:t>
      </w:r>
      <w:proofErr w:type="gramEnd"/>
      <w:r w:rsidR="0090520C">
        <w:rPr>
          <w:lang w:val="uk-UA"/>
        </w:rPr>
        <w:t xml:space="preserve"> 647</w:t>
      </w:r>
      <w:r w:rsidR="00B839E4">
        <w:tab/>
      </w:r>
      <w:r w:rsidR="00B839E4">
        <w:tab/>
        <w:t xml:space="preserve">                                                              м. Чернівці</w:t>
      </w:r>
      <w:r w:rsidR="00B839E4">
        <w:rPr>
          <w:u w:val="single"/>
        </w:rPr>
        <w:t xml:space="preserve">   </w:t>
      </w:r>
    </w:p>
    <w:p w:rsidR="00B839E4" w:rsidRPr="00B43C87" w:rsidRDefault="00B839E4" w:rsidP="00B839E4">
      <w:pPr>
        <w:pStyle w:val="3"/>
        <w:pBdr>
          <w:top w:val="none" w:sz="96" w:space="14" w:color="FFFFFF" w:frame="1"/>
          <w:bottom w:val="none" w:sz="96" w:space="13" w:color="FFFFFF" w:frame="1"/>
        </w:pBdr>
        <w:jc w:val="center"/>
        <w:rPr>
          <w:u w:val="single"/>
        </w:rPr>
      </w:pPr>
    </w:p>
    <w:p w:rsidR="00B839E4" w:rsidRPr="00656FBC" w:rsidRDefault="00B839E4" w:rsidP="00B839E4">
      <w:pPr>
        <w:pStyle w:val="3"/>
        <w:pBdr>
          <w:top w:val="none" w:sz="96" w:space="14" w:color="FFFFFF" w:frame="1"/>
          <w:bottom w:val="none" w:sz="96" w:space="13" w:color="FFFFFF" w:frame="1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Про Наглядові ради комунальних підприємств</w:t>
      </w:r>
    </w:p>
    <w:p w:rsidR="00B839E4" w:rsidRDefault="00B839E4" w:rsidP="00B839E4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sz w:val="28"/>
          <w:szCs w:val="26"/>
        </w:rPr>
        <w:t>Відповідно до статей 25, 26 Закону України «Про місцеве самоврядування в Україні»</w:t>
      </w:r>
      <w:r>
        <w:rPr>
          <w:sz w:val="28"/>
        </w:rPr>
        <w:t xml:space="preserve">, 65, 78, </w:t>
      </w:r>
      <w:r>
        <w:rPr>
          <w:sz w:val="28"/>
          <w:lang w:val="uk-UA"/>
        </w:rPr>
        <w:t xml:space="preserve">78-1 </w:t>
      </w:r>
      <w:r>
        <w:rPr>
          <w:sz w:val="28"/>
        </w:rPr>
        <w:t>Господарського кодексу України, Закону України «Про внесення змін до деяких законодавчих актів України щодо управління об’єктами державної та комунальної власності», з метою забезпечення прозорості, законності діяльності комунальних підприємств та підвищення ефективності їхнього управління, Чернівецька міська рада</w:t>
      </w:r>
      <w:r>
        <w:rPr>
          <w:b/>
          <w:sz w:val="28"/>
          <w:szCs w:val="28"/>
        </w:rPr>
        <w:t xml:space="preserve">                       </w:t>
      </w:r>
    </w:p>
    <w:p w:rsidR="00B839E4" w:rsidRDefault="00B839E4" w:rsidP="00B839E4">
      <w:pPr>
        <w:spacing w:before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B839E4" w:rsidRPr="009D71F2" w:rsidRDefault="00B839E4" w:rsidP="00B839E4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Затвердити критерії, відповідно до яких утворення Наглядової ради на комунальному підприємстві м. Чернівців є обов’язковим, згідно з </w:t>
      </w:r>
      <w:r w:rsidRPr="000732B1">
        <w:rPr>
          <w:b/>
          <w:sz w:val="28"/>
          <w:szCs w:val="28"/>
          <w:lang w:val="uk-UA"/>
        </w:rPr>
        <w:t>додатком</w:t>
      </w:r>
      <w:r>
        <w:rPr>
          <w:sz w:val="28"/>
          <w:szCs w:val="28"/>
          <w:lang w:val="uk-UA"/>
        </w:rPr>
        <w:t xml:space="preserve"> </w:t>
      </w:r>
      <w:r w:rsidRPr="000A39BC">
        <w:rPr>
          <w:b/>
          <w:sz w:val="28"/>
          <w:szCs w:val="28"/>
          <w:lang w:val="uk-UA"/>
        </w:rPr>
        <w:t>1.</w:t>
      </w:r>
    </w:p>
    <w:p w:rsidR="00B839E4" w:rsidRDefault="00B839E4" w:rsidP="00B839E4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 w:rsidRPr="00CA46AA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9D71F2">
        <w:rPr>
          <w:sz w:val="28"/>
          <w:szCs w:val="28"/>
          <w:lang w:val="uk-UA"/>
        </w:rPr>
        <w:t>Затвердити</w:t>
      </w:r>
      <w:r w:rsidRPr="009D71F2">
        <w:rPr>
          <w:b/>
          <w:sz w:val="28"/>
          <w:szCs w:val="28"/>
          <w:lang w:val="uk-UA"/>
        </w:rPr>
        <w:t xml:space="preserve"> </w:t>
      </w:r>
      <w:r w:rsidRPr="009D71F2">
        <w:rPr>
          <w:sz w:val="28"/>
          <w:szCs w:val="28"/>
          <w:lang w:val="uk-UA"/>
        </w:rPr>
        <w:t>Порядок утворення, організації діяльності та ліквідації  Наглядової ради комунального підприємства, заснованого на комунальній власності територіальної</w:t>
      </w:r>
      <w:r>
        <w:rPr>
          <w:sz w:val="28"/>
          <w:szCs w:val="28"/>
          <w:lang w:val="uk-UA"/>
        </w:rPr>
        <w:t xml:space="preserve"> громади м.Чернівців згідно з </w:t>
      </w:r>
      <w:r w:rsidRPr="000732B1">
        <w:rPr>
          <w:b/>
          <w:sz w:val="28"/>
          <w:szCs w:val="28"/>
          <w:lang w:val="uk-UA"/>
        </w:rPr>
        <w:t xml:space="preserve">додатком </w:t>
      </w:r>
      <w:r w:rsidRPr="005620EE">
        <w:rPr>
          <w:b/>
          <w:sz w:val="28"/>
          <w:szCs w:val="28"/>
          <w:lang w:val="uk-UA"/>
        </w:rPr>
        <w:t>2.</w:t>
      </w:r>
    </w:p>
    <w:p w:rsidR="00B839E4" w:rsidRDefault="00B839E4" w:rsidP="00B839E4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 w:rsidRPr="00B43C87">
        <w:rPr>
          <w:b/>
          <w:sz w:val="28"/>
          <w:szCs w:val="28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D65319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виключну компетенцію Наглядової ради комунального</w:t>
      </w:r>
      <w:r w:rsidRPr="00D65319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а, заснованого на комунальній власності територіальної громади м. Чернівців,</w:t>
      </w:r>
      <w:r w:rsidRPr="00D653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</w:t>
      </w:r>
      <w:r w:rsidRPr="00D65319">
        <w:rPr>
          <w:sz w:val="28"/>
          <w:szCs w:val="28"/>
          <w:lang w:val="uk-UA"/>
        </w:rPr>
        <w:t xml:space="preserve">но з </w:t>
      </w:r>
      <w:r w:rsidRPr="000732B1">
        <w:rPr>
          <w:b/>
          <w:sz w:val="28"/>
          <w:szCs w:val="28"/>
          <w:lang w:val="uk-UA"/>
        </w:rPr>
        <w:t>додатком</w:t>
      </w:r>
      <w:r>
        <w:rPr>
          <w:b/>
          <w:sz w:val="28"/>
          <w:szCs w:val="28"/>
          <w:lang w:val="uk-UA"/>
        </w:rPr>
        <w:t xml:space="preserve"> 3.</w:t>
      </w:r>
    </w:p>
    <w:p w:rsidR="00B839E4" w:rsidRPr="00B43C87" w:rsidRDefault="00B839E4" w:rsidP="00B839E4">
      <w:pPr>
        <w:spacing w:before="120"/>
        <w:ind w:firstLine="709"/>
        <w:jc w:val="both"/>
        <w:rPr>
          <w:b/>
          <w:sz w:val="28"/>
          <w:szCs w:val="28"/>
        </w:rPr>
      </w:pPr>
      <w:r w:rsidRPr="00CA46AA">
        <w:rPr>
          <w:b/>
          <w:sz w:val="28"/>
          <w:szCs w:val="28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D65319">
        <w:rPr>
          <w:sz w:val="28"/>
          <w:szCs w:val="28"/>
          <w:lang w:val="uk-UA"/>
        </w:rPr>
        <w:t xml:space="preserve">Затвердити вимоги до незалежних членів Наглядової ради </w:t>
      </w:r>
      <w:r>
        <w:rPr>
          <w:sz w:val="28"/>
          <w:szCs w:val="28"/>
          <w:lang w:val="uk-UA"/>
        </w:rPr>
        <w:t xml:space="preserve">комунального підприємства, заснованого на комунальній власності територіальної громади м. </w:t>
      </w:r>
      <w:proofErr w:type="gramStart"/>
      <w:r>
        <w:rPr>
          <w:sz w:val="28"/>
          <w:szCs w:val="28"/>
          <w:lang w:val="uk-UA"/>
        </w:rPr>
        <w:t xml:space="preserve">Чернівців  </w:t>
      </w:r>
      <w:r w:rsidRPr="00D65319">
        <w:rPr>
          <w:sz w:val="28"/>
          <w:szCs w:val="28"/>
          <w:lang w:val="uk-UA"/>
        </w:rPr>
        <w:t>згідно</w:t>
      </w:r>
      <w:proofErr w:type="gramEnd"/>
      <w:r w:rsidRPr="00D65319">
        <w:rPr>
          <w:sz w:val="28"/>
          <w:szCs w:val="28"/>
          <w:lang w:val="uk-UA"/>
        </w:rPr>
        <w:t xml:space="preserve"> з </w:t>
      </w:r>
      <w:r w:rsidRPr="000732B1">
        <w:rPr>
          <w:b/>
          <w:sz w:val="28"/>
          <w:szCs w:val="28"/>
          <w:lang w:val="uk-UA"/>
        </w:rPr>
        <w:t xml:space="preserve">додатком </w:t>
      </w:r>
      <w:r>
        <w:rPr>
          <w:b/>
          <w:sz w:val="28"/>
          <w:szCs w:val="28"/>
          <w:lang w:val="uk-UA"/>
        </w:rPr>
        <w:t>4.</w:t>
      </w:r>
    </w:p>
    <w:p w:rsidR="00B839E4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CA46AA">
        <w:rPr>
          <w:b/>
          <w:sz w:val="28"/>
          <w:szCs w:val="28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9D71F2">
        <w:rPr>
          <w:sz w:val="28"/>
          <w:szCs w:val="28"/>
          <w:lang w:val="uk-UA"/>
        </w:rPr>
        <w:t>Затвердити п</w:t>
      </w:r>
      <w:r>
        <w:rPr>
          <w:sz w:val="28"/>
          <w:szCs w:val="28"/>
          <w:lang w:val="uk-UA"/>
        </w:rPr>
        <w:t>ерелік підприємств</w:t>
      </w:r>
      <w:r w:rsidRPr="00CA72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м. Чернівців, на яких утворюються Наглядові ради згідно з критеріями, визначеними в пункті </w:t>
      </w:r>
      <w:r w:rsidRPr="00455DD4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цього рішення, а саме:</w:t>
      </w:r>
    </w:p>
    <w:p w:rsidR="00B839E4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 w:rsidRPr="00AA2FF7">
        <w:rPr>
          <w:b/>
          <w:sz w:val="28"/>
          <w:szCs w:val="28"/>
          <w:lang w:val="uk-UA"/>
        </w:rPr>
        <w:t>5</w:t>
      </w:r>
      <w:r w:rsidRPr="00AA2FF7">
        <w:rPr>
          <w:b/>
          <w:sz w:val="28"/>
          <w:szCs w:val="28"/>
        </w:rPr>
        <w:t>.</w:t>
      </w:r>
      <w:r w:rsidRPr="00AA2FF7">
        <w:rPr>
          <w:b/>
          <w:sz w:val="28"/>
          <w:szCs w:val="28"/>
          <w:lang w:val="uk-UA"/>
        </w:rPr>
        <w:t>1</w:t>
      </w:r>
      <w:r w:rsidRPr="00AA2FF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Комунальне підприємство  </w:t>
      </w:r>
      <w:r>
        <w:rPr>
          <w:sz w:val="28"/>
          <w:szCs w:val="28"/>
        </w:rPr>
        <w:t>« Чернівціводоканал».</w:t>
      </w:r>
    </w:p>
    <w:p w:rsidR="00B839E4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 w:rsidRPr="00AA2FF7">
        <w:rPr>
          <w:b/>
          <w:sz w:val="28"/>
          <w:szCs w:val="28"/>
          <w:lang w:val="uk-UA"/>
        </w:rPr>
        <w:t>5</w:t>
      </w:r>
      <w:r w:rsidRPr="00AA2FF7">
        <w:rPr>
          <w:b/>
          <w:sz w:val="28"/>
          <w:szCs w:val="28"/>
        </w:rPr>
        <w:t>.</w:t>
      </w:r>
      <w:r w:rsidRPr="00AA2FF7">
        <w:rPr>
          <w:b/>
          <w:sz w:val="28"/>
          <w:szCs w:val="28"/>
          <w:lang w:val="uk-UA"/>
        </w:rPr>
        <w:t>2</w:t>
      </w:r>
      <w:r w:rsidRPr="00AA2FF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Комунальне підприємство</w:t>
      </w:r>
      <w:r>
        <w:rPr>
          <w:sz w:val="28"/>
          <w:szCs w:val="28"/>
        </w:rPr>
        <w:t xml:space="preserve"> «Чернівецьке тролейбусне управління».</w:t>
      </w:r>
    </w:p>
    <w:p w:rsidR="00B839E4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 w:rsidRPr="00AA2FF7">
        <w:rPr>
          <w:b/>
          <w:sz w:val="28"/>
          <w:szCs w:val="28"/>
          <w:lang w:val="uk-UA"/>
        </w:rPr>
        <w:t>5</w:t>
      </w:r>
      <w:r w:rsidRPr="00AA2FF7">
        <w:rPr>
          <w:b/>
          <w:sz w:val="28"/>
          <w:szCs w:val="28"/>
        </w:rPr>
        <w:t>.</w:t>
      </w:r>
      <w:r w:rsidRPr="00AA2FF7">
        <w:rPr>
          <w:b/>
          <w:sz w:val="28"/>
          <w:szCs w:val="28"/>
          <w:lang w:val="uk-UA"/>
        </w:rPr>
        <w:t>3</w:t>
      </w:r>
      <w:r w:rsidRPr="00AA2FF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Комунальне підприємство «Міський торговельний комплекс «Калинівський ринок»»</w:t>
      </w:r>
      <w:r>
        <w:rPr>
          <w:sz w:val="28"/>
          <w:szCs w:val="28"/>
        </w:rPr>
        <w:t>.</w:t>
      </w:r>
    </w:p>
    <w:p w:rsidR="00B839E4" w:rsidRPr="00B43C87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 w:rsidRPr="00AA2FF7">
        <w:rPr>
          <w:b/>
          <w:sz w:val="28"/>
          <w:szCs w:val="28"/>
          <w:lang w:val="uk-UA"/>
        </w:rPr>
        <w:lastRenderedPageBreak/>
        <w:t>5</w:t>
      </w:r>
      <w:r w:rsidRPr="00AA2FF7">
        <w:rPr>
          <w:b/>
          <w:sz w:val="28"/>
          <w:szCs w:val="28"/>
        </w:rPr>
        <w:t>.</w:t>
      </w:r>
      <w:r w:rsidRPr="00AA2FF7">
        <w:rPr>
          <w:b/>
          <w:sz w:val="28"/>
          <w:szCs w:val="28"/>
          <w:lang w:val="uk-UA"/>
        </w:rPr>
        <w:t>4</w:t>
      </w:r>
      <w:r w:rsidRPr="00AA2FF7">
        <w:rPr>
          <w:b/>
          <w:sz w:val="28"/>
          <w:szCs w:val="28"/>
        </w:rPr>
        <w:t>.</w:t>
      </w:r>
      <w:r w:rsidRPr="000A6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Міське комунальне підприємство </w:t>
      </w:r>
      <w:r w:rsidRPr="004575CB">
        <w:rPr>
          <w:sz w:val="28"/>
          <w:szCs w:val="28"/>
          <w:lang w:val="uk-UA"/>
        </w:rPr>
        <w:t>«Чернівцітеплокомуненерго</w:t>
      </w:r>
      <w:r>
        <w:rPr>
          <w:sz w:val="28"/>
          <w:szCs w:val="28"/>
          <w:lang w:val="uk-UA"/>
        </w:rPr>
        <w:t>».</w:t>
      </w:r>
    </w:p>
    <w:p w:rsidR="00B839E4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9327C2">
        <w:rPr>
          <w:b/>
          <w:sz w:val="28"/>
          <w:szCs w:val="28"/>
          <w:lang w:val="uk-UA"/>
        </w:rPr>
        <w:t>5.5.</w:t>
      </w:r>
      <w:r>
        <w:rPr>
          <w:sz w:val="28"/>
          <w:szCs w:val="28"/>
          <w:lang w:val="uk-UA"/>
        </w:rPr>
        <w:t xml:space="preserve"> Міське комунальне підприємство «Міськсвітло».</w:t>
      </w:r>
    </w:p>
    <w:p w:rsidR="00B839E4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9327C2">
        <w:rPr>
          <w:b/>
          <w:sz w:val="28"/>
          <w:szCs w:val="28"/>
          <w:lang w:val="uk-UA"/>
        </w:rPr>
        <w:t>5.6.</w:t>
      </w:r>
      <w:r>
        <w:rPr>
          <w:sz w:val="28"/>
          <w:szCs w:val="28"/>
          <w:lang w:val="uk-UA"/>
        </w:rPr>
        <w:t xml:space="preserve"> Міське комунальне підприємство  «Чернівціспецкомунтранс».</w:t>
      </w:r>
    </w:p>
    <w:p w:rsidR="00B43C87" w:rsidRDefault="00B43C87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B43C87">
        <w:rPr>
          <w:b/>
          <w:sz w:val="28"/>
          <w:szCs w:val="28"/>
          <w:lang w:val="uk-UA"/>
        </w:rPr>
        <w:t>5.7.</w:t>
      </w:r>
      <w:r w:rsidRPr="00B43C87">
        <w:rPr>
          <w:sz w:val="28"/>
          <w:szCs w:val="28"/>
          <w:lang w:val="uk-UA"/>
        </w:rPr>
        <w:t xml:space="preserve"> Центральний парк культури та відпочинку імені Т. Г. Шевченка</w:t>
      </w:r>
      <w:r>
        <w:rPr>
          <w:sz w:val="28"/>
          <w:szCs w:val="28"/>
          <w:lang w:val="uk-UA"/>
        </w:rPr>
        <w:t>.</w:t>
      </w:r>
    </w:p>
    <w:p w:rsidR="00B43C87" w:rsidRPr="00850F66" w:rsidRDefault="00B43C87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B43C87">
        <w:rPr>
          <w:b/>
          <w:sz w:val="28"/>
          <w:szCs w:val="28"/>
          <w:lang w:val="uk-UA"/>
        </w:rPr>
        <w:t xml:space="preserve">5.8. </w:t>
      </w:r>
      <w:r>
        <w:rPr>
          <w:b/>
          <w:sz w:val="28"/>
          <w:szCs w:val="28"/>
          <w:lang w:val="uk-UA"/>
        </w:rPr>
        <w:t xml:space="preserve"> </w:t>
      </w:r>
      <w:r w:rsidRPr="00850F66">
        <w:rPr>
          <w:sz w:val="28"/>
          <w:szCs w:val="28"/>
          <w:lang w:val="uk-UA"/>
        </w:rPr>
        <w:t xml:space="preserve">Комунальне підприємство «Парк </w:t>
      </w:r>
      <w:r w:rsidR="00825672">
        <w:rPr>
          <w:sz w:val="28"/>
          <w:szCs w:val="28"/>
          <w:lang w:val="uk-UA"/>
        </w:rPr>
        <w:t>«</w:t>
      </w:r>
      <w:r w:rsidRPr="00850F66">
        <w:rPr>
          <w:sz w:val="28"/>
          <w:szCs w:val="28"/>
          <w:lang w:val="uk-UA"/>
        </w:rPr>
        <w:t>Жовтневий»</w:t>
      </w:r>
      <w:r w:rsidR="00825672">
        <w:rPr>
          <w:sz w:val="28"/>
          <w:szCs w:val="28"/>
          <w:lang w:val="uk-UA"/>
        </w:rPr>
        <w:t>»</w:t>
      </w:r>
      <w:r w:rsidR="00850F66">
        <w:rPr>
          <w:sz w:val="28"/>
          <w:szCs w:val="28"/>
          <w:lang w:val="uk-UA"/>
        </w:rPr>
        <w:t>.</w:t>
      </w:r>
    </w:p>
    <w:p w:rsidR="00B839E4" w:rsidRPr="006C5427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88429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Виконавчим органам міської ради, до сфери управління яких належать комунальні підприємства, визначені пунктом </w:t>
      </w:r>
      <w:r w:rsidRPr="00BC6F0F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цього рішення, в термін до </w:t>
      </w:r>
      <w:r w:rsidRPr="009327C2">
        <w:rPr>
          <w:sz w:val="28"/>
          <w:szCs w:val="28"/>
          <w:lang w:val="uk-UA"/>
        </w:rPr>
        <w:t>25</w:t>
      </w:r>
      <w:r w:rsidR="00B43C87">
        <w:rPr>
          <w:sz w:val="28"/>
          <w:szCs w:val="28"/>
          <w:lang w:val="uk-UA"/>
        </w:rPr>
        <w:t>.04</w:t>
      </w:r>
      <w:r>
        <w:rPr>
          <w:sz w:val="28"/>
          <w:szCs w:val="28"/>
          <w:lang w:val="uk-UA"/>
        </w:rPr>
        <w:t>.2017 року підготувати проекти рішень міської ради про утворення Наглядових рад.</w:t>
      </w:r>
    </w:p>
    <w:p w:rsidR="00B839E4" w:rsidRPr="00884296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0200A0">
        <w:rPr>
          <w:b/>
          <w:sz w:val="28"/>
          <w:szCs w:val="28"/>
          <w:lang w:val="uk-UA"/>
        </w:rPr>
        <w:t>7</w:t>
      </w:r>
      <w:r w:rsidRPr="00884296">
        <w:rPr>
          <w:b/>
          <w:sz w:val="28"/>
          <w:szCs w:val="28"/>
          <w:lang w:val="uk-UA"/>
        </w:rPr>
        <w:t>.</w:t>
      </w:r>
      <w:r w:rsidRPr="00884296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839E4" w:rsidRDefault="00B839E4" w:rsidP="00B839E4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 w:rsidRPr="000200A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Організацію виконання цього рішення покласти на заступника міського голови з питань діяльності виконавчих органів ради Середюка В.Б.</w:t>
      </w:r>
    </w:p>
    <w:p w:rsidR="00B839E4" w:rsidRDefault="00B839E4" w:rsidP="00B839E4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 w:rsidRPr="00CA46AA">
        <w:rPr>
          <w:b/>
          <w:sz w:val="28"/>
        </w:rPr>
        <w:t>9</w:t>
      </w:r>
      <w:r>
        <w:rPr>
          <w:b/>
          <w:sz w:val="28"/>
          <w:lang w:val="uk-UA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B839E4" w:rsidRDefault="00B839E4" w:rsidP="00B839E4">
      <w:pPr>
        <w:rPr>
          <w:b/>
          <w:sz w:val="28"/>
          <w:szCs w:val="28"/>
        </w:rPr>
      </w:pPr>
    </w:p>
    <w:p w:rsidR="00B839E4" w:rsidRDefault="00B839E4" w:rsidP="00B839E4">
      <w:pPr>
        <w:rPr>
          <w:b/>
          <w:sz w:val="28"/>
          <w:szCs w:val="28"/>
        </w:rPr>
      </w:pPr>
    </w:p>
    <w:p w:rsidR="00B839E4" w:rsidRDefault="00B839E4" w:rsidP="00B839E4">
      <w:pPr>
        <w:rPr>
          <w:b/>
          <w:sz w:val="28"/>
          <w:szCs w:val="28"/>
        </w:rPr>
      </w:pPr>
    </w:p>
    <w:p w:rsidR="00B839E4" w:rsidRPr="00884296" w:rsidRDefault="00B839E4" w:rsidP="00B839E4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F41447" w:rsidRDefault="00F41447">
      <w:bookmarkStart w:id="0" w:name="_GoBack"/>
      <w:bookmarkEnd w:id="0"/>
    </w:p>
    <w:sectPr w:rsidR="00F41447" w:rsidSect="00B839E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BCB" w:rsidRDefault="00AA1BCB">
      <w:r>
        <w:separator/>
      </w:r>
    </w:p>
  </w:endnote>
  <w:endnote w:type="continuationSeparator" w:id="0">
    <w:p w:rsidR="00AA1BCB" w:rsidRDefault="00AA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BCB" w:rsidRDefault="00AA1BCB">
      <w:r>
        <w:separator/>
      </w:r>
    </w:p>
  </w:footnote>
  <w:footnote w:type="continuationSeparator" w:id="0">
    <w:p w:rsidR="00AA1BCB" w:rsidRDefault="00AA1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672" w:rsidRDefault="00825672" w:rsidP="00B83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5672" w:rsidRDefault="008256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672" w:rsidRDefault="00825672" w:rsidP="00B83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674F5">
      <w:rPr>
        <w:rStyle w:val="a4"/>
        <w:noProof/>
      </w:rPr>
      <w:t>2</w:t>
    </w:r>
    <w:r>
      <w:rPr>
        <w:rStyle w:val="a4"/>
      </w:rPr>
      <w:fldChar w:fldCharType="end"/>
    </w:r>
  </w:p>
  <w:p w:rsidR="00825672" w:rsidRDefault="008256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E4"/>
    <w:rsid w:val="001E7527"/>
    <w:rsid w:val="006D6D87"/>
    <w:rsid w:val="00825672"/>
    <w:rsid w:val="00850F66"/>
    <w:rsid w:val="0090520C"/>
    <w:rsid w:val="009674F5"/>
    <w:rsid w:val="00AA1BCB"/>
    <w:rsid w:val="00B43C87"/>
    <w:rsid w:val="00B839E4"/>
    <w:rsid w:val="00D36C36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FB6DAF"/>
  <w15:chartTrackingRefBased/>
  <w15:docId w15:val="{7B2B6499-7E78-4008-A381-559E47EE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9E4"/>
    <w:rPr>
      <w:rFonts w:eastAsia="Calibri"/>
      <w:sz w:val="24"/>
      <w:szCs w:val="24"/>
    </w:rPr>
  </w:style>
  <w:style w:type="paragraph" w:styleId="3">
    <w:name w:val="heading 3"/>
    <w:basedOn w:val="a"/>
    <w:link w:val="30"/>
    <w:qFormat/>
    <w:rsid w:val="00B839E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/>
      <w:outlineLvl w:val="2"/>
    </w:pPr>
    <w:rPr>
      <w:rFonts w:eastAsia="Arial Unicode MS" w:cs="Arial Unicode MS"/>
      <w:b/>
      <w:bCs/>
      <w:color w:val="000000"/>
      <w:sz w:val="27"/>
      <w:szCs w:val="27"/>
      <w:u w:color="000000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B839E4"/>
    <w:rPr>
      <w:rFonts w:eastAsia="Arial Unicode MS" w:cs="Arial Unicode MS"/>
      <w:b/>
      <w:bCs/>
      <w:color w:val="000000"/>
      <w:sz w:val="27"/>
      <w:szCs w:val="27"/>
      <w:u w:color="000000"/>
      <w:lang w:val="ru-RU" w:eastAsia="uk-UA" w:bidi="ar-SA"/>
    </w:rPr>
  </w:style>
  <w:style w:type="paragraph" w:styleId="a3">
    <w:name w:val="header"/>
    <w:basedOn w:val="a"/>
    <w:rsid w:val="00B839E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83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2017-04-24T11:15:00Z</cp:lastPrinted>
  <dcterms:created xsi:type="dcterms:W3CDTF">2017-04-28T08:15:00Z</dcterms:created>
  <dcterms:modified xsi:type="dcterms:W3CDTF">2017-04-28T08:15:00Z</dcterms:modified>
</cp:coreProperties>
</file>