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0A3" w:rsidRDefault="00B770A3" w:rsidP="00CC7560">
      <w:pPr>
        <w:autoSpaceDE w:val="0"/>
        <w:autoSpaceDN w:val="0"/>
        <w:adjustRightInd w:val="0"/>
        <w:ind w:hanging="140"/>
        <w:jc w:val="center"/>
        <w:rPr>
          <w:lang w:val="uk-UA"/>
        </w:rPr>
      </w:pPr>
      <w:bookmarkStart w:id="0" w:name="_GoBack"/>
      <w:bookmarkEnd w:id="0"/>
    </w:p>
    <w:p w:rsidR="00CC7560" w:rsidRDefault="00C71AE6" w:rsidP="00CC7560">
      <w:pPr>
        <w:autoSpaceDE w:val="0"/>
        <w:autoSpaceDN w:val="0"/>
        <w:adjustRightInd w:val="0"/>
        <w:ind w:hanging="140"/>
        <w:jc w:val="center"/>
        <w:rPr>
          <w:lang w:val="uk-UA"/>
        </w:rPr>
      </w:pPr>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770A3" w:rsidRPr="00CE1C6E" w:rsidRDefault="00B770A3" w:rsidP="00CC7560">
      <w:pPr>
        <w:autoSpaceDE w:val="0"/>
        <w:autoSpaceDN w:val="0"/>
        <w:adjustRightInd w:val="0"/>
        <w:ind w:hanging="140"/>
        <w:jc w:val="center"/>
        <w:rPr>
          <w:sz w:val="10"/>
          <w:szCs w:val="10"/>
          <w:lang w:val="uk-UA"/>
        </w:rPr>
      </w:pP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8C732D" w:rsidP="00CC7560">
      <w:pPr>
        <w:jc w:val="center"/>
        <w:rPr>
          <w:b/>
          <w:sz w:val="32"/>
          <w:szCs w:val="32"/>
          <w:lang w:val="uk-UA"/>
        </w:rPr>
      </w:pPr>
      <w:r>
        <w:rPr>
          <w:b/>
          <w:sz w:val="32"/>
          <w:szCs w:val="32"/>
          <w:lang w:val="uk-UA"/>
        </w:rPr>
        <w:t>20</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Default="0086050D" w:rsidP="00CC7560">
      <w:pPr>
        <w:jc w:val="both"/>
        <w:rPr>
          <w:b/>
          <w:bCs/>
          <w:sz w:val="20"/>
          <w:szCs w:val="20"/>
          <w:u w:val="single"/>
          <w:lang w:val="uk-UA"/>
        </w:rPr>
      </w:pPr>
    </w:p>
    <w:p w:rsidR="00CC7560" w:rsidRPr="0036481C" w:rsidRDefault="00AA149B" w:rsidP="00CC7560">
      <w:pPr>
        <w:jc w:val="both"/>
        <w:rPr>
          <w:sz w:val="28"/>
          <w:szCs w:val="28"/>
          <w:lang w:val="uk-UA"/>
        </w:rPr>
      </w:pPr>
      <w:r>
        <w:rPr>
          <w:b/>
          <w:bCs/>
          <w:sz w:val="28"/>
          <w:szCs w:val="28"/>
          <w:u w:val="single"/>
          <w:lang w:val="uk-UA"/>
        </w:rPr>
        <w:t>2</w:t>
      </w:r>
      <w:r w:rsidR="008C732D">
        <w:rPr>
          <w:b/>
          <w:bCs/>
          <w:sz w:val="28"/>
          <w:szCs w:val="28"/>
          <w:u w:val="single"/>
          <w:lang w:val="uk-UA"/>
        </w:rPr>
        <w:t>4</w:t>
      </w:r>
      <w:r w:rsidR="00A32128">
        <w:rPr>
          <w:b/>
          <w:bCs/>
          <w:sz w:val="28"/>
          <w:szCs w:val="28"/>
          <w:u w:val="single"/>
          <w:lang w:val="uk-UA"/>
        </w:rPr>
        <w:t>.</w:t>
      </w:r>
      <w:r w:rsidR="008C732D">
        <w:rPr>
          <w:b/>
          <w:bCs/>
          <w:sz w:val="28"/>
          <w:szCs w:val="28"/>
          <w:u w:val="single"/>
          <w:lang w:val="uk-UA"/>
        </w:rPr>
        <w:t>01</w:t>
      </w:r>
      <w:r w:rsidR="0093631B">
        <w:rPr>
          <w:b/>
          <w:bCs/>
          <w:sz w:val="28"/>
          <w:szCs w:val="28"/>
          <w:u w:val="single"/>
          <w:lang w:val="uk-UA"/>
        </w:rPr>
        <w:t>.201</w:t>
      </w:r>
      <w:r w:rsidR="008C732D">
        <w:rPr>
          <w:b/>
          <w:bCs/>
          <w:sz w:val="28"/>
          <w:szCs w:val="28"/>
          <w:u w:val="single"/>
          <w:lang w:val="uk-UA"/>
        </w:rPr>
        <w:t xml:space="preserve">7 </w:t>
      </w:r>
      <w:r w:rsidR="00CC7560" w:rsidRPr="0036481C">
        <w:rPr>
          <w:b/>
          <w:bCs/>
          <w:sz w:val="28"/>
          <w:szCs w:val="28"/>
          <w:lang w:val="uk-UA"/>
        </w:rPr>
        <w:t xml:space="preserve">№ </w:t>
      </w:r>
      <w:r w:rsidR="00C03463" w:rsidRPr="00C03463">
        <w:rPr>
          <w:b/>
          <w:bCs/>
          <w:sz w:val="28"/>
          <w:szCs w:val="28"/>
          <w:u w:val="single"/>
          <w:lang w:val="uk-UA"/>
        </w:rPr>
        <w:t>557</w:t>
      </w:r>
      <w:r w:rsidR="00CC7560" w:rsidRPr="0036481C">
        <w:rPr>
          <w:b/>
          <w:sz w:val="28"/>
          <w:szCs w:val="28"/>
          <w:lang w:val="uk-UA"/>
        </w:rPr>
        <w:t xml:space="preserve">                                                             </w:t>
      </w:r>
      <w:r w:rsidR="0086050D" w:rsidRPr="0036481C">
        <w:rPr>
          <w:b/>
          <w:sz w:val="28"/>
          <w:szCs w:val="28"/>
          <w:lang w:val="uk-UA"/>
        </w:rPr>
        <w:t xml:space="preserve">    </w:t>
      </w:r>
      <w:r w:rsidR="00CC7560" w:rsidRPr="0036481C">
        <w:rPr>
          <w:b/>
          <w:sz w:val="28"/>
          <w:szCs w:val="28"/>
          <w:lang w:val="uk-UA"/>
        </w:rPr>
        <w:t xml:space="preserve">      </w:t>
      </w:r>
      <w:r w:rsidR="0093631B">
        <w:rPr>
          <w:b/>
          <w:sz w:val="28"/>
          <w:szCs w:val="28"/>
          <w:lang w:val="uk-UA"/>
        </w:rPr>
        <w:t xml:space="preserve">  </w:t>
      </w:r>
      <w:r w:rsidR="00CC7560" w:rsidRPr="0036481C">
        <w:rPr>
          <w:b/>
          <w:sz w:val="28"/>
          <w:szCs w:val="28"/>
          <w:lang w:val="uk-UA"/>
        </w:rPr>
        <w:t xml:space="preserve">      м. Чернівці</w:t>
      </w:r>
    </w:p>
    <w:p w:rsidR="00AB59ED" w:rsidRPr="00404658" w:rsidRDefault="00AB59ED" w:rsidP="00CC756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CC7560" w:rsidRPr="0036481C">
        <w:tblPrEx>
          <w:tblCellMar>
            <w:top w:w="0" w:type="dxa"/>
            <w:bottom w:w="0" w:type="dxa"/>
          </w:tblCellMar>
        </w:tblPrEx>
        <w:trPr>
          <w:trHeight w:val="643"/>
        </w:trPr>
        <w:tc>
          <w:tcPr>
            <w:tcW w:w="9360" w:type="dxa"/>
            <w:tcBorders>
              <w:top w:val="nil"/>
              <w:left w:val="nil"/>
              <w:bottom w:val="nil"/>
              <w:right w:val="nil"/>
            </w:tcBorders>
          </w:tcPr>
          <w:p w:rsidR="00EC210C" w:rsidRDefault="00BD2C30" w:rsidP="00BD2C30">
            <w:pPr>
              <w:pStyle w:val="30"/>
              <w:rPr>
                <w:szCs w:val="28"/>
              </w:rPr>
            </w:pPr>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p>
          <w:p w:rsidR="007A3AF2" w:rsidRDefault="002966F6" w:rsidP="00BD2C30">
            <w:pPr>
              <w:pStyle w:val="30"/>
              <w:rPr>
                <w:szCs w:val="28"/>
              </w:rPr>
            </w:pPr>
            <w:r>
              <w:rPr>
                <w:szCs w:val="28"/>
              </w:rPr>
              <w:t xml:space="preserve"> на </w:t>
            </w:r>
            <w:r w:rsidR="00A148E9">
              <w:rPr>
                <w:szCs w:val="28"/>
              </w:rPr>
              <w:t>зміну цільового призначення</w:t>
            </w:r>
            <w:r>
              <w:rPr>
                <w:szCs w:val="28"/>
              </w:rPr>
              <w:t xml:space="preserve"> земельн</w:t>
            </w:r>
            <w:r w:rsidR="00726875">
              <w:rPr>
                <w:szCs w:val="28"/>
              </w:rPr>
              <w:t>их</w:t>
            </w:r>
            <w:r>
              <w:rPr>
                <w:szCs w:val="28"/>
              </w:rPr>
              <w:t xml:space="preserve"> ділян</w:t>
            </w:r>
            <w:r w:rsidR="00726875">
              <w:rPr>
                <w:szCs w:val="28"/>
              </w:rPr>
              <w:t>о</w:t>
            </w:r>
            <w:r>
              <w:rPr>
                <w:szCs w:val="28"/>
              </w:rPr>
              <w:t>к</w:t>
            </w:r>
            <w:r w:rsidR="00F21F20">
              <w:rPr>
                <w:szCs w:val="28"/>
              </w:rPr>
              <w:t xml:space="preserve"> </w:t>
            </w:r>
            <w:r w:rsidR="007A3AF2">
              <w:rPr>
                <w:szCs w:val="28"/>
              </w:rPr>
              <w:t xml:space="preserve"> </w:t>
            </w:r>
          </w:p>
          <w:p w:rsidR="003D619C" w:rsidRPr="00404658" w:rsidRDefault="003D619C" w:rsidP="00AB59ED">
            <w:pPr>
              <w:pStyle w:val="30"/>
              <w:rPr>
                <w:color w:val="FF0000"/>
                <w:szCs w:val="2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36481C">
        <w:rPr>
          <w:sz w:val="28"/>
          <w:szCs w:val="28"/>
          <w:lang w:val="uk-UA"/>
        </w:rPr>
        <w:t xml:space="preserve">Положення про порядок </w:t>
      </w:r>
      <w:r w:rsidR="0084562D">
        <w:rPr>
          <w:sz w:val="28"/>
          <w:szCs w:val="28"/>
          <w:lang w:val="uk-UA"/>
        </w:rPr>
        <w:t xml:space="preserve"> </w:t>
      </w:r>
      <w:r w:rsidR="003C44C0" w:rsidRPr="0036481C">
        <w:rPr>
          <w:sz w:val="28"/>
          <w:szCs w:val="28"/>
          <w:lang w:val="uk-UA"/>
        </w:rPr>
        <w:t>пайової участі замовників у розвитку інфраструктури 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w:t>
      </w:r>
      <w:r w:rsidR="00AA149B">
        <w:rPr>
          <w:sz w:val="28"/>
          <w:szCs w:val="28"/>
          <w:lang w:val="uk-UA"/>
        </w:rPr>
        <w:t xml:space="preserve"> звернення юридичних осіб і</w:t>
      </w:r>
      <w:r w:rsidRPr="0036481C">
        <w:rPr>
          <w:sz w:val="28"/>
          <w:szCs w:val="28"/>
          <w:lang w:val="uk-UA"/>
        </w:rPr>
        <w:t xml:space="preserve"> пропозиції департаменту містобудівного комплексу та</w:t>
      </w:r>
      <w:r w:rsidR="00AA149B">
        <w:rPr>
          <w:sz w:val="28"/>
          <w:szCs w:val="28"/>
          <w:lang w:val="uk-UA"/>
        </w:rPr>
        <w:t xml:space="preserve"> </w:t>
      </w:r>
      <w:r w:rsidRPr="0036481C">
        <w:rPr>
          <w:sz w:val="28"/>
          <w:szCs w:val="28"/>
          <w:lang w:val="uk-UA"/>
        </w:rPr>
        <w:t>земельних відносин</w:t>
      </w:r>
      <w:r w:rsidR="0084562D">
        <w:rPr>
          <w:sz w:val="28"/>
          <w:szCs w:val="28"/>
          <w:lang w:val="uk-UA"/>
        </w:rPr>
        <w:t xml:space="preserve"> </w:t>
      </w:r>
      <w:r w:rsidR="00BA3103">
        <w:rPr>
          <w:sz w:val="28"/>
          <w:szCs w:val="28"/>
          <w:lang w:val="uk-UA"/>
        </w:rPr>
        <w:t>міської ради</w:t>
      </w:r>
      <w:r w:rsidR="0084562D">
        <w:rPr>
          <w:sz w:val="28"/>
          <w:szCs w:val="28"/>
          <w:lang w:val="uk-UA"/>
        </w:rPr>
        <w:t xml:space="preserve"> </w:t>
      </w:r>
      <w:r w:rsidR="00BA3103">
        <w:rPr>
          <w:sz w:val="28"/>
          <w:szCs w:val="28"/>
          <w:lang w:val="uk-UA"/>
        </w:rPr>
        <w:t xml:space="preserve">, </w:t>
      </w:r>
      <w:r w:rsidRPr="0036481C">
        <w:rPr>
          <w:sz w:val="28"/>
          <w:szCs w:val="28"/>
          <w:lang w:val="uk-UA"/>
        </w:rPr>
        <w:t xml:space="preserve">Чернівецька міська </w:t>
      </w:r>
      <w:r w:rsidR="0084562D">
        <w:rPr>
          <w:sz w:val="28"/>
          <w:szCs w:val="28"/>
          <w:lang w:val="uk-UA"/>
        </w:rPr>
        <w:t xml:space="preserve"> </w:t>
      </w:r>
      <w:r w:rsidRPr="0036481C">
        <w:rPr>
          <w:sz w:val="28"/>
          <w:szCs w:val="28"/>
          <w:lang w:val="uk-UA"/>
        </w:rPr>
        <w:t>рада</w:t>
      </w:r>
    </w:p>
    <w:p w:rsidR="008127EB" w:rsidRPr="00FC455C" w:rsidRDefault="008127EB" w:rsidP="00246EFC">
      <w:pPr>
        <w:ind w:firstLine="720"/>
        <w:jc w:val="both"/>
        <w:rPr>
          <w:b/>
          <w:sz w:val="20"/>
          <w:szCs w:val="20"/>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7918B6" w:rsidRDefault="007918B6" w:rsidP="007918B6">
      <w:pPr>
        <w:ind w:firstLine="708"/>
        <w:jc w:val="both"/>
        <w:rPr>
          <w:sz w:val="28"/>
          <w:szCs w:val="28"/>
          <w:lang w:val="uk-UA"/>
        </w:rPr>
      </w:pPr>
    </w:p>
    <w:p w:rsidR="00EC34BD" w:rsidRDefault="00EC34BD" w:rsidP="00EC34BD">
      <w:pPr>
        <w:ind w:firstLine="708"/>
        <w:jc w:val="both"/>
        <w:rPr>
          <w:bCs/>
          <w:sz w:val="28"/>
          <w:szCs w:val="28"/>
          <w:lang w:val="uk-UA"/>
        </w:rPr>
      </w:pPr>
      <w:r>
        <w:rPr>
          <w:b/>
          <w:sz w:val="28"/>
          <w:szCs w:val="28"/>
          <w:lang w:val="uk-UA"/>
        </w:rPr>
        <w:t xml:space="preserve">1. </w:t>
      </w:r>
      <w:r w:rsidRPr="003171FA">
        <w:rPr>
          <w:b/>
          <w:sz w:val="28"/>
          <w:szCs w:val="28"/>
          <w:lang w:val="uk-UA"/>
        </w:rPr>
        <w:t>Надати</w:t>
      </w:r>
      <w:r>
        <w:rPr>
          <w:b/>
          <w:sz w:val="28"/>
          <w:szCs w:val="28"/>
          <w:lang w:val="uk-UA"/>
        </w:rPr>
        <w:t xml:space="preserve"> </w:t>
      </w:r>
      <w:r w:rsidRPr="00B831DD">
        <w:rPr>
          <w:b/>
          <w:sz w:val="28"/>
          <w:szCs w:val="28"/>
          <w:lang w:val="uk-UA"/>
        </w:rPr>
        <w:t>дозвіл</w:t>
      </w:r>
      <w:r w:rsidR="00AA149B">
        <w:rPr>
          <w:b/>
          <w:sz w:val="28"/>
          <w:szCs w:val="28"/>
          <w:lang w:val="uk-UA"/>
        </w:rPr>
        <w:t xml:space="preserve"> обслуговуючому кооперативу «Житлово-будівельний кооператив «Щаслива сім’я» </w:t>
      </w:r>
      <w:r w:rsidR="00AA149B" w:rsidRPr="00AA149B">
        <w:rPr>
          <w:sz w:val="28"/>
          <w:szCs w:val="28"/>
          <w:lang w:val="uk-UA"/>
        </w:rPr>
        <w:t xml:space="preserve">(ЄДРПОУ) </w:t>
      </w:r>
      <w:r w:rsidRPr="00AA149B">
        <w:rPr>
          <w:sz w:val="28"/>
          <w:szCs w:val="28"/>
          <w:lang w:val="uk-UA"/>
        </w:rPr>
        <w:t>на складання проекту відведення по зміні цільового призначення</w:t>
      </w:r>
      <w:r>
        <w:rPr>
          <w:b/>
          <w:sz w:val="28"/>
          <w:szCs w:val="28"/>
          <w:lang w:val="uk-UA"/>
        </w:rPr>
        <w:t xml:space="preserve"> </w:t>
      </w:r>
      <w:r w:rsidRPr="001920A4">
        <w:rPr>
          <w:sz w:val="28"/>
          <w:szCs w:val="28"/>
          <w:lang w:val="uk-UA"/>
        </w:rPr>
        <w:t>із</w:t>
      </w:r>
      <w:r>
        <w:rPr>
          <w:sz w:val="28"/>
          <w:szCs w:val="28"/>
          <w:lang w:val="uk-UA"/>
        </w:rPr>
        <w:t xml:space="preserve"> «для </w:t>
      </w:r>
      <w:r w:rsidR="00AA149B">
        <w:rPr>
          <w:sz w:val="28"/>
          <w:szCs w:val="28"/>
          <w:lang w:val="uk-UA"/>
        </w:rPr>
        <w:t>обслуговування будівлі</w:t>
      </w:r>
      <w:r>
        <w:rPr>
          <w:sz w:val="28"/>
          <w:szCs w:val="28"/>
          <w:lang w:val="uk-UA"/>
        </w:rPr>
        <w:t xml:space="preserve">» </w:t>
      </w:r>
      <w:r w:rsidRPr="00923723">
        <w:rPr>
          <w:sz w:val="28"/>
          <w:szCs w:val="28"/>
          <w:lang w:val="uk-UA"/>
        </w:rPr>
        <w:t>на</w:t>
      </w:r>
      <w:r w:rsidRPr="00EC3668">
        <w:rPr>
          <w:sz w:val="28"/>
          <w:szCs w:val="28"/>
          <w:lang w:val="uk-UA"/>
        </w:rPr>
        <w:t xml:space="preserve"> </w:t>
      </w:r>
      <w:r w:rsidR="00AA149B">
        <w:rPr>
          <w:b/>
          <w:sz w:val="28"/>
          <w:szCs w:val="28"/>
          <w:lang w:val="uk-UA"/>
        </w:rPr>
        <w:t>«для будівництва та</w:t>
      </w:r>
      <w:r w:rsidRPr="00923723">
        <w:rPr>
          <w:b/>
          <w:sz w:val="28"/>
          <w:szCs w:val="28"/>
          <w:lang w:val="uk-UA"/>
        </w:rPr>
        <w:t xml:space="preserve"> обслуговування багатоквартирн</w:t>
      </w:r>
      <w:r w:rsidR="00AA149B">
        <w:rPr>
          <w:b/>
          <w:sz w:val="28"/>
          <w:szCs w:val="28"/>
          <w:lang w:val="uk-UA"/>
        </w:rPr>
        <w:t>ого</w:t>
      </w:r>
      <w:r w:rsidRPr="00923723">
        <w:rPr>
          <w:b/>
          <w:sz w:val="28"/>
          <w:szCs w:val="28"/>
          <w:lang w:val="uk-UA"/>
        </w:rPr>
        <w:t xml:space="preserve"> житлов</w:t>
      </w:r>
      <w:r w:rsidR="00AA149B">
        <w:rPr>
          <w:b/>
          <w:sz w:val="28"/>
          <w:szCs w:val="28"/>
          <w:lang w:val="uk-UA"/>
        </w:rPr>
        <w:t>ого</w:t>
      </w:r>
      <w:r w:rsidRPr="00923723">
        <w:rPr>
          <w:b/>
          <w:sz w:val="28"/>
          <w:szCs w:val="28"/>
          <w:lang w:val="uk-UA"/>
        </w:rPr>
        <w:t xml:space="preserve"> будинк</w:t>
      </w:r>
      <w:r w:rsidR="00AA149B">
        <w:rPr>
          <w:b/>
          <w:sz w:val="28"/>
          <w:szCs w:val="28"/>
          <w:lang w:val="uk-UA"/>
        </w:rPr>
        <w:t>у</w:t>
      </w:r>
      <w:r w:rsidR="008C732D">
        <w:rPr>
          <w:b/>
          <w:sz w:val="28"/>
          <w:szCs w:val="28"/>
          <w:lang w:val="uk-UA"/>
        </w:rPr>
        <w:t xml:space="preserve"> (код 02.03)</w:t>
      </w:r>
      <w:r w:rsidRPr="00923723">
        <w:rPr>
          <w:b/>
          <w:sz w:val="28"/>
          <w:szCs w:val="28"/>
          <w:lang w:val="uk-UA"/>
        </w:rPr>
        <w:t>»</w:t>
      </w:r>
      <w:r w:rsidRPr="00EC3668">
        <w:rPr>
          <w:sz w:val="28"/>
          <w:szCs w:val="28"/>
          <w:lang w:val="uk-UA"/>
        </w:rPr>
        <w:t xml:space="preserve">, </w:t>
      </w:r>
      <w:r w:rsidRPr="00EC3668">
        <w:rPr>
          <w:bCs/>
          <w:sz w:val="28"/>
          <w:szCs w:val="28"/>
          <w:lang w:val="uk-UA"/>
        </w:rPr>
        <w:t xml:space="preserve">орендованої у Чернівецької міської ради до </w:t>
      </w:r>
      <w:r w:rsidR="00AA149B">
        <w:rPr>
          <w:bCs/>
          <w:sz w:val="28"/>
          <w:szCs w:val="28"/>
          <w:lang w:val="uk-UA"/>
        </w:rPr>
        <w:t>03</w:t>
      </w:r>
      <w:r>
        <w:rPr>
          <w:bCs/>
          <w:sz w:val="28"/>
          <w:szCs w:val="28"/>
          <w:lang w:val="uk-UA"/>
        </w:rPr>
        <w:t>.</w:t>
      </w:r>
      <w:r w:rsidR="00AA149B">
        <w:rPr>
          <w:bCs/>
          <w:sz w:val="28"/>
          <w:szCs w:val="28"/>
          <w:lang w:val="uk-UA"/>
        </w:rPr>
        <w:t>11</w:t>
      </w:r>
      <w:r>
        <w:rPr>
          <w:bCs/>
          <w:sz w:val="28"/>
          <w:szCs w:val="28"/>
          <w:lang w:val="uk-UA"/>
        </w:rPr>
        <w:t>.2021р. земельної ділянки, площею 0,</w:t>
      </w:r>
      <w:r w:rsidR="00AA149B">
        <w:rPr>
          <w:bCs/>
          <w:sz w:val="28"/>
          <w:szCs w:val="28"/>
          <w:lang w:val="uk-UA"/>
        </w:rPr>
        <w:t>2254</w:t>
      </w:r>
      <w:r>
        <w:rPr>
          <w:bCs/>
          <w:sz w:val="28"/>
          <w:szCs w:val="28"/>
          <w:lang w:val="uk-UA"/>
        </w:rPr>
        <w:t xml:space="preserve"> га (кадастровий номер </w:t>
      </w:r>
      <w:r>
        <w:rPr>
          <w:sz w:val="28"/>
          <w:szCs w:val="28"/>
          <w:lang w:val="uk-UA"/>
        </w:rPr>
        <w:t>7310136300:</w:t>
      </w:r>
      <w:r w:rsidR="00AA149B">
        <w:rPr>
          <w:sz w:val="28"/>
          <w:szCs w:val="28"/>
          <w:lang w:val="uk-UA"/>
        </w:rPr>
        <w:t>18</w:t>
      </w:r>
      <w:r>
        <w:rPr>
          <w:sz w:val="28"/>
          <w:szCs w:val="28"/>
          <w:lang w:val="uk-UA"/>
        </w:rPr>
        <w:t>:00</w:t>
      </w:r>
      <w:r w:rsidR="00AA149B">
        <w:rPr>
          <w:sz w:val="28"/>
          <w:szCs w:val="28"/>
          <w:lang w:val="uk-UA"/>
        </w:rPr>
        <w:t>3</w:t>
      </w:r>
      <w:r>
        <w:rPr>
          <w:sz w:val="28"/>
          <w:szCs w:val="28"/>
          <w:lang w:val="uk-UA"/>
        </w:rPr>
        <w:t>:</w:t>
      </w:r>
      <w:r w:rsidR="00AA149B">
        <w:rPr>
          <w:sz w:val="28"/>
          <w:szCs w:val="28"/>
          <w:lang w:val="uk-UA"/>
        </w:rPr>
        <w:t>1100</w:t>
      </w:r>
      <w:r>
        <w:rPr>
          <w:bCs/>
          <w:sz w:val="28"/>
          <w:szCs w:val="28"/>
          <w:lang w:val="uk-UA"/>
        </w:rPr>
        <w:t>), за адресою</w:t>
      </w:r>
      <w:r>
        <w:rPr>
          <w:b/>
          <w:bCs/>
          <w:sz w:val="28"/>
          <w:szCs w:val="28"/>
          <w:lang w:val="uk-UA"/>
        </w:rPr>
        <w:t xml:space="preserve"> вул. </w:t>
      </w:r>
      <w:r w:rsidR="00AA149B">
        <w:rPr>
          <w:b/>
          <w:bCs/>
          <w:sz w:val="28"/>
          <w:szCs w:val="28"/>
          <w:lang w:val="uk-UA"/>
        </w:rPr>
        <w:t>Сторожинецька</w:t>
      </w:r>
      <w:r>
        <w:rPr>
          <w:b/>
          <w:bCs/>
          <w:sz w:val="28"/>
          <w:szCs w:val="28"/>
          <w:lang w:val="uk-UA"/>
        </w:rPr>
        <w:t>, 1</w:t>
      </w:r>
      <w:r w:rsidR="00AA149B">
        <w:rPr>
          <w:b/>
          <w:bCs/>
          <w:sz w:val="28"/>
          <w:szCs w:val="28"/>
          <w:lang w:val="uk-UA"/>
        </w:rPr>
        <w:t>30-А</w:t>
      </w:r>
      <w:r>
        <w:rPr>
          <w:b/>
          <w:bCs/>
          <w:sz w:val="28"/>
          <w:szCs w:val="28"/>
          <w:lang w:val="uk-UA"/>
        </w:rPr>
        <w:t xml:space="preserve"> </w:t>
      </w:r>
      <w:r w:rsidR="00333F9E">
        <w:rPr>
          <w:b/>
          <w:bCs/>
          <w:sz w:val="28"/>
          <w:szCs w:val="28"/>
          <w:lang w:val="uk-UA"/>
        </w:rPr>
        <w:t xml:space="preserve">    </w:t>
      </w:r>
      <w:r>
        <w:rPr>
          <w:sz w:val="28"/>
          <w:szCs w:val="28"/>
          <w:lang w:val="uk-UA"/>
        </w:rPr>
        <w:t>(</w:t>
      </w:r>
      <w:r>
        <w:rPr>
          <w:bCs/>
          <w:sz w:val="28"/>
          <w:szCs w:val="28"/>
          <w:lang w:val="uk-UA"/>
        </w:rPr>
        <w:t>підстава).</w:t>
      </w:r>
    </w:p>
    <w:p w:rsidR="00B97BCC" w:rsidRDefault="00B97BCC" w:rsidP="00B97BCC">
      <w:pPr>
        <w:ind w:firstLine="708"/>
        <w:jc w:val="both"/>
        <w:rPr>
          <w:b/>
          <w:bCs/>
          <w:sz w:val="28"/>
          <w:szCs w:val="28"/>
          <w:lang w:val="uk-UA"/>
        </w:rPr>
      </w:pPr>
    </w:p>
    <w:p w:rsidR="00B97BCC" w:rsidRDefault="004F7E40" w:rsidP="00B97BCC">
      <w:pPr>
        <w:ind w:firstLine="708"/>
        <w:jc w:val="both"/>
        <w:rPr>
          <w:b/>
          <w:sz w:val="28"/>
          <w:szCs w:val="28"/>
          <w:lang w:val="uk-UA"/>
        </w:rPr>
      </w:pPr>
      <w:r>
        <w:rPr>
          <w:b/>
          <w:bCs/>
          <w:sz w:val="28"/>
          <w:szCs w:val="28"/>
          <w:lang w:val="uk-UA"/>
        </w:rPr>
        <w:t>2</w:t>
      </w:r>
      <w:r w:rsidR="00B97BCC" w:rsidRPr="007E1985">
        <w:rPr>
          <w:b/>
          <w:bCs/>
          <w:sz w:val="28"/>
          <w:szCs w:val="28"/>
          <w:lang w:val="uk-UA"/>
        </w:rPr>
        <w:t xml:space="preserve">. </w:t>
      </w:r>
      <w:r w:rsidR="00B97BCC" w:rsidRPr="007E1985">
        <w:rPr>
          <w:b/>
          <w:sz w:val="28"/>
          <w:szCs w:val="28"/>
          <w:lang w:val="uk-UA"/>
        </w:rPr>
        <w:t>Внести зміни до</w:t>
      </w:r>
      <w:r w:rsidR="00B97BCC">
        <w:rPr>
          <w:b/>
          <w:sz w:val="28"/>
          <w:szCs w:val="28"/>
          <w:lang w:val="uk-UA"/>
        </w:rPr>
        <w:t>:</w:t>
      </w:r>
    </w:p>
    <w:p w:rsidR="00B97BCC" w:rsidRDefault="00B97BCC" w:rsidP="00EC34BD">
      <w:pPr>
        <w:ind w:firstLine="708"/>
        <w:jc w:val="both"/>
        <w:rPr>
          <w:b/>
          <w:sz w:val="28"/>
          <w:szCs w:val="28"/>
          <w:lang w:val="uk-UA"/>
        </w:rPr>
      </w:pPr>
    </w:p>
    <w:p w:rsidR="00CE1C6E" w:rsidRDefault="004F7E40" w:rsidP="00CE1C6E">
      <w:pPr>
        <w:pStyle w:val="30"/>
        <w:ind w:firstLine="709"/>
        <w:jc w:val="both"/>
        <w:rPr>
          <w:b w:val="0"/>
          <w:szCs w:val="28"/>
        </w:rPr>
      </w:pPr>
      <w:r>
        <w:t>2</w:t>
      </w:r>
      <w:r w:rsidR="00B97BCC" w:rsidRPr="009D09FB">
        <w:t>.</w:t>
      </w:r>
      <w:r w:rsidR="00B97BCC">
        <w:t>1</w:t>
      </w:r>
      <w:r w:rsidR="00B97BCC" w:rsidRPr="009D09FB">
        <w:t xml:space="preserve">. </w:t>
      </w:r>
      <w:r w:rsidR="00B97BCC">
        <w:t>Пункту 1.2 р</w:t>
      </w:r>
      <w:r w:rsidR="00B97BCC" w:rsidRPr="009D09FB">
        <w:t>ішення міської ради</w:t>
      </w:r>
      <w:r w:rsidR="00B97BCC" w:rsidRPr="00E4205C">
        <w:t xml:space="preserve"> </w:t>
      </w:r>
      <w:r w:rsidR="00B97BCC">
        <w:rPr>
          <w:lang w:val="en-US"/>
        </w:rPr>
        <w:t>V</w:t>
      </w:r>
      <w:r w:rsidR="00B97BCC">
        <w:t>І</w:t>
      </w:r>
      <w:r w:rsidR="00B97BCC">
        <w:rPr>
          <w:lang w:val="en-US"/>
        </w:rPr>
        <w:t>I</w:t>
      </w:r>
      <w:r w:rsidR="00B97BCC">
        <w:t xml:space="preserve"> скликання</w:t>
      </w:r>
      <w:r w:rsidR="00B97BCC" w:rsidRPr="009D09FB">
        <w:t xml:space="preserve"> від </w:t>
      </w:r>
      <w:r w:rsidR="00B97BCC">
        <w:t>05.07</w:t>
      </w:r>
      <w:r w:rsidR="00B97BCC" w:rsidRPr="009D09FB">
        <w:t>.201</w:t>
      </w:r>
      <w:r w:rsidR="00B97BCC">
        <w:t>6</w:t>
      </w:r>
      <w:r w:rsidR="00B97BCC" w:rsidRPr="009D09FB">
        <w:t>р. №</w:t>
      </w:r>
      <w:r w:rsidR="00B97BCC">
        <w:t>304</w:t>
      </w:r>
      <w:r w:rsidR="00B97BCC" w:rsidRPr="009D09FB">
        <w:t xml:space="preserve"> </w:t>
      </w:r>
      <w:r w:rsidR="00B97BCC" w:rsidRPr="003B5EC0">
        <w:rPr>
          <w:b w:val="0"/>
        </w:rPr>
        <w:t>«</w:t>
      </w:r>
      <w:r w:rsidR="00B97BCC" w:rsidRPr="003B5EC0">
        <w:rPr>
          <w:b w:val="0"/>
          <w:szCs w:val="28"/>
        </w:rPr>
        <w:t xml:space="preserve">Про </w:t>
      </w:r>
      <w:r w:rsidR="00B97BCC">
        <w:rPr>
          <w:b w:val="0"/>
          <w:szCs w:val="28"/>
        </w:rPr>
        <w:t xml:space="preserve">розгляд звернень юридичних осіб щодо </w:t>
      </w:r>
      <w:r w:rsidR="00CE1C6E">
        <w:rPr>
          <w:b w:val="0"/>
          <w:szCs w:val="28"/>
        </w:rPr>
        <w:t xml:space="preserve">        </w:t>
      </w:r>
      <w:r w:rsidR="00B97BCC">
        <w:rPr>
          <w:b w:val="0"/>
          <w:szCs w:val="28"/>
        </w:rPr>
        <w:t>надання дозволів</w:t>
      </w:r>
      <w:r w:rsidR="00B069D6">
        <w:rPr>
          <w:b w:val="0"/>
          <w:szCs w:val="28"/>
        </w:rPr>
        <w:t xml:space="preserve"> </w:t>
      </w:r>
      <w:r w:rsidR="00B97BCC">
        <w:rPr>
          <w:b w:val="0"/>
          <w:szCs w:val="28"/>
        </w:rPr>
        <w:t xml:space="preserve"> на </w:t>
      </w:r>
      <w:r w:rsidR="00B069D6">
        <w:rPr>
          <w:b w:val="0"/>
          <w:szCs w:val="28"/>
        </w:rPr>
        <w:t xml:space="preserve"> </w:t>
      </w:r>
      <w:r w:rsidR="00B97BCC">
        <w:rPr>
          <w:b w:val="0"/>
          <w:szCs w:val="28"/>
        </w:rPr>
        <w:t xml:space="preserve">складання </w:t>
      </w:r>
      <w:r w:rsidR="00B069D6">
        <w:rPr>
          <w:b w:val="0"/>
          <w:szCs w:val="28"/>
        </w:rPr>
        <w:t xml:space="preserve"> </w:t>
      </w:r>
      <w:r w:rsidR="00B97BCC">
        <w:rPr>
          <w:b w:val="0"/>
          <w:szCs w:val="28"/>
        </w:rPr>
        <w:t xml:space="preserve">проекту </w:t>
      </w:r>
      <w:r w:rsidR="00B069D6">
        <w:rPr>
          <w:b w:val="0"/>
          <w:szCs w:val="28"/>
        </w:rPr>
        <w:t xml:space="preserve"> </w:t>
      </w:r>
      <w:r w:rsidR="00B97BCC">
        <w:rPr>
          <w:b w:val="0"/>
          <w:szCs w:val="28"/>
        </w:rPr>
        <w:t>відведення</w:t>
      </w:r>
      <w:r w:rsidR="00B069D6">
        <w:rPr>
          <w:b w:val="0"/>
          <w:szCs w:val="28"/>
        </w:rPr>
        <w:t xml:space="preserve"> </w:t>
      </w:r>
      <w:r w:rsidR="00B97BCC">
        <w:rPr>
          <w:b w:val="0"/>
          <w:szCs w:val="28"/>
        </w:rPr>
        <w:t xml:space="preserve"> земельних </w:t>
      </w:r>
      <w:r w:rsidR="00B069D6">
        <w:rPr>
          <w:b w:val="0"/>
          <w:szCs w:val="28"/>
        </w:rPr>
        <w:t xml:space="preserve"> </w:t>
      </w:r>
      <w:r w:rsidR="007A5A0C">
        <w:rPr>
          <w:b w:val="0"/>
          <w:szCs w:val="28"/>
        </w:rPr>
        <w:t xml:space="preserve">          </w:t>
      </w:r>
      <w:r w:rsidR="00B97BCC">
        <w:rPr>
          <w:b w:val="0"/>
          <w:szCs w:val="28"/>
        </w:rPr>
        <w:t>ділянок</w:t>
      </w:r>
      <w:r w:rsidR="00CE1C6E">
        <w:rPr>
          <w:b w:val="0"/>
          <w:szCs w:val="28"/>
        </w:rPr>
        <w:t xml:space="preserve">  </w:t>
      </w:r>
      <w:r w:rsidR="00B97BCC">
        <w:rPr>
          <w:b w:val="0"/>
          <w:szCs w:val="28"/>
        </w:rPr>
        <w:t>та внесення</w:t>
      </w:r>
      <w:r w:rsidR="002E1CFD">
        <w:rPr>
          <w:b w:val="0"/>
          <w:szCs w:val="28"/>
        </w:rPr>
        <w:t xml:space="preserve"> </w:t>
      </w:r>
      <w:r w:rsidR="00B97BCC">
        <w:rPr>
          <w:b w:val="0"/>
          <w:szCs w:val="28"/>
        </w:rPr>
        <w:t>змін до окремих пунктів рішень міської ради</w:t>
      </w:r>
      <w:r w:rsidR="00B97BCC" w:rsidRPr="003B5EC0">
        <w:rPr>
          <w:b w:val="0"/>
        </w:rPr>
        <w:t xml:space="preserve">» </w:t>
      </w:r>
      <w:r w:rsidR="007A5A0C">
        <w:rPr>
          <w:b w:val="0"/>
        </w:rPr>
        <w:t xml:space="preserve">            щодо </w:t>
      </w:r>
      <w:r w:rsidR="00CE1C6E">
        <w:rPr>
          <w:b w:val="0"/>
        </w:rPr>
        <w:t>надання</w:t>
      </w:r>
      <w:r w:rsidR="007A5A0C">
        <w:rPr>
          <w:b w:val="0"/>
        </w:rPr>
        <w:t xml:space="preserve">  </w:t>
      </w:r>
      <w:r w:rsidR="00B97BCC" w:rsidRPr="003B5EC0">
        <w:rPr>
          <w:b w:val="0"/>
          <w:szCs w:val="28"/>
        </w:rPr>
        <w:t>публічному</w:t>
      </w:r>
      <w:r w:rsidR="00CE1C6E">
        <w:rPr>
          <w:b w:val="0"/>
          <w:szCs w:val="28"/>
        </w:rPr>
        <w:t xml:space="preserve">  </w:t>
      </w:r>
      <w:r w:rsidR="00B97BCC" w:rsidRPr="003B5EC0">
        <w:rPr>
          <w:b w:val="0"/>
          <w:szCs w:val="28"/>
        </w:rPr>
        <w:t xml:space="preserve"> акціонерному</w:t>
      </w:r>
      <w:r w:rsidR="00B97BCC" w:rsidRPr="00DB58CE">
        <w:rPr>
          <w:b w:val="0"/>
          <w:szCs w:val="28"/>
        </w:rPr>
        <w:t xml:space="preserve"> </w:t>
      </w:r>
      <w:r w:rsidR="00CE1C6E">
        <w:rPr>
          <w:b w:val="0"/>
          <w:szCs w:val="28"/>
        </w:rPr>
        <w:t xml:space="preserve">  </w:t>
      </w:r>
      <w:r w:rsidR="00B97BCC" w:rsidRPr="00DB58CE">
        <w:rPr>
          <w:b w:val="0"/>
          <w:szCs w:val="28"/>
        </w:rPr>
        <w:t>товарис</w:t>
      </w:r>
      <w:r w:rsidR="00B97BCC">
        <w:rPr>
          <w:b w:val="0"/>
          <w:szCs w:val="28"/>
        </w:rPr>
        <w:t xml:space="preserve">тву </w:t>
      </w:r>
      <w:r w:rsidR="00CE1C6E">
        <w:rPr>
          <w:b w:val="0"/>
          <w:szCs w:val="28"/>
        </w:rPr>
        <w:t xml:space="preserve">  </w:t>
      </w:r>
      <w:r w:rsidR="00B97BCC">
        <w:rPr>
          <w:b w:val="0"/>
          <w:szCs w:val="28"/>
        </w:rPr>
        <w:t>«Енергопостачальна</w:t>
      </w:r>
      <w:r w:rsidR="00CE1C6E">
        <w:rPr>
          <w:b w:val="0"/>
          <w:szCs w:val="28"/>
        </w:rPr>
        <w:t xml:space="preserve">  </w:t>
      </w:r>
    </w:p>
    <w:p w:rsidR="00B97BCC" w:rsidRPr="009D09FB" w:rsidRDefault="00B97BCC" w:rsidP="00CE1C6E">
      <w:pPr>
        <w:pStyle w:val="30"/>
        <w:jc w:val="both"/>
        <w:rPr>
          <w:b w:val="0"/>
        </w:rPr>
      </w:pPr>
      <w:r>
        <w:rPr>
          <w:b w:val="0"/>
          <w:szCs w:val="28"/>
        </w:rPr>
        <w:t xml:space="preserve"> компанія </w:t>
      </w:r>
      <w:r w:rsidRPr="00DB58CE">
        <w:rPr>
          <w:b w:val="0"/>
          <w:szCs w:val="28"/>
        </w:rPr>
        <w:t>«Чернівціобленерго»</w:t>
      </w:r>
      <w:r w:rsidRPr="009D09FB">
        <w:rPr>
          <w:b w:val="0"/>
        </w:rPr>
        <w:t xml:space="preserve"> дозволу </w:t>
      </w:r>
      <w:r w:rsidRPr="00A802BC">
        <w:rPr>
          <w:b w:val="0"/>
          <w:szCs w:val="28"/>
        </w:rPr>
        <w:t xml:space="preserve">на </w:t>
      </w:r>
      <w:r w:rsidRPr="003B5EC0">
        <w:rPr>
          <w:b w:val="0"/>
          <w:szCs w:val="28"/>
        </w:rPr>
        <w:t>складання проекту відведення земельної ділянки, орієнтовною площею 0,00</w:t>
      </w:r>
      <w:r>
        <w:rPr>
          <w:b w:val="0"/>
          <w:szCs w:val="28"/>
        </w:rPr>
        <w:t>3</w:t>
      </w:r>
      <w:r w:rsidRPr="003B5EC0">
        <w:rPr>
          <w:b w:val="0"/>
          <w:szCs w:val="28"/>
        </w:rPr>
        <w:t xml:space="preserve">0 га, в оренду на </w:t>
      </w:r>
      <w:r>
        <w:rPr>
          <w:b w:val="0"/>
          <w:szCs w:val="28"/>
        </w:rPr>
        <w:t>49</w:t>
      </w:r>
      <w:r w:rsidRPr="003B5EC0">
        <w:rPr>
          <w:b w:val="0"/>
          <w:szCs w:val="28"/>
        </w:rPr>
        <w:t xml:space="preserve"> (</w:t>
      </w:r>
      <w:r>
        <w:rPr>
          <w:b w:val="0"/>
          <w:szCs w:val="28"/>
        </w:rPr>
        <w:t>сорок дев’ять</w:t>
      </w:r>
      <w:r w:rsidRPr="003B5EC0">
        <w:rPr>
          <w:b w:val="0"/>
          <w:szCs w:val="28"/>
        </w:rPr>
        <w:t xml:space="preserve">) років за рахунок земель запасу міста для будівництва та </w:t>
      </w:r>
      <w:r w:rsidRPr="003B5EC0">
        <w:rPr>
          <w:b w:val="0"/>
          <w:szCs w:val="28"/>
        </w:rPr>
        <w:lastRenderedPageBreak/>
        <w:t xml:space="preserve">обслуговування </w:t>
      </w:r>
      <w:r>
        <w:rPr>
          <w:b w:val="0"/>
          <w:szCs w:val="28"/>
        </w:rPr>
        <w:t xml:space="preserve">трансформаторної підстанції </w:t>
      </w:r>
      <w:r w:rsidR="00DB1482">
        <w:rPr>
          <w:b w:val="0"/>
          <w:szCs w:val="28"/>
        </w:rPr>
        <w:t>з</w:t>
      </w:r>
      <w:r w:rsidRPr="003B5EC0">
        <w:rPr>
          <w:b w:val="0"/>
          <w:szCs w:val="28"/>
        </w:rPr>
        <w:t>а</w:t>
      </w:r>
      <w:r w:rsidR="00DB1482">
        <w:rPr>
          <w:b w:val="0"/>
          <w:szCs w:val="28"/>
        </w:rPr>
        <w:t xml:space="preserve"> адресою </w:t>
      </w:r>
      <w:r w:rsidRPr="003B5EC0">
        <w:rPr>
          <w:b w:val="0"/>
          <w:szCs w:val="28"/>
        </w:rPr>
        <w:t xml:space="preserve">вул. </w:t>
      </w:r>
      <w:r w:rsidR="00DB1482">
        <w:rPr>
          <w:b w:val="0"/>
          <w:szCs w:val="28"/>
        </w:rPr>
        <w:t>Симоненка Василя, біля будинковолодіння №1</w:t>
      </w:r>
      <w:r w:rsidRPr="00A802BC">
        <w:rPr>
          <w:b w:val="0"/>
        </w:rPr>
        <w:t>,</w:t>
      </w:r>
      <w:r w:rsidRPr="009D09FB">
        <w:rPr>
          <w:b w:val="0"/>
        </w:rPr>
        <w:t xml:space="preserve"> </w:t>
      </w:r>
      <w:r w:rsidRPr="006C1A84">
        <w:t>виклавши його в новій редакції:</w:t>
      </w:r>
    </w:p>
    <w:p w:rsidR="00DB1482" w:rsidRDefault="00B97BCC" w:rsidP="00B97BCC">
      <w:pPr>
        <w:ind w:firstLine="709"/>
        <w:jc w:val="both"/>
        <w:rPr>
          <w:sz w:val="28"/>
          <w:szCs w:val="28"/>
          <w:lang w:val="uk-UA"/>
        </w:rPr>
      </w:pPr>
      <w:r>
        <w:rPr>
          <w:b/>
          <w:sz w:val="28"/>
          <w:szCs w:val="28"/>
          <w:lang w:val="uk-UA"/>
        </w:rPr>
        <w:t>«1.</w:t>
      </w:r>
      <w:r w:rsidR="00DB1482">
        <w:rPr>
          <w:b/>
          <w:sz w:val="28"/>
          <w:szCs w:val="28"/>
          <w:lang w:val="uk-UA"/>
        </w:rPr>
        <w:t>2.</w:t>
      </w:r>
      <w:r>
        <w:rPr>
          <w:b/>
          <w:sz w:val="28"/>
          <w:szCs w:val="28"/>
          <w:lang w:val="uk-UA"/>
        </w:rPr>
        <w:t xml:space="preserve"> </w:t>
      </w:r>
      <w:r w:rsidR="00DB1482">
        <w:rPr>
          <w:b/>
          <w:sz w:val="28"/>
          <w:szCs w:val="28"/>
          <w:lang w:val="uk-UA"/>
        </w:rPr>
        <w:t>П</w:t>
      </w:r>
      <w:r w:rsidRPr="00DB58CE">
        <w:rPr>
          <w:b/>
          <w:sz w:val="28"/>
          <w:szCs w:val="28"/>
          <w:lang w:val="uk-UA"/>
        </w:rPr>
        <w:t xml:space="preserve">ублічному акціонерному товариству «Енергопостачальна компанія «Чернівціобленерго» </w:t>
      </w:r>
      <w:r w:rsidRPr="00DB58CE">
        <w:rPr>
          <w:sz w:val="28"/>
          <w:szCs w:val="28"/>
          <w:lang w:val="uk-UA"/>
        </w:rPr>
        <w:t>(</w:t>
      </w:r>
      <w:r>
        <w:rPr>
          <w:sz w:val="28"/>
          <w:szCs w:val="28"/>
          <w:lang w:val="uk-UA"/>
        </w:rPr>
        <w:t>ЄДРПОУ</w:t>
      </w:r>
      <w:r w:rsidRPr="00DB58CE">
        <w:rPr>
          <w:sz w:val="28"/>
          <w:szCs w:val="28"/>
          <w:lang w:val="uk-UA"/>
        </w:rPr>
        <w:t>)</w:t>
      </w:r>
      <w:r>
        <w:rPr>
          <w:sz w:val="28"/>
          <w:szCs w:val="28"/>
          <w:lang w:val="uk-UA"/>
        </w:rPr>
        <w:t xml:space="preserve"> на складання проекту відведення земельн</w:t>
      </w:r>
      <w:r w:rsidR="00DB1482">
        <w:rPr>
          <w:sz w:val="28"/>
          <w:szCs w:val="28"/>
          <w:lang w:val="uk-UA"/>
        </w:rPr>
        <w:t>их</w:t>
      </w:r>
      <w:r>
        <w:rPr>
          <w:sz w:val="28"/>
          <w:szCs w:val="28"/>
          <w:lang w:val="uk-UA"/>
        </w:rPr>
        <w:t xml:space="preserve"> ділян</w:t>
      </w:r>
      <w:r w:rsidR="00DB1482">
        <w:rPr>
          <w:sz w:val="28"/>
          <w:szCs w:val="28"/>
          <w:lang w:val="uk-UA"/>
        </w:rPr>
        <w:t>о</w:t>
      </w:r>
      <w:r>
        <w:rPr>
          <w:sz w:val="28"/>
          <w:szCs w:val="28"/>
          <w:lang w:val="uk-UA"/>
        </w:rPr>
        <w:t>к, орієнтовною площею 0,0</w:t>
      </w:r>
      <w:r w:rsidR="00DB1482">
        <w:rPr>
          <w:sz w:val="28"/>
          <w:szCs w:val="28"/>
          <w:lang w:val="uk-UA"/>
        </w:rPr>
        <w:t>049</w:t>
      </w:r>
      <w:r>
        <w:rPr>
          <w:sz w:val="28"/>
          <w:szCs w:val="28"/>
          <w:lang w:val="uk-UA"/>
        </w:rPr>
        <w:t xml:space="preserve"> га, </w:t>
      </w:r>
      <w:r w:rsidR="00DB1482" w:rsidRPr="00DB1482">
        <w:rPr>
          <w:sz w:val="28"/>
          <w:szCs w:val="28"/>
          <w:lang w:val="uk-UA"/>
        </w:rPr>
        <w:t xml:space="preserve">в оренду </w:t>
      </w:r>
      <w:r w:rsidR="00F20FE3">
        <w:rPr>
          <w:sz w:val="28"/>
          <w:szCs w:val="28"/>
          <w:lang w:val="uk-UA"/>
        </w:rPr>
        <w:t xml:space="preserve">              </w:t>
      </w:r>
      <w:r w:rsidR="00DB1482" w:rsidRPr="00DB1482">
        <w:rPr>
          <w:sz w:val="28"/>
          <w:szCs w:val="28"/>
          <w:lang w:val="uk-UA"/>
        </w:rPr>
        <w:t xml:space="preserve">на 49 (сорок дев’ять) </w:t>
      </w:r>
      <w:r w:rsidRPr="00E401AA">
        <w:rPr>
          <w:sz w:val="28"/>
          <w:szCs w:val="28"/>
          <w:lang w:val="uk-UA"/>
        </w:rPr>
        <w:t xml:space="preserve">років </w:t>
      </w:r>
      <w:r w:rsidRPr="00DB58CE">
        <w:rPr>
          <w:sz w:val="28"/>
          <w:szCs w:val="28"/>
          <w:lang w:val="uk-UA"/>
        </w:rPr>
        <w:t xml:space="preserve">за рахунок земель запасу міста </w:t>
      </w:r>
      <w:r w:rsidR="00DB1482">
        <w:rPr>
          <w:sz w:val="28"/>
          <w:szCs w:val="28"/>
          <w:lang w:val="uk-UA"/>
        </w:rPr>
        <w:t>для будівництва та обслуговування опор повітряної лінії електропередач ПЛ-6 кВ</w:t>
      </w:r>
      <w:r w:rsidR="00F20FE3">
        <w:rPr>
          <w:sz w:val="28"/>
          <w:szCs w:val="28"/>
          <w:lang w:val="uk-UA"/>
        </w:rPr>
        <w:t xml:space="preserve">                      </w:t>
      </w:r>
      <w:r w:rsidR="00DB1482">
        <w:rPr>
          <w:sz w:val="28"/>
          <w:szCs w:val="28"/>
          <w:lang w:val="uk-UA"/>
        </w:rPr>
        <w:t xml:space="preserve"> і трансформаторної підстанції ТП-6/0,4 кВ (розміщення, будівництва, експлуатації та обслуговування будівель і споруд об’єктів передачі електричної та теплової енергії) за адресою </w:t>
      </w:r>
      <w:r w:rsidR="00B069D6">
        <w:rPr>
          <w:b/>
          <w:sz w:val="28"/>
          <w:szCs w:val="28"/>
          <w:lang w:val="uk-UA"/>
        </w:rPr>
        <w:t xml:space="preserve">вул. </w:t>
      </w:r>
      <w:r w:rsidR="00DB1482" w:rsidRPr="004F7E40">
        <w:rPr>
          <w:b/>
          <w:sz w:val="28"/>
          <w:szCs w:val="28"/>
          <w:lang w:val="uk-UA"/>
        </w:rPr>
        <w:t>Симоненка Василя, біля будинковолодіння №1</w:t>
      </w:r>
      <w:r w:rsidR="004F7E40">
        <w:rPr>
          <w:sz w:val="28"/>
          <w:szCs w:val="28"/>
          <w:lang w:val="uk-UA"/>
        </w:rPr>
        <w:t xml:space="preserve">, </w:t>
      </w:r>
      <w:r w:rsidR="004F7E40" w:rsidRPr="00A519A0">
        <w:rPr>
          <w:b/>
          <w:sz w:val="28"/>
          <w:szCs w:val="28"/>
          <w:lang w:val="uk-UA"/>
        </w:rPr>
        <w:t>згідно з додатком</w:t>
      </w:r>
      <w:r w:rsidR="004F7E40">
        <w:rPr>
          <w:b/>
          <w:sz w:val="28"/>
          <w:szCs w:val="28"/>
          <w:lang w:val="uk-UA"/>
        </w:rPr>
        <w:t>»</w:t>
      </w:r>
      <w:r w:rsidR="002E1CFD">
        <w:rPr>
          <w:b/>
          <w:sz w:val="28"/>
          <w:szCs w:val="28"/>
          <w:lang w:val="uk-UA"/>
        </w:rPr>
        <w:t xml:space="preserve"> </w:t>
      </w:r>
      <w:r w:rsidR="004F7E40" w:rsidRPr="004F7E40">
        <w:rPr>
          <w:sz w:val="28"/>
          <w:szCs w:val="28"/>
          <w:lang w:val="uk-UA"/>
        </w:rPr>
        <w:t>(</w:t>
      </w:r>
      <w:r w:rsidR="004F7E40">
        <w:rPr>
          <w:sz w:val="28"/>
          <w:szCs w:val="28"/>
          <w:lang w:val="uk-UA"/>
        </w:rPr>
        <w:t>підстава</w:t>
      </w:r>
      <w:r w:rsidR="004F7E40" w:rsidRPr="004F7E40">
        <w:rPr>
          <w:sz w:val="28"/>
          <w:szCs w:val="28"/>
          <w:lang w:val="uk-UA"/>
        </w:rPr>
        <w:t>)</w:t>
      </w:r>
    </w:p>
    <w:p w:rsidR="00DB1482" w:rsidRPr="00D4715F" w:rsidRDefault="00DB1482" w:rsidP="00B97BCC">
      <w:pPr>
        <w:ind w:firstLine="709"/>
        <w:jc w:val="both"/>
        <w:rPr>
          <w:sz w:val="28"/>
          <w:szCs w:val="28"/>
          <w:lang w:val="uk-UA"/>
        </w:rPr>
      </w:pPr>
    </w:p>
    <w:p w:rsidR="006C1A84" w:rsidRDefault="006C1A84" w:rsidP="006C1A84">
      <w:pPr>
        <w:ind w:firstLine="709"/>
        <w:jc w:val="both"/>
        <w:rPr>
          <w:sz w:val="28"/>
          <w:szCs w:val="28"/>
          <w:lang w:val="uk-UA"/>
        </w:rPr>
      </w:pPr>
      <w:r w:rsidRPr="006C1A84">
        <w:rPr>
          <w:b/>
          <w:sz w:val="28"/>
          <w:szCs w:val="28"/>
          <w:lang w:val="uk-UA"/>
        </w:rPr>
        <w:t>2.2. Пункту 1.1 рішення міської ради від 13.10.2016р. №420</w:t>
      </w:r>
      <w:r>
        <w:rPr>
          <w:sz w:val="28"/>
          <w:szCs w:val="28"/>
          <w:lang w:val="uk-UA"/>
        </w:rPr>
        <w:t xml:space="preserve"> «</w:t>
      </w:r>
      <w:r w:rsidRPr="006C1A84">
        <w:rPr>
          <w:sz w:val="28"/>
          <w:szCs w:val="28"/>
          <w:lang w:val="uk-UA"/>
        </w:rPr>
        <w:t>Про розгляд звернень юридичних 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r>
        <w:rPr>
          <w:sz w:val="28"/>
          <w:szCs w:val="28"/>
          <w:lang w:val="uk-UA"/>
        </w:rPr>
        <w:t>» щодо надання дозволу р</w:t>
      </w:r>
      <w:r w:rsidRPr="006C1A84">
        <w:rPr>
          <w:sz w:val="28"/>
          <w:szCs w:val="28"/>
          <w:lang w:val="uk-UA"/>
        </w:rPr>
        <w:t xml:space="preserve">елігійній організації Преподобних Антонія і Феодосія </w:t>
      </w:r>
      <w:r w:rsidR="002109B0">
        <w:rPr>
          <w:sz w:val="28"/>
          <w:szCs w:val="28"/>
          <w:lang w:val="uk-UA"/>
        </w:rPr>
        <w:t xml:space="preserve">                 </w:t>
      </w:r>
      <w:r w:rsidRPr="006C1A84">
        <w:rPr>
          <w:sz w:val="28"/>
          <w:szCs w:val="28"/>
          <w:lang w:val="uk-UA"/>
        </w:rPr>
        <w:t>Києво-Печерських Української Православної Церкви Київського Патріархату</w:t>
      </w:r>
      <w:r>
        <w:rPr>
          <w:sz w:val="28"/>
          <w:szCs w:val="28"/>
          <w:lang w:val="uk-UA"/>
        </w:rPr>
        <w:t xml:space="preserve"> на складання проекту відведення земельної ділянки, орієнтовною площею 0,2000га, в постійне користування за рахунок земель запасу міста </w:t>
      </w:r>
      <w:r w:rsidRPr="006C1A84">
        <w:rPr>
          <w:sz w:val="28"/>
          <w:szCs w:val="28"/>
          <w:lang w:val="uk-UA"/>
        </w:rPr>
        <w:t>для</w:t>
      </w:r>
      <w:r>
        <w:rPr>
          <w:sz w:val="28"/>
          <w:szCs w:val="28"/>
          <w:lang w:val="uk-UA"/>
        </w:rPr>
        <w:t xml:space="preserve"> </w:t>
      </w:r>
      <w:r w:rsidRPr="006C1A84">
        <w:rPr>
          <w:sz w:val="28"/>
          <w:szCs w:val="28"/>
          <w:lang w:val="uk-UA"/>
        </w:rPr>
        <w:t>будівництва культової споруди (церкви)</w:t>
      </w:r>
      <w:r>
        <w:rPr>
          <w:sz w:val="28"/>
          <w:szCs w:val="28"/>
          <w:lang w:val="uk-UA"/>
        </w:rPr>
        <w:t xml:space="preserve"> за адресою</w:t>
      </w:r>
      <w:r w:rsidR="00F75162">
        <w:rPr>
          <w:sz w:val="28"/>
          <w:szCs w:val="28"/>
          <w:lang w:val="uk-UA"/>
        </w:rPr>
        <w:t xml:space="preserve">              </w:t>
      </w:r>
      <w:r>
        <w:rPr>
          <w:sz w:val="28"/>
          <w:szCs w:val="28"/>
          <w:lang w:val="uk-UA"/>
        </w:rPr>
        <w:t xml:space="preserve"> </w:t>
      </w:r>
      <w:r w:rsidR="00FD2A21">
        <w:rPr>
          <w:sz w:val="28"/>
          <w:szCs w:val="28"/>
          <w:lang w:val="uk-UA"/>
        </w:rPr>
        <w:t xml:space="preserve">вул. Макаренка Антона, </w:t>
      </w:r>
      <w:r w:rsidRPr="006C1A84">
        <w:rPr>
          <w:sz w:val="28"/>
          <w:szCs w:val="28"/>
          <w:lang w:val="uk-UA"/>
        </w:rPr>
        <w:t>25</w:t>
      </w:r>
      <w:r>
        <w:rPr>
          <w:sz w:val="28"/>
          <w:szCs w:val="28"/>
          <w:lang w:val="uk-UA"/>
        </w:rPr>
        <w:t xml:space="preserve">, </w:t>
      </w:r>
      <w:r w:rsidRPr="006C1A84">
        <w:rPr>
          <w:b/>
          <w:sz w:val="28"/>
          <w:szCs w:val="28"/>
          <w:lang w:val="uk-UA"/>
        </w:rPr>
        <w:t>а саме:</w:t>
      </w:r>
      <w:r>
        <w:rPr>
          <w:sz w:val="28"/>
          <w:szCs w:val="28"/>
          <w:lang w:val="uk-UA"/>
        </w:rPr>
        <w:t xml:space="preserve"> слова «</w:t>
      </w:r>
      <w:r w:rsidRPr="006C1A84">
        <w:rPr>
          <w:sz w:val="28"/>
          <w:szCs w:val="28"/>
          <w:lang w:val="uk-UA"/>
        </w:rPr>
        <w:t>для</w:t>
      </w:r>
      <w:r>
        <w:rPr>
          <w:sz w:val="28"/>
          <w:szCs w:val="28"/>
          <w:lang w:val="uk-UA"/>
        </w:rPr>
        <w:t xml:space="preserve"> </w:t>
      </w:r>
      <w:r w:rsidRPr="006C1A84">
        <w:rPr>
          <w:sz w:val="28"/>
          <w:szCs w:val="28"/>
          <w:lang w:val="uk-UA"/>
        </w:rPr>
        <w:t>будівництва культової споруди (церкви)</w:t>
      </w:r>
      <w:r>
        <w:rPr>
          <w:sz w:val="28"/>
          <w:szCs w:val="28"/>
          <w:lang w:val="uk-UA"/>
        </w:rPr>
        <w:t>»</w:t>
      </w:r>
      <w:r w:rsidRPr="006C1A84">
        <w:rPr>
          <w:sz w:val="28"/>
          <w:szCs w:val="28"/>
          <w:lang w:val="uk-UA"/>
        </w:rPr>
        <w:t xml:space="preserve"> </w:t>
      </w:r>
      <w:r>
        <w:rPr>
          <w:sz w:val="28"/>
          <w:szCs w:val="28"/>
          <w:lang w:val="uk-UA"/>
        </w:rPr>
        <w:t xml:space="preserve">замінити словами </w:t>
      </w:r>
      <w:r w:rsidRPr="006C1A84">
        <w:rPr>
          <w:b/>
          <w:sz w:val="28"/>
          <w:szCs w:val="28"/>
          <w:lang w:val="uk-UA"/>
        </w:rPr>
        <w:t>«для будівництва та обслуговування будівель громадських та релігійних організацій»</w:t>
      </w:r>
      <w:r>
        <w:rPr>
          <w:sz w:val="28"/>
          <w:szCs w:val="28"/>
          <w:lang w:val="uk-UA"/>
        </w:rPr>
        <w:t xml:space="preserve"> (підстава)</w:t>
      </w:r>
      <w:r w:rsidR="00B069D6">
        <w:rPr>
          <w:sz w:val="28"/>
          <w:szCs w:val="28"/>
          <w:lang w:val="uk-UA"/>
        </w:rPr>
        <w:t>.</w:t>
      </w:r>
    </w:p>
    <w:p w:rsidR="006C1A84" w:rsidRPr="00D4715F" w:rsidRDefault="006C1A84" w:rsidP="006C1A84">
      <w:pPr>
        <w:ind w:firstLine="709"/>
        <w:jc w:val="both"/>
        <w:rPr>
          <w:sz w:val="28"/>
          <w:szCs w:val="28"/>
          <w:lang w:val="uk-UA"/>
        </w:rPr>
      </w:pPr>
    </w:p>
    <w:p w:rsidR="006C1A84" w:rsidRDefault="006C1A84" w:rsidP="006C1A84">
      <w:pPr>
        <w:pStyle w:val="30"/>
        <w:ind w:firstLine="709"/>
        <w:jc w:val="both"/>
        <w:rPr>
          <w:b w:val="0"/>
          <w:color w:val="000000"/>
          <w:szCs w:val="28"/>
        </w:rPr>
      </w:pPr>
      <w:r>
        <w:t xml:space="preserve">3. Відмовити товариству з обмеженою відповідальністю            «Головний» </w:t>
      </w:r>
      <w:r w:rsidRPr="00243B66">
        <w:rPr>
          <w:b w:val="0"/>
        </w:rPr>
        <w:t>(ЄДРПУО)</w:t>
      </w:r>
      <w:r w:rsidRPr="00243B66">
        <w:rPr>
          <w:b w:val="0"/>
          <w:szCs w:val="28"/>
        </w:rPr>
        <w:t xml:space="preserve"> </w:t>
      </w:r>
      <w:r w:rsidRPr="00243B66">
        <w:rPr>
          <w:b w:val="0"/>
        </w:rPr>
        <w:t>у наданні дозволу на складання</w:t>
      </w:r>
      <w:r w:rsidRPr="00404186">
        <w:rPr>
          <w:b w:val="0"/>
        </w:rPr>
        <w:t xml:space="preserve"> проекту відведення по зміні цільового призначення  </w:t>
      </w:r>
      <w:r w:rsidRPr="00404186">
        <w:rPr>
          <w:b w:val="0"/>
          <w:bCs/>
        </w:rPr>
        <w:t xml:space="preserve">орендованої у Чернівецької міської ради до </w:t>
      </w:r>
      <w:r>
        <w:rPr>
          <w:b w:val="0"/>
          <w:bCs/>
        </w:rPr>
        <w:t>20.01.2021</w:t>
      </w:r>
      <w:r w:rsidRPr="00404186">
        <w:rPr>
          <w:b w:val="0"/>
          <w:bCs/>
        </w:rPr>
        <w:t>р. земельної ділянки, площею</w:t>
      </w:r>
      <w:r>
        <w:rPr>
          <w:b w:val="0"/>
          <w:bCs/>
        </w:rPr>
        <w:t xml:space="preserve"> 1,3420</w:t>
      </w:r>
      <w:r w:rsidRPr="00404186">
        <w:rPr>
          <w:b w:val="0"/>
          <w:bCs/>
        </w:rPr>
        <w:t xml:space="preserve"> га (кадастровий номер </w:t>
      </w:r>
      <w:r w:rsidRPr="00404186">
        <w:rPr>
          <w:b w:val="0"/>
        </w:rPr>
        <w:t>7310136600:</w:t>
      </w:r>
      <w:r>
        <w:rPr>
          <w:b w:val="0"/>
        </w:rPr>
        <w:t>09</w:t>
      </w:r>
      <w:r w:rsidRPr="00404186">
        <w:rPr>
          <w:b w:val="0"/>
        </w:rPr>
        <w:t>:00</w:t>
      </w:r>
      <w:r>
        <w:rPr>
          <w:b w:val="0"/>
        </w:rPr>
        <w:t>3</w:t>
      </w:r>
      <w:r w:rsidRPr="00404186">
        <w:rPr>
          <w:b w:val="0"/>
        </w:rPr>
        <w:t>:</w:t>
      </w:r>
      <w:r>
        <w:rPr>
          <w:b w:val="0"/>
        </w:rPr>
        <w:t>0</w:t>
      </w:r>
      <w:r w:rsidRPr="00404186">
        <w:rPr>
          <w:b w:val="0"/>
        </w:rPr>
        <w:t>02</w:t>
      </w:r>
      <w:r>
        <w:rPr>
          <w:b w:val="0"/>
        </w:rPr>
        <w:t>1</w:t>
      </w:r>
      <w:r w:rsidRPr="00404186">
        <w:rPr>
          <w:b w:val="0"/>
          <w:bCs/>
        </w:rPr>
        <w:t xml:space="preserve">), за адресою </w:t>
      </w:r>
      <w:r w:rsidRPr="00243B66">
        <w:rPr>
          <w:bCs/>
        </w:rPr>
        <w:t>вул. Головна,</w:t>
      </w:r>
      <w:r w:rsidR="000E60A5">
        <w:rPr>
          <w:bCs/>
        </w:rPr>
        <w:t xml:space="preserve"> </w:t>
      </w:r>
      <w:r w:rsidRPr="00243B66">
        <w:rPr>
          <w:bCs/>
        </w:rPr>
        <w:t>265-А</w:t>
      </w:r>
      <w:r>
        <w:rPr>
          <w:b w:val="0"/>
          <w:bCs/>
        </w:rPr>
        <w:t xml:space="preserve"> (підстава</w:t>
      </w:r>
      <w:r w:rsidR="009E29CF">
        <w:rPr>
          <w:b w:val="0"/>
          <w:color w:val="000000"/>
          <w:szCs w:val="28"/>
        </w:rPr>
        <w:t>)</w:t>
      </w:r>
      <w:r>
        <w:rPr>
          <w:b w:val="0"/>
          <w:color w:val="000000"/>
          <w:szCs w:val="28"/>
        </w:rPr>
        <w:t>.</w:t>
      </w:r>
    </w:p>
    <w:p w:rsidR="00B069D6" w:rsidRPr="00243B66" w:rsidRDefault="00B069D6" w:rsidP="006C1A84">
      <w:pPr>
        <w:pStyle w:val="30"/>
        <w:ind w:firstLine="709"/>
        <w:jc w:val="both"/>
        <w:rPr>
          <w:b w:val="0"/>
          <w:bCs/>
        </w:rPr>
      </w:pPr>
    </w:p>
    <w:p w:rsidR="00AF66AD" w:rsidRDefault="00AF66AD" w:rsidP="00CB4F98">
      <w:pPr>
        <w:ind w:firstLine="708"/>
        <w:jc w:val="both"/>
        <w:rPr>
          <w:b/>
          <w:sz w:val="28"/>
          <w:szCs w:val="28"/>
          <w:lang w:val="uk-UA"/>
        </w:rPr>
      </w:pPr>
    </w:p>
    <w:p w:rsidR="00CB4F98" w:rsidRDefault="009E29CF" w:rsidP="00CB4F98">
      <w:pPr>
        <w:ind w:firstLine="708"/>
        <w:jc w:val="both"/>
        <w:rPr>
          <w:sz w:val="28"/>
          <w:szCs w:val="28"/>
          <w:lang w:val="uk-UA"/>
        </w:rPr>
      </w:pPr>
      <w:r>
        <w:rPr>
          <w:b/>
          <w:sz w:val="28"/>
          <w:szCs w:val="28"/>
          <w:lang w:val="uk-UA"/>
        </w:rPr>
        <w:t>4</w:t>
      </w:r>
      <w:r w:rsidR="00CB4F98" w:rsidRPr="00BD68F7">
        <w:rPr>
          <w:b/>
          <w:sz w:val="28"/>
          <w:szCs w:val="28"/>
          <w:lang w:val="uk-UA"/>
        </w:rPr>
        <w:t>.</w:t>
      </w:r>
      <w:r w:rsidR="00CB4F98"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4D07B5" w:rsidRPr="00BD68F7" w:rsidRDefault="004D07B5" w:rsidP="00CB4F98">
      <w:pPr>
        <w:ind w:firstLine="708"/>
        <w:jc w:val="both"/>
        <w:rPr>
          <w:sz w:val="28"/>
          <w:szCs w:val="28"/>
          <w:lang w:val="uk-UA"/>
        </w:rPr>
      </w:pPr>
    </w:p>
    <w:p w:rsidR="00CB4F98" w:rsidRPr="00BD68F7" w:rsidRDefault="009E29CF" w:rsidP="00AA0DB1">
      <w:pPr>
        <w:ind w:firstLine="708"/>
        <w:jc w:val="both"/>
        <w:rPr>
          <w:sz w:val="28"/>
          <w:szCs w:val="28"/>
          <w:lang w:val="uk-UA"/>
        </w:rPr>
      </w:pPr>
      <w:r>
        <w:rPr>
          <w:b/>
          <w:sz w:val="28"/>
          <w:szCs w:val="28"/>
          <w:lang w:val="uk-UA"/>
        </w:rPr>
        <w:t>5</w:t>
      </w:r>
      <w:r w:rsidR="00CB4F98" w:rsidRPr="00BD68F7">
        <w:rPr>
          <w:b/>
          <w:sz w:val="28"/>
          <w:szCs w:val="28"/>
          <w:lang w:val="uk-UA"/>
        </w:rPr>
        <w:t>.</w:t>
      </w:r>
      <w:r w:rsidR="00CB4F98" w:rsidRPr="00BD68F7">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w:t>
      </w:r>
      <w:r w:rsidR="0084562D">
        <w:rPr>
          <w:sz w:val="28"/>
          <w:szCs w:val="28"/>
          <w:lang w:val="uk-UA"/>
        </w:rPr>
        <w:t xml:space="preserve">           </w:t>
      </w:r>
      <w:r w:rsidR="00CB4F98" w:rsidRPr="00BD68F7">
        <w:rPr>
          <w:sz w:val="28"/>
          <w:szCs w:val="28"/>
          <w:lang w:val="uk-UA"/>
        </w:rPr>
        <w:t>звернутися</w:t>
      </w:r>
      <w:r w:rsidR="0084562D">
        <w:rPr>
          <w:sz w:val="28"/>
          <w:szCs w:val="28"/>
          <w:lang w:val="uk-UA"/>
        </w:rPr>
        <w:t xml:space="preserve"> </w:t>
      </w:r>
      <w:r w:rsidR="00CB4F98" w:rsidRPr="00BD68F7">
        <w:rPr>
          <w:sz w:val="28"/>
          <w:szCs w:val="28"/>
          <w:lang w:val="uk-UA"/>
        </w:rPr>
        <w:t xml:space="preserve"> в департамент містобудівного комплексу та земельних відносин міської</w:t>
      </w:r>
      <w:r w:rsidR="003D43FE">
        <w:rPr>
          <w:sz w:val="28"/>
          <w:szCs w:val="28"/>
          <w:lang w:val="uk-UA"/>
        </w:rPr>
        <w:t xml:space="preserve"> </w:t>
      </w:r>
      <w:r w:rsidR="00CB4F98" w:rsidRPr="00BD68F7">
        <w:rPr>
          <w:sz w:val="28"/>
          <w:szCs w:val="28"/>
          <w:lang w:val="uk-UA"/>
        </w:rPr>
        <w:t>ради для отримання містобудівних умов та обмежень забудови земельних ділянок.</w:t>
      </w:r>
    </w:p>
    <w:p w:rsidR="00C4600E" w:rsidRPr="0084562D" w:rsidRDefault="00C4600E" w:rsidP="00CB4F98">
      <w:pPr>
        <w:ind w:firstLine="720"/>
        <w:jc w:val="both"/>
        <w:rPr>
          <w:b/>
          <w:sz w:val="28"/>
          <w:szCs w:val="28"/>
          <w:lang w:val="uk-UA"/>
        </w:rPr>
      </w:pPr>
    </w:p>
    <w:p w:rsidR="00CB4F98" w:rsidRDefault="009E29CF" w:rsidP="00CB4F98">
      <w:pPr>
        <w:ind w:firstLine="720"/>
        <w:jc w:val="both"/>
        <w:rPr>
          <w:sz w:val="28"/>
          <w:szCs w:val="28"/>
          <w:lang w:val="uk-UA"/>
        </w:rPr>
      </w:pPr>
      <w:r>
        <w:rPr>
          <w:b/>
          <w:sz w:val="28"/>
          <w:szCs w:val="28"/>
          <w:lang w:val="uk-UA"/>
        </w:rPr>
        <w:t>6</w:t>
      </w:r>
      <w:r w:rsidR="001976E1">
        <w:rPr>
          <w:b/>
          <w:sz w:val="28"/>
          <w:szCs w:val="28"/>
          <w:lang w:val="uk-UA"/>
        </w:rPr>
        <w:t>.</w:t>
      </w:r>
      <w:r w:rsidR="00CB4F98" w:rsidRPr="00BD68F7">
        <w:rPr>
          <w:b/>
          <w:sz w:val="28"/>
          <w:szCs w:val="28"/>
          <w:lang w:val="uk-UA"/>
        </w:rPr>
        <w:t xml:space="preserve"> </w:t>
      </w:r>
      <w:r w:rsidR="00CB4F98" w:rsidRPr="00BD68F7">
        <w:rPr>
          <w:sz w:val="28"/>
          <w:szCs w:val="28"/>
          <w:lang w:val="uk-UA"/>
        </w:rPr>
        <w:t>Рішення підлягає оприлюдненню на офіційному веб – порталі Чернівецької міської ради</w:t>
      </w:r>
      <w:r w:rsidR="003D619C">
        <w:rPr>
          <w:sz w:val="28"/>
          <w:szCs w:val="28"/>
          <w:lang w:val="uk-UA"/>
        </w:rPr>
        <w:t>.</w:t>
      </w:r>
      <w:r w:rsidR="00CB4F98" w:rsidRPr="00BD68F7">
        <w:rPr>
          <w:sz w:val="28"/>
          <w:szCs w:val="28"/>
          <w:lang w:val="uk-UA"/>
        </w:rPr>
        <w:t xml:space="preserve"> </w:t>
      </w:r>
    </w:p>
    <w:p w:rsidR="000B1074" w:rsidRDefault="000B1074" w:rsidP="00CB4F98">
      <w:pPr>
        <w:ind w:firstLine="720"/>
        <w:jc w:val="both"/>
        <w:rPr>
          <w:sz w:val="28"/>
          <w:szCs w:val="28"/>
          <w:lang w:val="uk-UA"/>
        </w:rPr>
      </w:pPr>
    </w:p>
    <w:p w:rsidR="00CB4F98" w:rsidRPr="00BD68F7" w:rsidRDefault="009E29CF" w:rsidP="00CB4F98">
      <w:pPr>
        <w:widowControl w:val="0"/>
        <w:autoSpaceDE w:val="0"/>
        <w:autoSpaceDN w:val="0"/>
        <w:adjustRightInd w:val="0"/>
        <w:ind w:firstLine="709"/>
        <w:jc w:val="both"/>
        <w:rPr>
          <w:sz w:val="28"/>
          <w:szCs w:val="28"/>
          <w:lang w:val="uk-UA"/>
        </w:rPr>
      </w:pPr>
      <w:r>
        <w:rPr>
          <w:b/>
          <w:sz w:val="28"/>
          <w:szCs w:val="28"/>
          <w:lang w:val="uk-UA"/>
        </w:rPr>
        <w:t>7</w:t>
      </w:r>
      <w:r w:rsidR="00CB4F98" w:rsidRPr="00BD68F7">
        <w:rPr>
          <w:b/>
          <w:sz w:val="28"/>
          <w:szCs w:val="28"/>
          <w:lang w:val="uk-UA"/>
        </w:rPr>
        <w:t>.</w:t>
      </w:r>
      <w:r w:rsidR="00CB4F98"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B0C78" w:rsidRPr="0084562D" w:rsidRDefault="00FB0C78" w:rsidP="00CB4F98">
      <w:pPr>
        <w:widowControl w:val="0"/>
        <w:autoSpaceDE w:val="0"/>
        <w:autoSpaceDN w:val="0"/>
        <w:adjustRightInd w:val="0"/>
        <w:ind w:firstLine="709"/>
        <w:jc w:val="both"/>
        <w:rPr>
          <w:b/>
          <w:sz w:val="28"/>
          <w:szCs w:val="28"/>
          <w:lang w:val="uk-UA"/>
        </w:rPr>
      </w:pPr>
    </w:p>
    <w:p w:rsidR="00CB4F98" w:rsidRPr="0036481C" w:rsidRDefault="009E29CF" w:rsidP="00CB4F98">
      <w:pPr>
        <w:widowControl w:val="0"/>
        <w:autoSpaceDE w:val="0"/>
        <w:autoSpaceDN w:val="0"/>
        <w:adjustRightInd w:val="0"/>
        <w:ind w:firstLine="709"/>
        <w:jc w:val="both"/>
        <w:rPr>
          <w:sz w:val="28"/>
          <w:szCs w:val="28"/>
          <w:lang w:val="uk-UA"/>
        </w:rPr>
      </w:pPr>
      <w:r>
        <w:rPr>
          <w:b/>
          <w:sz w:val="28"/>
          <w:szCs w:val="28"/>
          <w:lang w:val="uk-UA"/>
        </w:rPr>
        <w:lastRenderedPageBreak/>
        <w:t>8</w:t>
      </w:r>
      <w:r w:rsidR="00CB4F98" w:rsidRPr="00BD68F7">
        <w:rPr>
          <w:b/>
          <w:sz w:val="28"/>
          <w:szCs w:val="28"/>
          <w:lang w:val="uk-UA"/>
        </w:rPr>
        <w:t>.</w:t>
      </w:r>
      <w:r w:rsidR="00CB4F98" w:rsidRPr="00BD68F7">
        <w:rPr>
          <w:sz w:val="28"/>
          <w:szCs w:val="28"/>
          <w:lang w:val="uk-UA"/>
        </w:rPr>
        <w:t xml:space="preserve"> Контроль за виконанням рішення покласти на постійну комісію міської</w:t>
      </w:r>
      <w:r w:rsidR="00CB4F98" w:rsidRPr="0036481C">
        <w:rPr>
          <w:sz w:val="28"/>
          <w:szCs w:val="28"/>
          <w:lang w:val="uk-UA"/>
        </w:rPr>
        <w:t xml:space="preserve"> ради з питань земельних відносин, архітектури та будівництва.</w:t>
      </w:r>
    </w:p>
    <w:p w:rsidR="0025299E" w:rsidRDefault="0025299E" w:rsidP="00CB4F98">
      <w:pPr>
        <w:widowControl w:val="0"/>
        <w:autoSpaceDE w:val="0"/>
        <w:autoSpaceDN w:val="0"/>
        <w:adjustRightInd w:val="0"/>
        <w:rPr>
          <w:b/>
          <w:sz w:val="28"/>
          <w:szCs w:val="28"/>
          <w:lang w:val="uk-UA"/>
        </w:rPr>
      </w:pPr>
    </w:p>
    <w:p w:rsidR="00BE55F1" w:rsidRDefault="00BE55F1" w:rsidP="00CB4F98">
      <w:pPr>
        <w:widowControl w:val="0"/>
        <w:autoSpaceDE w:val="0"/>
        <w:autoSpaceDN w:val="0"/>
        <w:adjustRightInd w:val="0"/>
        <w:rPr>
          <w:b/>
          <w:sz w:val="28"/>
          <w:szCs w:val="28"/>
          <w:lang w:val="uk-UA"/>
        </w:rPr>
      </w:pPr>
    </w:p>
    <w:p w:rsidR="00CB4F98" w:rsidRDefault="00CB4F98" w:rsidP="00CB4F98">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sidR="000B1074">
        <w:rPr>
          <w:b/>
          <w:sz w:val="28"/>
          <w:szCs w:val="28"/>
          <w:lang w:val="uk-UA"/>
        </w:rPr>
        <w:t xml:space="preserve">                           </w:t>
      </w:r>
      <w:r w:rsidRPr="0036481C">
        <w:rPr>
          <w:b/>
          <w:sz w:val="28"/>
          <w:szCs w:val="28"/>
          <w:lang w:val="uk-UA"/>
        </w:rPr>
        <w:t>О.Каспрук</w:t>
      </w:r>
    </w:p>
    <w:p w:rsidR="004778A3" w:rsidRDefault="004778A3" w:rsidP="00CB4F98">
      <w:pPr>
        <w:widowControl w:val="0"/>
        <w:autoSpaceDE w:val="0"/>
        <w:autoSpaceDN w:val="0"/>
        <w:adjustRightInd w:val="0"/>
        <w:rPr>
          <w:b/>
          <w:sz w:val="28"/>
          <w:szCs w:val="28"/>
          <w:lang w:val="uk-UA"/>
        </w:rPr>
      </w:pPr>
    </w:p>
    <w:p w:rsidR="0044379B" w:rsidRDefault="0044379B"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9E29CF" w:rsidRDefault="009E29CF" w:rsidP="00CB4F98">
      <w:pPr>
        <w:widowControl w:val="0"/>
        <w:autoSpaceDE w:val="0"/>
        <w:autoSpaceDN w:val="0"/>
        <w:adjustRightInd w:val="0"/>
        <w:rPr>
          <w:b/>
          <w:sz w:val="28"/>
          <w:szCs w:val="28"/>
          <w:lang w:val="uk-UA"/>
        </w:rPr>
      </w:pPr>
    </w:p>
    <w:p w:rsidR="00B16EA8" w:rsidRDefault="00B16EA8"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4019A5" w:rsidRDefault="004019A5" w:rsidP="00EB69BC">
      <w:pPr>
        <w:ind w:firstLine="708"/>
        <w:jc w:val="both"/>
        <w:rPr>
          <w:b/>
          <w:bCs/>
          <w:sz w:val="28"/>
          <w:szCs w:val="28"/>
          <w:lang w:val="uk-UA"/>
        </w:rPr>
      </w:pPr>
    </w:p>
    <w:p w:rsidR="00FE1ED5" w:rsidRDefault="00FE1ED5" w:rsidP="004F7E40">
      <w:pPr>
        <w:pStyle w:val="ab"/>
        <w:spacing w:before="60" w:after="60"/>
        <w:ind w:left="6663"/>
        <w:jc w:val="both"/>
        <w:rPr>
          <w:rFonts w:ascii="Times New Roman" w:hAnsi="Times New Roman"/>
          <w:szCs w:val="26"/>
        </w:rPr>
      </w:pPr>
    </w:p>
    <w:p w:rsidR="004F7E40" w:rsidRPr="00B46C5A" w:rsidRDefault="004F7E40" w:rsidP="004F7E40">
      <w:pPr>
        <w:pStyle w:val="ab"/>
        <w:spacing w:before="60" w:after="60"/>
        <w:ind w:left="6663"/>
        <w:jc w:val="both"/>
        <w:rPr>
          <w:rFonts w:ascii="Times New Roman" w:hAnsi="Times New Roman"/>
          <w:szCs w:val="26"/>
        </w:rPr>
      </w:pPr>
      <w:r w:rsidRPr="00B46C5A">
        <w:rPr>
          <w:rFonts w:ascii="Times New Roman" w:hAnsi="Times New Roman"/>
          <w:szCs w:val="26"/>
        </w:rPr>
        <w:t xml:space="preserve">Додаток </w:t>
      </w:r>
      <w:r>
        <w:rPr>
          <w:rFonts w:ascii="Times New Roman" w:hAnsi="Times New Roman"/>
          <w:szCs w:val="26"/>
        </w:rPr>
        <w:t>до пункту 2.1</w:t>
      </w:r>
    </w:p>
    <w:p w:rsidR="004F7E40" w:rsidRPr="00B46C5A" w:rsidRDefault="004F7E40" w:rsidP="004F7E40">
      <w:pPr>
        <w:pStyle w:val="ab"/>
        <w:spacing w:before="60" w:after="60"/>
        <w:ind w:left="6663"/>
        <w:jc w:val="both"/>
        <w:rPr>
          <w:rFonts w:ascii="Times New Roman" w:hAnsi="Times New Roman"/>
          <w:szCs w:val="26"/>
        </w:rPr>
      </w:pPr>
      <w:r w:rsidRPr="00B46C5A">
        <w:rPr>
          <w:rFonts w:ascii="Times New Roman" w:hAnsi="Times New Roman"/>
          <w:szCs w:val="26"/>
        </w:rPr>
        <w:t>рішення міської ради</w:t>
      </w:r>
    </w:p>
    <w:p w:rsidR="004F7E40" w:rsidRPr="00B46C5A" w:rsidRDefault="004F7E40" w:rsidP="004F7E40">
      <w:pPr>
        <w:pStyle w:val="ab"/>
        <w:spacing w:before="60" w:after="60"/>
        <w:ind w:left="6663"/>
        <w:jc w:val="both"/>
        <w:rPr>
          <w:rFonts w:ascii="Times New Roman" w:hAnsi="Times New Roman"/>
          <w:szCs w:val="26"/>
        </w:rPr>
      </w:pPr>
      <w:r w:rsidRPr="00B46C5A">
        <w:rPr>
          <w:rFonts w:ascii="Times New Roman" w:hAnsi="Times New Roman"/>
          <w:szCs w:val="26"/>
          <w:lang w:val="en-US"/>
        </w:rPr>
        <w:t>V</w:t>
      </w:r>
      <w:r>
        <w:rPr>
          <w:rFonts w:ascii="Times New Roman" w:hAnsi="Times New Roman"/>
          <w:szCs w:val="26"/>
        </w:rPr>
        <w:t>ІІ</w:t>
      </w:r>
      <w:r w:rsidRPr="00B46C5A">
        <w:rPr>
          <w:rFonts w:ascii="Times New Roman" w:hAnsi="Times New Roman"/>
          <w:szCs w:val="26"/>
        </w:rPr>
        <w:t xml:space="preserve"> скликання </w:t>
      </w:r>
    </w:p>
    <w:p w:rsidR="004F7E40" w:rsidRPr="00B46C5A" w:rsidRDefault="004F7E40" w:rsidP="004F7E40">
      <w:pPr>
        <w:pStyle w:val="ab"/>
        <w:spacing w:before="60" w:after="60"/>
        <w:ind w:left="6663"/>
        <w:jc w:val="both"/>
        <w:rPr>
          <w:rFonts w:ascii="Times New Roman" w:hAnsi="Times New Roman"/>
          <w:szCs w:val="26"/>
        </w:rPr>
      </w:pPr>
      <w:r>
        <w:rPr>
          <w:rFonts w:ascii="Times New Roman" w:hAnsi="Times New Roman"/>
          <w:szCs w:val="26"/>
        </w:rPr>
        <w:t>2</w:t>
      </w:r>
      <w:r w:rsidR="008C732D">
        <w:rPr>
          <w:rFonts w:ascii="Times New Roman" w:hAnsi="Times New Roman"/>
          <w:szCs w:val="26"/>
        </w:rPr>
        <w:t>4</w:t>
      </w:r>
      <w:r>
        <w:rPr>
          <w:rFonts w:ascii="Times New Roman" w:hAnsi="Times New Roman"/>
          <w:szCs w:val="26"/>
        </w:rPr>
        <w:t>.</w:t>
      </w:r>
      <w:r w:rsidR="008C732D">
        <w:rPr>
          <w:rFonts w:ascii="Times New Roman" w:hAnsi="Times New Roman"/>
          <w:szCs w:val="26"/>
        </w:rPr>
        <w:t>01</w:t>
      </w:r>
      <w:r>
        <w:rPr>
          <w:rFonts w:ascii="Times New Roman" w:hAnsi="Times New Roman"/>
          <w:szCs w:val="26"/>
        </w:rPr>
        <w:t>.201</w:t>
      </w:r>
      <w:r w:rsidR="008C732D">
        <w:rPr>
          <w:rFonts w:ascii="Times New Roman" w:hAnsi="Times New Roman"/>
          <w:szCs w:val="26"/>
        </w:rPr>
        <w:t>7</w:t>
      </w:r>
      <w:r>
        <w:rPr>
          <w:rFonts w:ascii="Times New Roman" w:hAnsi="Times New Roman"/>
          <w:szCs w:val="26"/>
        </w:rPr>
        <w:t xml:space="preserve"> </w:t>
      </w:r>
      <w:r w:rsidRPr="00B46C5A">
        <w:rPr>
          <w:rFonts w:ascii="Times New Roman" w:hAnsi="Times New Roman"/>
          <w:szCs w:val="26"/>
        </w:rPr>
        <w:t>№</w:t>
      </w:r>
      <w:r>
        <w:rPr>
          <w:rFonts w:ascii="Times New Roman" w:hAnsi="Times New Roman"/>
          <w:szCs w:val="26"/>
        </w:rPr>
        <w:t xml:space="preserve"> </w:t>
      </w:r>
      <w:r w:rsidR="004D2D4C">
        <w:rPr>
          <w:rFonts w:ascii="Times New Roman" w:hAnsi="Times New Roman"/>
          <w:szCs w:val="26"/>
        </w:rPr>
        <w:t>557</w:t>
      </w:r>
    </w:p>
    <w:p w:rsidR="004F7E40" w:rsidRDefault="004F7E40" w:rsidP="004F7E40">
      <w:pPr>
        <w:widowControl w:val="0"/>
        <w:autoSpaceDE w:val="0"/>
        <w:autoSpaceDN w:val="0"/>
        <w:adjustRightInd w:val="0"/>
        <w:jc w:val="right"/>
        <w:rPr>
          <w:b/>
          <w:sz w:val="28"/>
          <w:szCs w:val="28"/>
          <w:lang w:val="uk-UA"/>
        </w:rPr>
      </w:pPr>
    </w:p>
    <w:p w:rsidR="004F7E40" w:rsidRPr="004F7E40" w:rsidRDefault="004F7E40" w:rsidP="004F7E40">
      <w:pPr>
        <w:jc w:val="center"/>
        <w:rPr>
          <w:sz w:val="28"/>
          <w:szCs w:val="28"/>
          <w:lang w:val="uk-UA"/>
        </w:rPr>
      </w:pPr>
      <w:r w:rsidRPr="004F7E40">
        <w:rPr>
          <w:sz w:val="28"/>
          <w:szCs w:val="28"/>
          <w:lang w:val="uk-UA"/>
        </w:rPr>
        <w:t>Перелік об’єктів передачі електричної енергії</w:t>
      </w:r>
    </w:p>
    <w:p w:rsidR="004F7E40" w:rsidRDefault="004F7E40" w:rsidP="004F7E40">
      <w:pPr>
        <w:ind w:firstLine="720"/>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4961"/>
        <w:gridCol w:w="3046"/>
      </w:tblGrid>
      <w:tr w:rsidR="004F7E40" w:rsidRPr="004F7E40">
        <w:tc>
          <w:tcPr>
            <w:tcW w:w="1101" w:type="dxa"/>
          </w:tcPr>
          <w:p w:rsidR="004F7E40" w:rsidRPr="004F7E40" w:rsidRDefault="004F7E40" w:rsidP="004F7E40">
            <w:pPr>
              <w:spacing w:line="276" w:lineRule="auto"/>
              <w:jc w:val="center"/>
              <w:rPr>
                <w:b/>
                <w:sz w:val="28"/>
                <w:szCs w:val="28"/>
                <w:lang w:val="uk-UA"/>
              </w:rPr>
            </w:pPr>
            <w:r w:rsidRPr="004F7E40">
              <w:rPr>
                <w:b/>
                <w:sz w:val="28"/>
                <w:szCs w:val="28"/>
                <w:lang w:val="uk-UA"/>
              </w:rPr>
              <w:t>№ з/п</w:t>
            </w:r>
          </w:p>
        </w:tc>
        <w:tc>
          <w:tcPr>
            <w:tcW w:w="4961" w:type="dxa"/>
          </w:tcPr>
          <w:p w:rsidR="004F7E40" w:rsidRPr="004F7E40" w:rsidRDefault="004F7E40" w:rsidP="004F7E40">
            <w:pPr>
              <w:spacing w:line="276" w:lineRule="auto"/>
              <w:jc w:val="center"/>
              <w:rPr>
                <w:b/>
                <w:sz w:val="28"/>
                <w:szCs w:val="28"/>
                <w:lang w:val="uk-UA"/>
              </w:rPr>
            </w:pPr>
            <w:r>
              <w:rPr>
                <w:b/>
                <w:sz w:val="28"/>
                <w:szCs w:val="28"/>
                <w:lang w:val="uk-UA"/>
              </w:rPr>
              <w:t>Тип об’єкта</w:t>
            </w:r>
          </w:p>
        </w:tc>
        <w:tc>
          <w:tcPr>
            <w:tcW w:w="3046" w:type="dxa"/>
          </w:tcPr>
          <w:p w:rsidR="004F7E40" w:rsidRPr="004F7E40" w:rsidRDefault="004F7E40" w:rsidP="004F7E40">
            <w:pPr>
              <w:spacing w:line="276" w:lineRule="auto"/>
              <w:jc w:val="center"/>
              <w:rPr>
                <w:b/>
                <w:sz w:val="28"/>
                <w:szCs w:val="28"/>
                <w:lang w:val="uk-UA"/>
              </w:rPr>
            </w:pPr>
            <w:r>
              <w:rPr>
                <w:b/>
                <w:sz w:val="28"/>
                <w:szCs w:val="28"/>
                <w:lang w:val="uk-UA"/>
              </w:rPr>
              <w:t>Орієнтовна п</w:t>
            </w:r>
            <w:r w:rsidRPr="004F7E40">
              <w:rPr>
                <w:b/>
                <w:sz w:val="28"/>
                <w:szCs w:val="28"/>
                <w:lang w:val="uk-UA"/>
              </w:rPr>
              <w:t>лоща, га</w:t>
            </w:r>
          </w:p>
        </w:tc>
      </w:tr>
      <w:tr w:rsidR="004F7E40" w:rsidRPr="001D051D">
        <w:tc>
          <w:tcPr>
            <w:tcW w:w="1101" w:type="dxa"/>
          </w:tcPr>
          <w:p w:rsidR="004F7E40" w:rsidRPr="005006F2" w:rsidRDefault="004F7E40" w:rsidP="004F7E40">
            <w:pPr>
              <w:spacing w:line="276" w:lineRule="auto"/>
              <w:jc w:val="center"/>
              <w:rPr>
                <w:b/>
                <w:sz w:val="28"/>
                <w:szCs w:val="28"/>
                <w:lang w:val="uk-UA"/>
              </w:rPr>
            </w:pPr>
            <w:r w:rsidRPr="005006F2">
              <w:rPr>
                <w:b/>
                <w:sz w:val="28"/>
                <w:szCs w:val="28"/>
                <w:lang w:val="uk-UA"/>
              </w:rPr>
              <w:t>1</w:t>
            </w:r>
          </w:p>
        </w:tc>
        <w:tc>
          <w:tcPr>
            <w:tcW w:w="4961" w:type="dxa"/>
          </w:tcPr>
          <w:p w:rsidR="004F7E40" w:rsidRPr="005006F2" w:rsidRDefault="004F7E40" w:rsidP="004F7E40">
            <w:pPr>
              <w:jc w:val="center"/>
              <w:rPr>
                <w:sz w:val="28"/>
                <w:szCs w:val="28"/>
              </w:rPr>
            </w:pPr>
            <w:r>
              <w:rPr>
                <w:sz w:val="28"/>
                <w:szCs w:val="28"/>
                <w:lang w:val="uk-UA"/>
              </w:rPr>
              <w:t>ТП 6/0,4 кВ</w:t>
            </w:r>
          </w:p>
        </w:tc>
        <w:tc>
          <w:tcPr>
            <w:tcW w:w="3046" w:type="dxa"/>
          </w:tcPr>
          <w:p w:rsidR="004F7E40" w:rsidRPr="004F7E40" w:rsidRDefault="004F7E40" w:rsidP="004F7E40">
            <w:pPr>
              <w:jc w:val="center"/>
              <w:rPr>
                <w:sz w:val="28"/>
                <w:szCs w:val="28"/>
                <w:lang w:val="uk-UA"/>
              </w:rPr>
            </w:pPr>
            <w:r w:rsidRPr="005006F2">
              <w:rPr>
                <w:sz w:val="28"/>
                <w:szCs w:val="28"/>
              </w:rPr>
              <w:t>0,00</w:t>
            </w:r>
            <w:r>
              <w:rPr>
                <w:sz w:val="28"/>
                <w:szCs w:val="28"/>
                <w:lang w:val="uk-UA"/>
              </w:rPr>
              <w:t>28</w:t>
            </w:r>
          </w:p>
        </w:tc>
      </w:tr>
      <w:tr w:rsidR="004F7E40" w:rsidRPr="001D051D">
        <w:tc>
          <w:tcPr>
            <w:tcW w:w="1101" w:type="dxa"/>
          </w:tcPr>
          <w:p w:rsidR="004F7E40" w:rsidRPr="005006F2" w:rsidRDefault="004F7E40" w:rsidP="004F7E40">
            <w:pPr>
              <w:spacing w:line="276" w:lineRule="auto"/>
              <w:jc w:val="center"/>
              <w:rPr>
                <w:b/>
                <w:sz w:val="28"/>
                <w:szCs w:val="28"/>
                <w:lang w:val="uk-UA"/>
              </w:rPr>
            </w:pPr>
            <w:r w:rsidRPr="005006F2">
              <w:rPr>
                <w:b/>
                <w:sz w:val="28"/>
                <w:szCs w:val="28"/>
                <w:lang w:val="uk-UA"/>
              </w:rPr>
              <w:t>2</w:t>
            </w:r>
          </w:p>
        </w:tc>
        <w:tc>
          <w:tcPr>
            <w:tcW w:w="4961" w:type="dxa"/>
          </w:tcPr>
          <w:p w:rsidR="004F7E40" w:rsidRPr="004F7E40" w:rsidRDefault="004F7E40" w:rsidP="004F7E40">
            <w:pPr>
              <w:jc w:val="center"/>
              <w:rPr>
                <w:sz w:val="28"/>
                <w:szCs w:val="28"/>
                <w:lang w:val="uk-UA"/>
              </w:rPr>
            </w:pPr>
            <w:r w:rsidRPr="005006F2">
              <w:rPr>
                <w:sz w:val="28"/>
                <w:szCs w:val="28"/>
                <w:lang w:val="uk-UA"/>
              </w:rPr>
              <w:t>опора</w:t>
            </w:r>
            <w:r w:rsidRPr="005006F2">
              <w:rPr>
                <w:sz w:val="28"/>
                <w:szCs w:val="28"/>
              </w:rPr>
              <w:t xml:space="preserve"> </w:t>
            </w:r>
            <w:r>
              <w:rPr>
                <w:sz w:val="28"/>
                <w:szCs w:val="28"/>
                <w:lang w:val="uk-UA"/>
              </w:rPr>
              <w:t>№1 ПЛ-10 кВ</w:t>
            </w:r>
          </w:p>
        </w:tc>
        <w:tc>
          <w:tcPr>
            <w:tcW w:w="3046" w:type="dxa"/>
          </w:tcPr>
          <w:p w:rsidR="004F7E40" w:rsidRPr="005006F2" w:rsidRDefault="004F7E40" w:rsidP="004F7E40">
            <w:pPr>
              <w:jc w:val="center"/>
              <w:rPr>
                <w:sz w:val="28"/>
                <w:szCs w:val="28"/>
              </w:rPr>
            </w:pPr>
            <w:r w:rsidRPr="005006F2">
              <w:rPr>
                <w:sz w:val="28"/>
                <w:szCs w:val="28"/>
              </w:rPr>
              <w:t>0,0004</w:t>
            </w:r>
          </w:p>
        </w:tc>
      </w:tr>
      <w:tr w:rsidR="004F7E40" w:rsidRPr="001D051D">
        <w:tc>
          <w:tcPr>
            <w:tcW w:w="1101" w:type="dxa"/>
          </w:tcPr>
          <w:p w:rsidR="004F7E40" w:rsidRPr="005006F2" w:rsidRDefault="004F7E40" w:rsidP="004F7E40">
            <w:pPr>
              <w:spacing w:line="276" w:lineRule="auto"/>
              <w:jc w:val="center"/>
              <w:rPr>
                <w:b/>
                <w:sz w:val="28"/>
                <w:szCs w:val="28"/>
                <w:lang w:val="uk-UA"/>
              </w:rPr>
            </w:pPr>
            <w:r w:rsidRPr="005006F2">
              <w:rPr>
                <w:b/>
                <w:sz w:val="28"/>
                <w:szCs w:val="28"/>
                <w:lang w:val="uk-UA"/>
              </w:rPr>
              <w:t>3</w:t>
            </w:r>
          </w:p>
        </w:tc>
        <w:tc>
          <w:tcPr>
            <w:tcW w:w="4961" w:type="dxa"/>
          </w:tcPr>
          <w:p w:rsidR="004F7E40" w:rsidRPr="005006F2" w:rsidRDefault="004F7E40" w:rsidP="004F7E40">
            <w:pPr>
              <w:jc w:val="center"/>
              <w:rPr>
                <w:sz w:val="28"/>
                <w:szCs w:val="28"/>
              </w:rPr>
            </w:pPr>
            <w:r w:rsidRPr="005006F2">
              <w:rPr>
                <w:sz w:val="28"/>
                <w:szCs w:val="28"/>
                <w:lang w:val="uk-UA"/>
              </w:rPr>
              <w:t>опора</w:t>
            </w:r>
            <w:r w:rsidRPr="005006F2">
              <w:rPr>
                <w:sz w:val="28"/>
                <w:szCs w:val="28"/>
              </w:rPr>
              <w:t xml:space="preserve"> </w:t>
            </w:r>
            <w:r>
              <w:rPr>
                <w:sz w:val="28"/>
                <w:szCs w:val="28"/>
                <w:lang w:val="uk-UA"/>
              </w:rPr>
              <w:t>№2 ПЛ-10 кВ</w:t>
            </w:r>
          </w:p>
        </w:tc>
        <w:tc>
          <w:tcPr>
            <w:tcW w:w="3046" w:type="dxa"/>
          </w:tcPr>
          <w:p w:rsidR="004F7E40" w:rsidRPr="004F7E40" w:rsidRDefault="004F7E40" w:rsidP="004F7E40">
            <w:pPr>
              <w:jc w:val="center"/>
              <w:rPr>
                <w:sz w:val="28"/>
                <w:szCs w:val="28"/>
                <w:lang w:val="uk-UA"/>
              </w:rPr>
            </w:pPr>
            <w:r w:rsidRPr="005006F2">
              <w:rPr>
                <w:sz w:val="28"/>
                <w:szCs w:val="28"/>
              </w:rPr>
              <w:t>0,00</w:t>
            </w:r>
            <w:r>
              <w:rPr>
                <w:sz w:val="28"/>
                <w:szCs w:val="28"/>
                <w:lang w:val="uk-UA"/>
              </w:rPr>
              <w:t>04</w:t>
            </w:r>
          </w:p>
        </w:tc>
      </w:tr>
      <w:tr w:rsidR="004F7E40" w:rsidRPr="001D051D">
        <w:tc>
          <w:tcPr>
            <w:tcW w:w="1101" w:type="dxa"/>
          </w:tcPr>
          <w:p w:rsidR="004F7E40" w:rsidRPr="005006F2" w:rsidRDefault="004F7E40" w:rsidP="004F7E40">
            <w:pPr>
              <w:spacing w:line="276" w:lineRule="auto"/>
              <w:jc w:val="center"/>
              <w:rPr>
                <w:b/>
                <w:sz w:val="28"/>
                <w:szCs w:val="28"/>
                <w:lang w:val="uk-UA"/>
              </w:rPr>
            </w:pPr>
            <w:r w:rsidRPr="005006F2">
              <w:rPr>
                <w:b/>
                <w:sz w:val="28"/>
                <w:szCs w:val="28"/>
                <w:lang w:val="uk-UA"/>
              </w:rPr>
              <w:t>4</w:t>
            </w:r>
          </w:p>
        </w:tc>
        <w:tc>
          <w:tcPr>
            <w:tcW w:w="4961" w:type="dxa"/>
          </w:tcPr>
          <w:p w:rsidR="004F7E40" w:rsidRPr="005006F2" w:rsidRDefault="004F7E40" w:rsidP="004F7E40">
            <w:pPr>
              <w:jc w:val="center"/>
              <w:rPr>
                <w:sz w:val="28"/>
                <w:szCs w:val="28"/>
              </w:rPr>
            </w:pPr>
            <w:r w:rsidRPr="005006F2">
              <w:rPr>
                <w:sz w:val="28"/>
                <w:szCs w:val="28"/>
                <w:lang w:val="uk-UA"/>
              </w:rPr>
              <w:t>опора</w:t>
            </w:r>
            <w:r w:rsidRPr="005006F2">
              <w:rPr>
                <w:sz w:val="28"/>
                <w:szCs w:val="28"/>
              </w:rPr>
              <w:t xml:space="preserve"> </w:t>
            </w:r>
            <w:r>
              <w:rPr>
                <w:sz w:val="28"/>
                <w:szCs w:val="28"/>
                <w:lang w:val="uk-UA"/>
              </w:rPr>
              <w:t>№1 ПЛ-10 кВ з одним підкосом</w:t>
            </w:r>
          </w:p>
        </w:tc>
        <w:tc>
          <w:tcPr>
            <w:tcW w:w="3046" w:type="dxa"/>
          </w:tcPr>
          <w:p w:rsidR="004F7E40" w:rsidRPr="005006F2" w:rsidRDefault="004F7E40" w:rsidP="004F7E40">
            <w:pPr>
              <w:jc w:val="center"/>
              <w:rPr>
                <w:sz w:val="28"/>
                <w:szCs w:val="28"/>
              </w:rPr>
            </w:pPr>
            <w:r w:rsidRPr="005006F2">
              <w:rPr>
                <w:sz w:val="28"/>
                <w:szCs w:val="28"/>
              </w:rPr>
              <w:t>0,0011</w:t>
            </w:r>
          </w:p>
        </w:tc>
      </w:tr>
    </w:tbl>
    <w:p w:rsidR="004F7E40" w:rsidRDefault="004F7E40" w:rsidP="004F7E40">
      <w:pPr>
        <w:ind w:firstLine="720"/>
        <w:jc w:val="center"/>
        <w:rPr>
          <w:b/>
          <w:sz w:val="28"/>
          <w:szCs w:val="28"/>
          <w:lang w:val="uk-UA"/>
        </w:rPr>
      </w:pPr>
    </w:p>
    <w:p w:rsidR="004F7E40" w:rsidRDefault="004F7E40" w:rsidP="004F7E40">
      <w:pPr>
        <w:ind w:firstLine="720"/>
        <w:jc w:val="center"/>
        <w:rPr>
          <w:b/>
          <w:sz w:val="28"/>
          <w:szCs w:val="28"/>
          <w:lang w:val="uk-UA"/>
        </w:rPr>
      </w:pPr>
    </w:p>
    <w:p w:rsidR="004F7E40" w:rsidRDefault="004F7E40" w:rsidP="004F7E40">
      <w:pPr>
        <w:ind w:firstLine="720"/>
        <w:jc w:val="center"/>
        <w:rPr>
          <w:b/>
          <w:sz w:val="28"/>
          <w:szCs w:val="28"/>
          <w:lang w:val="uk-UA"/>
        </w:rPr>
      </w:pPr>
    </w:p>
    <w:p w:rsidR="004F7E40" w:rsidRDefault="004F7E40" w:rsidP="004F7E40">
      <w:pPr>
        <w:ind w:firstLine="720"/>
        <w:jc w:val="center"/>
        <w:rPr>
          <w:b/>
          <w:sz w:val="28"/>
          <w:szCs w:val="28"/>
          <w:lang w:val="uk-UA"/>
        </w:rPr>
      </w:pPr>
    </w:p>
    <w:p w:rsidR="004F7E40" w:rsidRDefault="004F7E40" w:rsidP="004F7E40">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Pr>
          <w:b/>
          <w:sz w:val="28"/>
          <w:szCs w:val="28"/>
          <w:lang w:val="uk-UA"/>
        </w:rPr>
        <w:t xml:space="preserve">                      </w:t>
      </w:r>
      <w:r w:rsidRPr="0036481C">
        <w:rPr>
          <w:b/>
          <w:sz w:val="28"/>
          <w:szCs w:val="28"/>
          <w:lang w:val="uk-UA"/>
        </w:rPr>
        <w:t>О.Каспрук</w:t>
      </w:r>
    </w:p>
    <w:p w:rsidR="004F7E40" w:rsidRDefault="004F7E40" w:rsidP="004F7E40">
      <w:pPr>
        <w:widowControl w:val="0"/>
        <w:autoSpaceDE w:val="0"/>
        <w:autoSpaceDN w:val="0"/>
        <w:adjustRightInd w:val="0"/>
        <w:rPr>
          <w:b/>
          <w:sz w:val="28"/>
          <w:szCs w:val="28"/>
          <w:lang w:val="uk-UA"/>
        </w:rPr>
      </w:pPr>
    </w:p>
    <w:p w:rsidR="004F7E40" w:rsidRDefault="004F7E40" w:rsidP="004F7E40">
      <w:pPr>
        <w:widowControl w:val="0"/>
        <w:autoSpaceDE w:val="0"/>
        <w:autoSpaceDN w:val="0"/>
        <w:adjustRightInd w:val="0"/>
        <w:rPr>
          <w:b/>
          <w:sz w:val="28"/>
          <w:szCs w:val="28"/>
          <w:lang w:val="uk-UA"/>
        </w:rPr>
      </w:pPr>
    </w:p>
    <w:p w:rsidR="004F7E40" w:rsidRDefault="004F7E40" w:rsidP="004F7E40">
      <w:pPr>
        <w:widowControl w:val="0"/>
        <w:autoSpaceDE w:val="0"/>
        <w:autoSpaceDN w:val="0"/>
        <w:adjustRightInd w:val="0"/>
        <w:rPr>
          <w:b/>
          <w:sz w:val="28"/>
          <w:szCs w:val="28"/>
          <w:lang w:val="uk-UA"/>
        </w:rPr>
      </w:pPr>
    </w:p>
    <w:p w:rsidR="004F7E40" w:rsidRDefault="004F7E40" w:rsidP="004F7E40">
      <w:pPr>
        <w:widowControl w:val="0"/>
        <w:autoSpaceDE w:val="0"/>
        <w:autoSpaceDN w:val="0"/>
        <w:adjustRightInd w:val="0"/>
        <w:rPr>
          <w:b/>
          <w:sz w:val="28"/>
          <w:szCs w:val="28"/>
          <w:lang w:val="uk-UA"/>
        </w:rPr>
      </w:pPr>
    </w:p>
    <w:p w:rsidR="004F7E40" w:rsidRPr="0036481C" w:rsidRDefault="004F7E40" w:rsidP="00A148E9">
      <w:pPr>
        <w:widowControl w:val="0"/>
        <w:autoSpaceDE w:val="0"/>
        <w:autoSpaceDN w:val="0"/>
        <w:adjustRightInd w:val="0"/>
        <w:ind w:left="720"/>
        <w:rPr>
          <w:sz w:val="20"/>
          <w:szCs w:val="20"/>
          <w:lang w:val="uk-UA"/>
        </w:rPr>
      </w:pPr>
    </w:p>
    <w:sectPr w:rsidR="004F7E40" w:rsidRPr="0036481C" w:rsidSect="00B069D6">
      <w:headerReference w:type="even" r:id="rId9"/>
      <w:headerReference w:type="default" r:id="rId10"/>
      <w:pgSz w:w="11906" w:h="16838"/>
      <w:pgMar w:top="567" w:right="926" w:bottom="360"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B56" w:rsidRDefault="00870B56">
      <w:r>
        <w:separator/>
      </w:r>
    </w:p>
  </w:endnote>
  <w:endnote w:type="continuationSeparator" w:id="0">
    <w:p w:rsidR="00870B56" w:rsidRDefault="00870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B56" w:rsidRDefault="00870B56">
      <w:r>
        <w:separator/>
      </w:r>
    </w:p>
  </w:footnote>
  <w:footnote w:type="continuationSeparator" w:id="0">
    <w:p w:rsidR="00870B56" w:rsidRDefault="00870B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0A5" w:rsidRDefault="000E60A5"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E60A5" w:rsidRDefault="000E60A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0A5" w:rsidRDefault="000E60A5">
    <w:pPr>
      <w:pStyle w:val="a3"/>
      <w:jc w:val="center"/>
    </w:pPr>
    <w:r>
      <w:fldChar w:fldCharType="begin"/>
    </w:r>
    <w:r>
      <w:instrText xml:space="preserve"> PAGE   \* MERGEFORMAT </w:instrText>
    </w:r>
    <w:r>
      <w:fldChar w:fldCharType="separate"/>
    </w:r>
    <w:r w:rsidR="00C71AE6">
      <w:rPr>
        <w:noProof/>
      </w:rPr>
      <w:t>2</w:t>
    </w:r>
    <w:r>
      <w:fldChar w:fldCharType="end"/>
    </w:r>
  </w:p>
  <w:p w:rsidR="000E60A5" w:rsidRDefault="000E60A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22DF"/>
    <w:rsid w:val="00003896"/>
    <w:rsid w:val="00005CC4"/>
    <w:rsid w:val="00006BE0"/>
    <w:rsid w:val="00007CED"/>
    <w:rsid w:val="00010589"/>
    <w:rsid w:val="0001240E"/>
    <w:rsid w:val="00015463"/>
    <w:rsid w:val="00016D58"/>
    <w:rsid w:val="0001781D"/>
    <w:rsid w:val="0002110A"/>
    <w:rsid w:val="00023343"/>
    <w:rsid w:val="000307C6"/>
    <w:rsid w:val="00035D5B"/>
    <w:rsid w:val="0003722B"/>
    <w:rsid w:val="00040364"/>
    <w:rsid w:val="00042FD9"/>
    <w:rsid w:val="000447EB"/>
    <w:rsid w:val="00045E6C"/>
    <w:rsid w:val="00047B87"/>
    <w:rsid w:val="0005382A"/>
    <w:rsid w:val="000577E0"/>
    <w:rsid w:val="00057C5A"/>
    <w:rsid w:val="00063F41"/>
    <w:rsid w:val="00064766"/>
    <w:rsid w:val="00071281"/>
    <w:rsid w:val="0007547B"/>
    <w:rsid w:val="00077395"/>
    <w:rsid w:val="000774DF"/>
    <w:rsid w:val="000815F1"/>
    <w:rsid w:val="0008270A"/>
    <w:rsid w:val="00083C26"/>
    <w:rsid w:val="0008671D"/>
    <w:rsid w:val="00090484"/>
    <w:rsid w:val="000936B7"/>
    <w:rsid w:val="0009691F"/>
    <w:rsid w:val="000A0E22"/>
    <w:rsid w:val="000A4A10"/>
    <w:rsid w:val="000A4A76"/>
    <w:rsid w:val="000B1074"/>
    <w:rsid w:val="000B32AD"/>
    <w:rsid w:val="000B3A59"/>
    <w:rsid w:val="000B3C02"/>
    <w:rsid w:val="000C24F0"/>
    <w:rsid w:val="000C2C47"/>
    <w:rsid w:val="000C4A1A"/>
    <w:rsid w:val="000C52EB"/>
    <w:rsid w:val="000C56B7"/>
    <w:rsid w:val="000D4752"/>
    <w:rsid w:val="000D4B8A"/>
    <w:rsid w:val="000D6E5C"/>
    <w:rsid w:val="000D6FEC"/>
    <w:rsid w:val="000E10E4"/>
    <w:rsid w:val="000E60A5"/>
    <w:rsid w:val="000E6C1A"/>
    <w:rsid w:val="000E7ACE"/>
    <w:rsid w:val="00100C02"/>
    <w:rsid w:val="001067E7"/>
    <w:rsid w:val="0011113E"/>
    <w:rsid w:val="00112E6C"/>
    <w:rsid w:val="0011383E"/>
    <w:rsid w:val="00121DB6"/>
    <w:rsid w:val="00123D3C"/>
    <w:rsid w:val="001241E2"/>
    <w:rsid w:val="001243A4"/>
    <w:rsid w:val="0012592B"/>
    <w:rsid w:val="00131AD6"/>
    <w:rsid w:val="001333E2"/>
    <w:rsid w:val="00134F9E"/>
    <w:rsid w:val="0013675C"/>
    <w:rsid w:val="001373C4"/>
    <w:rsid w:val="00140588"/>
    <w:rsid w:val="00140F57"/>
    <w:rsid w:val="001438D0"/>
    <w:rsid w:val="001447EE"/>
    <w:rsid w:val="001578EA"/>
    <w:rsid w:val="00163BDD"/>
    <w:rsid w:val="00165AEA"/>
    <w:rsid w:val="00170537"/>
    <w:rsid w:val="00173874"/>
    <w:rsid w:val="00180AB0"/>
    <w:rsid w:val="00182D3F"/>
    <w:rsid w:val="00182EA5"/>
    <w:rsid w:val="001861DF"/>
    <w:rsid w:val="001976E1"/>
    <w:rsid w:val="00197AB6"/>
    <w:rsid w:val="001A1503"/>
    <w:rsid w:val="001A292D"/>
    <w:rsid w:val="001A638A"/>
    <w:rsid w:val="001B1A24"/>
    <w:rsid w:val="001B284F"/>
    <w:rsid w:val="001B378F"/>
    <w:rsid w:val="001B517F"/>
    <w:rsid w:val="001C0322"/>
    <w:rsid w:val="001C2638"/>
    <w:rsid w:val="001C40A5"/>
    <w:rsid w:val="001C416B"/>
    <w:rsid w:val="001C5E97"/>
    <w:rsid w:val="001C7CDC"/>
    <w:rsid w:val="001D1FB4"/>
    <w:rsid w:val="001D3322"/>
    <w:rsid w:val="001D3A0F"/>
    <w:rsid w:val="001D3FA6"/>
    <w:rsid w:val="001D4D1D"/>
    <w:rsid w:val="001D4FA6"/>
    <w:rsid w:val="001D504F"/>
    <w:rsid w:val="001E122E"/>
    <w:rsid w:val="001E6B5B"/>
    <w:rsid w:val="001F39B7"/>
    <w:rsid w:val="001F60AE"/>
    <w:rsid w:val="001F6AB6"/>
    <w:rsid w:val="001F7A21"/>
    <w:rsid w:val="001F7EB6"/>
    <w:rsid w:val="002016FA"/>
    <w:rsid w:val="002109B0"/>
    <w:rsid w:val="002136C8"/>
    <w:rsid w:val="00214C4A"/>
    <w:rsid w:val="00215060"/>
    <w:rsid w:val="00215B0F"/>
    <w:rsid w:val="002166B4"/>
    <w:rsid w:val="00217466"/>
    <w:rsid w:val="002213ED"/>
    <w:rsid w:val="00221624"/>
    <w:rsid w:val="00221695"/>
    <w:rsid w:val="00221AED"/>
    <w:rsid w:val="00223AC8"/>
    <w:rsid w:val="00230079"/>
    <w:rsid w:val="00230C7F"/>
    <w:rsid w:val="00230FE9"/>
    <w:rsid w:val="00242C6A"/>
    <w:rsid w:val="0024339D"/>
    <w:rsid w:val="00243B66"/>
    <w:rsid w:val="00246EFC"/>
    <w:rsid w:val="002523BF"/>
    <w:rsid w:val="0025299E"/>
    <w:rsid w:val="002538EA"/>
    <w:rsid w:val="0026270F"/>
    <w:rsid w:val="002666B2"/>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3578"/>
    <w:rsid w:val="002C51FD"/>
    <w:rsid w:val="002D2FDF"/>
    <w:rsid w:val="002D4C6D"/>
    <w:rsid w:val="002E1CFD"/>
    <w:rsid w:val="002E3C61"/>
    <w:rsid w:val="002E55EB"/>
    <w:rsid w:val="002E60BD"/>
    <w:rsid w:val="002E64E3"/>
    <w:rsid w:val="002F0912"/>
    <w:rsid w:val="002F530A"/>
    <w:rsid w:val="002F5427"/>
    <w:rsid w:val="002F5930"/>
    <w:rsid w:val="00301A5F"/>
    <w:rsid w:val="00305C4C"/>
    <w:rsid w:val="00305D18"/>
    <w:rsid w:val="00312C8B"/>
    <w:rsid w:val="003156AE"/>
    <w:rsid w:val="0031745D"/>
    <w:rsid w:val="00321616"/>
    <w:rsid w:val="003228AF"/>
    <w:rsid w:val="00322EC7"/>
    <w:rsid w:val="00325955"/>
    <w:rsid w:val="0033000F"/>
    <w:rsid w:val="00331AD5"/>
    <w:rsid w:val="003333A8"/>
    <w:rsid w:val="00333F9E"/>
    <w:rsid w:val="00334B02"/>
    <w:rsid w:val="00340981"/>
    <w:rsid w:val="0034713A"/>
    <w:rsid w:val="00351D72"/>
    <w:rsid w:val="003532C1"/>
    <w:rsid w:val="00357B16"/>
    <w:rsid w:val="00360CD7"/>
    <w:rsid w:val="0036481C"/>
    <w:rsid w:val="0036636E"/>
    <w:rsid w:val="00372B9F"/>
    <w:rsid w:val="0037436B"/>
    <w:rsid w:val="00376C8F"/>
    <w:rsid w:val="00381577"/>
    <w:rsid w:val="0038681B"/>
    <w:rsid w:val="00392ACA"/>
    <w:rsid w:val="003A2D9B"/>
    <w:rsid w:val="003A33AE"/>
    <w:rsid w:val="003A553D"/>
    <w:rsid w:val="003B3E38"/>
    <w:rsid w:val="003B4DE0"/>
    <w:rsid w:val="003B5EC0"/>
    <w:rsid w:val="003B637A"/>
    <w:rsid w:val="003C0341"/>
    <w:rsid w:val="003C44C0"/>
    <w:rsid w:val="003C4A95"/>
    <w:rsid w:val="003D34B9"/>
    <w:rsid w:val="003D4093"/>
    <w:rsid w:val="003D43FE"/>
    <w:rsid w:val="003D4EC2"/>
    <w:rsid w:val="003D619C"/>
    <w:rsid w:val="003D6F06"/>
    <w:rsid w:val="003D712B"/>
    <w:rsid w:val="003E20DF"/>
    <w:rsid w:val="003E4C61"/>
    <w:rsid w:val="003E67E6"/>
    <w:rsid w:val="003E7744"/>
    <w:rsid w:val="003F005B"/>
    <w:rsid w:val="003F01E1"/>
    <w:rsid w:val="003F1313"/>
    <w:rsid w:val="003F16DF"/>
    <w:rsid w:val="003F18B2"/>
    <w:rsid w:val="003F32D7"/>
    <w:rsid w:val="003F41E5"/>
    <w:rsid w:val="003F42C3"/>
    <w:rsid w:val="003F7477"/>
    <w:rsid w:val="00400FA5"/>
    <w:rsid w:val="004019A5"/>
    <w:rsid w:val="00403B8A"/>
    <w:rsid w:val="00404186"/>
    <w:rsid w:val="00404658"/>
    <w:rsid w:val="00410BBE"/>
    <w:rsid w:val="00422010"/>
    <w:rsid w:val="00424DEA"/>
    <w:rsid w:val="0042537E"/>
    <w:rsid w:val="004309A4"/>
    <w:rsid w:val="00435B6C"/>
    <w:rsid w:val="004411A5"/>
    <w:rsid w:val="00441BE0"/>
    <w:rsid w:val="0044291A"/>
    <w:rsid w:val="0044379B"/>
    <w:rsid w:val="0044645C"/>
    <w:rsid w:val="0044666C"/>
    <w:rsid w:val="00447413"/>
    <w:rsid w:val="00451718"/>
    <w:rsid w:val="004552DE"/>
    <w:rsid w:val="00455549"/>
    <w:rsid w:val="0047536D"/>
    <w:rsid w:val="004778A3"/>
    <w:rsid w:val="004870AB"/>
    <w:rsid w:val="004913DD"/>
    <w:rsid w:val="004A24E6"/>
    <w:rsid w:val="004A517E"/>
    <w:rsid w:val="004A6EC2"/>
    <w:rsid w:val="004A7B8A"/>
    <w:rsid w:val="004B76EC"/>
    <w:rsid w:val="004D07B5"/>
    <w:rsid w:val="004D26C4"/>
    <w:rsid w:val="004D2D4C"/>
    <w:rsid w:val="004D307E"/>
    <w:rsid w:val="004D6F81"/>
    <w:rsid w:val="004E195E"/>
    <w:rsid w:val="004E4A9F"/>
    <w:rsid w:val="004F45D0"/>
    <w:rsid w:val="004F7E40"/>
    <w:rsid w:val="005006F2"/>
    <w:rsid w:val="00503639"/>
    <w:rsid w:val="00503D6E"/>
    <w:rsid w:val="00511AE1"/>
    <w:rsid w:val="00512E34"/>
    <w:rsid w:val="005167BD"/>
    <w:rsid w:val="0052177D"/>
    <w:rsid w:val="005218B4"/>
    <w:rsid w:val="005222B1"/>
    <w:rsid w:val="00523D70"/>
    <w:rsid w:val="005240FB"/>
    <w:rsid w:val="005362D2"/>
    <w:rsid w:val="00536C69"/>
    <w:rsid w:val="00537CE1"/>
    <w:rsid w:val="00540B6F"/>
    <w:rsid w:val="0054667A"/>
    <w:rsid w:val="005515B4"/>
    <w:rsid w:val="00555469"/>
    <w:rsid w:val="0055587E"/>
    <w:rsid w:val="005670BC"/>
    <w:rsid w:val="005721E4"/>
    <w:rsid w:val="00577614"/>
    <w:rsid w:val="005839F6"/>
    <w:rsid w:val="00594C99"/>
    <w:rsid w:val="00596CD6"/>
    <w:rsid w:val="005A31FE"/>
    <w:rsid w:val="005A342C"/>
    <w:rsid w:val="005A3A68"/>
    <w:rsid w:val="005A52AB"/>
    <w:rsid w:val="005A62FC"/>
    <w:rsid w:val="005A66C0"/>
    <w:rsid w:val="005A7002"/>
    <w:rsid w:val="005B07CA"/>
    <w:rsid w:val="005B4114"/>
    <w:rsid w:val="005B4992"/>
    <w:rsid w:val="005B5B33"/>
    <w:rsid w:val="005B6047"/>
    <w:rsid w:val="005B64EF"/>
    <w:rsid w:val="005B6CBB"/>
    <w:rsid w:val="005C7106"/>
    <w:rsid w:val="005D23C7"/>
    <w:rsid w:val="005E0128"/>
    <w:rsid w:val="005E0F35"/>
    <w:rsid w:val="005E1830"/>
    <w:rsid w:val="005E664B"/>
    <w:rsid w:val="005E7C9F"/>
    <w:rsid w:val="005F072A"/>
    <w:rsid w:val="005F157A"/>
    <w:rsid w:val="005F3A6F"/>
    <w:rsid w:val="005F4693"/>
    <w:rsid w:val="00603623"/>
    <w:rsid w:val="00603710"/>
    <w:rsid w:val="00604763"/>
    <w:rsid w:val="00605F89"/>
    <w:rsid w:val="00607598"/>
    <w:rsid w:val="00610E66"/>
    <w:rsid w:val="00614AD8"/>
    <w:rsid w:val="00615B12"/>
    <w:rsid w:val="0061793A"/>
    <w:rsid w:val="006209E0"/>
    <w:rsid w:val="0062663B"/>
    <w:rsid w:val="00630970"/>
    <w:rsid w:val="00631E66"/>
    <w:rsid w:val="00631EC8"/>
    <w:rsid w:val="0063217B"/>
    <w:rsid w:val="00634D71"/>
    <w:rsid w:val="00637169"/>
    <w:rsid w:val="0063749D"/>
    <w:rsid w:val="006445C9"/>
    <w:rsid w:val="00645419"/>
    <w:rsid w:val="006471A3"/>
    <w:rsid w:val="00657765"/>
    <w:rsid w:val="00661B46"/>
    <w:rsid w:val="006638CA"/>
    <w:rsid w:val="006644C7"/>
    <w:rsid w:val="006656AF"/>
    <w:rsid w:val="00666CD2"/>
    <w:rsid w:val="006677C6"/>
    <w:rsid w:val="00670B32"/>
    <w:rsid w:val="006734B4"/>
    <w:rsid w:val="00674917"/>
    <w:rsid w:val="00674D5C"/>
    <w:rsid w:val="00680885"/>
    <w:rsid w:val="00680D8C"/>
    <w:rsid w:val="00682906"/>
    <w:rsid w:val="00683EE5"/>
    <w:rsid w:val="00690A49"/>
    <w:rsid w:val="0069602E"/>
    <w:rsid w:val="00696CA6"/>
    <w:rsid w:val="006A067D"/>
    <w:rsid w:val="006A156A"/>
    <w:rsid w:val="006A2101"/>
    <w:rsid w:val="006B08B2"/>
    <w:rsid w:val="006C1A84"/>
    <w:rsid w:val="006C35AC"/>
    <w:rsid w:val="006C49A7"/>
    <w:rsid w:val="006D104E"/>
    <w:rsid w:val="006D1796"/>
    <w:rsid w:val="006D3B3F"/>
    <w:rsid w:val="006D5EC1"/>
    <w:rsid w:val="006D7010"/>
    <w:rsid w:val="006D7A12"/>
    <w:rsid w:val="006E421A"/>
    <w:rsid w:val="006E4893"/>
    <w:rsid w:val="006E5CCE"/>
    <w:rsid w:val="006E6439"/>
    <w:rsid w:val="006E7C4A"/>
    <w:rsid w:val="006F19AF"/>
    <w:rsid w:val="006F52F5"/>
    <w:rsid w:val="006F5B0A"/>
    <w:rsid w:val="007048D5"/>
    <w:rsid w:val="00715252"/>
    <w:rsid w:val="00715476"/>
    <w:rsid w:val="00715CC9"/>
    <w:rsid w:val="00716C73"/>
    <w:rsid w:val="00717492"/>
    <w:rsid w:val="00720CF3"/>
    <w:rsid w:val="007213D5"/>
    <w:rsid w:val="007231A0"/>
    <w:rsid w:val="00726875"/>
    <w:rsid w:val="00732553"/>
    <w:rsid w:val="00732EDC"/>
    <w:rsid w:val="00734D19"/>
    <w:rsid w:val="00735E2D"/>
    <w:rsid w:val="00737027"/>
    <w:rsid w:val="00740914"/>
    <w:rsid w:val="00740E99"/>
    <w:rsid w:val="00740F65"/>
    <w:rsid w:val="00741156"/>
    <w:rsid w:val="00742FC3"/>
    <w:rsid w:val="00744FDD"/>
    <w:rsid w:val="00745EEC"/>
    <w:rsid w:val="00751C9F"/>
    <w:rsid w:val="00752323"/>
    <w:rsid w:val="007544B3"/>
    <w:rsid w:val="00761673"/>
    <w:rsid w:val="007660C0"/>
    <w:rsid w:val="00767664"/>
    <w:rsid w:val="007718BA"/>
    <w:rsid w:val="007737A8"/>
    <w:rsid w:val="00774A78"/>
    <w:rsid w:val="00777520"/>
    <w:rsid w:val="00780592"/>
    <w:rsid w:val="00782034"/>
    <w:rsid w:val="007854C6"/>
    <w:rsid w:val="00790B1F"/>
    <w:rsid w:val="007918B6"/>
    <w:rsid w:val="00791E4A"/>
    <w:rsid w:val="0079792B"/>
    <w:rsid w:val="007A167B"/>
    <w:rsid w:val="007A3AF2"/>
    <w:rsid w:val="007A4380"/>
    <w:rsid w:val="007A48C7"/>
    <w:rsid w:val="007A558F"/>
    <w:rsid w:val="007A5A0C"/>
    <w:rsid w:val="007A65CD"/>
    <w:rsid w:val="007B0ACD"/>
    <w:rsid w:val="007B0DCC"/>
    <w:rsid w:val="007B67C8"/>
    <w:rsid w:val="007C220D"/>
    <w:rsid w:val="007C221C"/>
    <w:rsid w:val="007C3335"/>
    <w:rsid w:val="007C4573"/>
    <w:rsid w:val="007C5B14"/>
    <w:rsid w:val="007D26C0"/>
    <w:rsid w:val="007D3057"/>
    <w:rsid w:val="007E1985"/>
    <w:rsid w:val="007E37F6"/>
    <w:rsid w:val="007E4F66"/>
    <w:rsid w:val="007E639D"/>
    <w:rsid w:val="007F74CA"/>
    <w:rsid w:val="00800960"/>
    <w:rsid w:val="0080669F"/>
    <w:rsid w:val="008078C1"/>
    <w:rsid w:val="008106D9"/>
    <w:rsid w:val="008109B0"/>
    <w:rsid w:val="008127EB"/>
    <w:rsid w:val="00815F67"/>
    <w:rsid w:val="008202DB"/>
    <w:rsid w:val="00823C87"/>
    <w:rsid w:val="00823F11"/>
    <w:rsid w:val="00832EDE"/>
    <w:rsid w:val="00835BF7"/>
    <w:rsid w:val="00843CFA"/>
    <w:rsid w:val="0084562D"/>
    <w:rsid w:val="0084760D"/>
    <w:rsid w:val="008521CD"/>
    <w:rsid w:val="00853F65"/>
    <w:rsid w:val="0086002E"/>
    <w:rsid w:val="0086050D"/>
    <w:rsid w:val="00870B56"/>
    <w:rsid w:val="00874170"/>
    <w:rsid w:val="008845BB"/>
    <w:rsid w:val="00885271"/>
    <w:rsid w:val="00890122"/>
    <w:rsid w:val="008903A6"/>
    <w:rsid w:val="00891532"/>
    <w:rsid w:val="008A04B1"/>
    <w:rsid w:val="008A71D0"/>
    <w:rsid w:val="008B16F1"/>
    <w:rsid w:val="008B47AA"/>
    <w:rsid w:val="008C03C3"/>
    <w:rsid w:val="008C732D"/>
    <w:rsid w:val="008C7CDE"/>
    <w:rsid w:val="008D3DA2"/>
    <w:rsid w:val="008D501E"/>
    <w:rsid w:val="008E0BF2"/>
    <w:rsid w:val="008E5D75"/>
    <w:rsid w:val="008F79CC"/>
    <w:rsid w:val="00902658"/>
    <w:rsid w:val="00902AE4"/>
    <w:rsid w:val="0091322E"/>
    <w:rsid w:val="00913EB9"/>
    <w:rsid w:val="0092015A"/>
    <w:rsid w:val="0092226D"/>
    <w:rsid w:val="00923A16"/>
    <w:rsid w:val="00924C0B"/>
    <w:rsid w:val="00927E08"/>
    <w:rsid w:val="00931FC6"/>
    <w:rsid w:val="0093631B"/>
    <w:rsid w:val="0093670D"/>
    <w:rsid w:val="00936C08"/>
    <w:rsid w:val="009379A2"/>
    <w:rsid w:val="00941A16"/>
    <w:rsid w:val="00944AC0"/>
    <w:rsid w:val="00944DC3"/>
    <w:rsid w:val="0095274B"/>
    <w:rsid w:val="0096048A"/>
    <w:rsid w:val="00961180"/>
    <w:rsid w:val="00961624"/>
    <w:rsid w:val="00962ABF"/>
    <w:rsid w:val="009637E4"/>
    <w:rsid w:val="009700FC"/>
    <w:rsid w:val="0097079F"/>
    <w:rsid w:val="00970F8D"/>
    <w:rsid w:val="00973C59"/>
    <w:rsid w:val="0097614D"/>
    <w:rsid w:val="00984ADD"/>
    <w:rsid w:val="00990C6A"/>
    <w:rsid w:val="00992366"/>
    <w:rsid w:val="00992E32"/>
    <w:rsid w:val="0099499F"/>
    <w:rsid w:val="00997BA3"/>
    <w:rsid w:val="009A23BE"/>
    <w:rsid w:val="009A607C"/>
    <w:rsid w:val="009A61FB"/>
    <w:rsid w:val="009B218B"/>
    <w:rsid w:val="009B2501"/>
    <w:rsid w:val="009C07C3"/>
    <w:rsid w:val="009C0E3B"/>
    <w:rsid w:val="009C172D"/>
    <w:rsid w:val="009C21AB"/>
    <w:rsid w:val="009C56B4"/>
    <w:rsid w:val="009C5E01"/>
    <w:rsid w:val="009D08DD"/>
    <w:rsid w:val="009D09FB"/>
    <w:rsid w:val="009D151E"/>
    <w:rsid w:val="009D296C"/>
    <w:rsid w:val="009D4AB0"/>
    <w:rsid w:val="009D4F55"/>
    <w:rsid w:val="009D663A"/>
    <w:rsid w:val="009D674D"/>
    <w:rsid w:val="009E29CF"/>
    <w:rsid w:val="009E365F"/>
    <w:rsid w:val="009E6302"/>
    <w:rsid w:val="009E7C18"/>
    <w:rsid w:val="009F06BC"/>
    <w:rsid w:val="009F0BE5"/>
    <w:rsid w:val="009F0F89"/>
    <w:rsid w:val="009F19AC"/>
    <w:rsid w:val="009F46A3"/>
    <w:rsid w:val="009F6BA3"/>
    <w:rsid w:val="00A0064B"/>
    <w:rsid w:val="00A00767"/>
    <w:rsid w:val="00A00B75"/>
    <w:rsid w:val="00A02884"/>
    <w:rsid w:val="00A03258"/>
    <w:rsid w:val="00A037AB"/>
    <w:rsid w:val="00A123E9"/>
    <w:rsid w:val="00A125DC"/>
    <w:rsid w:val="00A12E19"/>
    <w:rsid w:val="00A148E9"/>
    <w:rsid w:val="00A17D96"/>
    <w:rsid w:val="00A20D3B"/>
    <w:rsid w:val="00A21A8B"/>
    <w:rsid w:val="00A277A9"/>
    <w:rsid w:val="00A32128"/>
    <w:rsid w:val="00A35588"/>
    <w:rsid w:val="00A3689E"/>
    <w:rsid w:val="00A36A07"/>
    <w:rsid w:val="00A371D9"/>
    <w:rsid w:val="00A400D4"/>
    <w:rsid w:val="00A42C43"/>
    <w:rsid w:val="00A46C7D"/>
    <w:rsid w:val="00A47356"/>
    <w:rsid w:val="00A4741B"/>
    <w:rsid w:val="00A519A0"/>
    <w:rsid w:val="00A5249D"/>
    <w:rsid w:val="00A55BDD"/>
    <w:rsid w:val="00A5627C"/>
    <w:rsid w:val="00A606D1"/>
    <w:rsid w:val="00A641ED"/>
    <w:rsid w:val="00A67D22"/>
    <w:rsid w:val="00A71271"/>
    <w:rsid w:val="00A71BA5"/>
    <w:rsid w:val="00A7273D"/>
    <w:rsid w:val="00A75219"/>
    <w:rsid w:val="00A760D3"/>
    <w:rsid w:val="00A802BC"/>
    <w:rsid w:val="00A80587"/>
    <w:rsid w:val="00A812DF"/>
    <w:rsid w:val="00A81B7F"/>
    <w:rsid w:val="00A85841"/>
    <w:rsid w:val="00A8655D"/>
    <w:rsid w:val="00A93833"/>
    <w:rsid w:val="00A93D20"/>
    <w:rsid w:val="00A954F6"/>
    <w:rsid w:val="00AA0DB1"/>
    <w:rsid w:val="00AA149B"/>
    <w:rsid w:val="00AA2604"/>
    <w:rsid w:val="00AA2CCF"/>
    <w:rsid w:val="00AA3D03"/>
    <w:rsid w:val="00AA4655"/>
    <w:rsid w:val="00AA63A5"/>
    <w:rsid w:val="00AB22F0"/>
    <w:rsid w:val="00AB59ED"/>
    <w:rsid w:val="00AC20FC"/>
    <w:rsid w:val="00AC4F2D"/>
    <w:rsid w:val="00AD25EA"/>
    <w:rsid w:val="00AD39D5"/>
    <w:rsid w:val="00AD5631"/>
    <w:rsid w:val="00AD600B"/>
    <w:rsid w:val="00AE2F5F"/>
    <w:rsid w:val="00AF2CB4"/>
    <w:rsid w:val="00AF2EF5"/>
    <w:rsid w:val="00AF6296"/>
    <w:rsid w:val="00AF6322"/>
    <w:rsid w:val="00AF66AD"/>
    <w:rsid w:val="00AF67B7"/>
    <w:rsid w:val="00AF7E82"/>
    <w:rsid w:val="00B05604"/>
    <w:rsid w:val="00B069D6"/>
    <w:rsid w:val="00B111DD"/>
    <w:rsid w:val="00B14522"/>
    <w:rsid w:val="00B145B9"/>
    <w:rsid w:val="00B16EA8"/>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6632"/>
    <w:rsid w:val="00B67EC4"/>
    <w:rsid w:val="00B70FFC"/>
    <w:rsid w:val="00B73961"/>
    <w:rsid w:val="00B770A3"/>
    <w:rsid w:val="00B804F6"/>
    <w:rsid w:val="00B809BC"/>
    <w:rsid w:val="00B84C31"/>
    <w:rsid w:val="00B86485"/>
    <w:rsid w:val="00B86B98"/>
    <w:rsid w:val="00B91A1B"/>
    <w:rsid w:val="00B9740D"/>
    <w:rsid w:val="00B97BCC"/>
    <w:rsid w:val="00BA00C8"/>
    <w:rsid w:val="00BA04BB"/>
    <w:rsid w:val="00BA3103"/>
    <w:rsid w:val="00BA66B8"/>
    <w:rsid w:val="00BB4A09"/>
    <w:rsid w:val="00BB501C"/>
    <w:rsid w:val="00BB6E43"/>
    <w:rsid w:val="00BC0D99"/>
    <w:rsid w:val="00BC20AB"/>
    <w:rsid w:val="00BC26CB"/>
    <w:rsid w:val="00BD2C30"/>
    <w:rsid w:val="00BD5C71"/>
    <w:rsid w:val="00BD68F7"/>
    <w:rsid w:val="00BE3179"/>
    <w:rsid w:val="00BE55F1"/>
    <w:rsid w:val="00BE65A1"/>
    <w:rsid w:val="00BF03FA"/>
    <w:rsid w:val="00BF04C1"/>
    <w:rsid w:val="00BF5C6B"/>
    <w:rsid w:val="00C03463"/>
    <w:rsid w:val="00C1638C"/>
    <w:rsid w:val="00C2301C"/>
    <w:rsid w:val="00C27891"/>
    <w:rsid w:val="00C306AF"/>
    <w:rsid w:val="00C32C2F"/>
    <w:rsid w:val="00C351D5"/>
    <w:rsid w:val="00C439F2"/>
    <w:rsid w:val="00C4600E"/>
    <w:rsid w:val="00C47F60"/>
    <w:rsid w:val="00C51A0C"/>
    <w:rsid w:val="00C54FB6"/>
    <w:rsid w:val="00C56FF3"/>
    <w:rsid w:val="00C6354E"/>
    <w:rsid w:val="00C637F8"/>
    <w:rsid w:val="00C71AE6"/>
    <w:rsid w:val="00C835AB"/>
    <w:rsid w:val="00C85B11"/>
    <w:rsid w:val="00C87BEB"/>
    <w:rsid w:val="00C914D1"/>
    <w:rsid w:val="00CA37A0"/>
    <w:rsid w:val="00CA56D2"/>
    <w:rsid w:val="00CA57EB"/>
    <w:rsid w:val="00CA697F"/>
    <w:rsid w:val="00CB4F98"/>
    <w:rsid w:val="00CB517E"/>
    <w:rsid w:val="00CB7968"/>
    <w:rsid w:val="00CC05B0"/>
    <w:rsid w:val="00CC41D5"/>
    <w:rsid w:val="00CC56D8"/>
    <w:rsid w:val="00CC641E"/>
    <w:rsid w:val="00CC690C"/>
    <w:rsid w:val="00CC6F38"/>
    <w:rsid w:val="00CC7560"/>
    <w:rsid w:val="00CD2B0B"/>
    <w:rsid w:val="00CD329C"/>
    <w:rsid w:val="00CD4F89"/>
    <w:rsid w:val="00CD6383"/>
    <w:rsid w:val="00CE0976"/>
    <w:rsid w:val="00CE1C6E"/>
    <w:rsid w:val="00CE2AF5"/>
    <w:rsid w:val="00CE6542"/>
    <w:rsid w:val="00CF0149"/>
    <w:rsid w:val="00CF13C7"/>
    <w:rsid w:val="00CF3C53"/>
    <w:rsid w:val="00CF4273"/>
    <w:rsid w:val="00D004DE"/>
    <w:rsid w:val="00D009CE"/>
    <w:rsid w:val="00D01139"/>
    <w:rsid w:val="00D02412"/>
    <w:rsid w:val="00D1048A"/>
    <w:rsid w:val="00D17402"/>
    <w:rsid w:val="00D20E18"/>
    <w:rsid w:val="00D339CD"/>
    <w:rsid w:val="00D45B38"/>
    <w:rsid w:val="00D46E55"/>
    <w:rsid w:val="00D4715F"/>
    <w:rsid w:val="00D475F2"/>
    <w:rsid w:val="00D57660"/>
    <w:rsid w:val="00D62C2C"/>
    <w:rsid w:val="00D65A07"/>
    <w:rsid w:val="00D66CB3"/>
    <w:rsid w:val="00D67F73"/>
    <w:rsid w:val="00D7129C"/>
    <w:rsid w:val="00D75A34"/>
    <w:rsid w:val="00D77D32"/>
    <w:rsid w:val="00D8228A"/>
    <w:rsid w:val="00D86550"/>
    <w:rsid w:val="00D874FC"/>
    <w:rsid w:val="00D91A51"/>
    <w:rsid w:val="00D97C81"/>
    <w:rsid w:val="00DA0E42"/>
    <w:rsid w:val="00DA1F85"/>
    <w:rsid w:val="00DA35CC"/>
    <w:rsid w:val="00DA437C"/>
    <w:rsid w:val="00DB1482"/>
    <w:rsid w:val="00DB47ED"/>
    <w:rsid w:val="00DB58CE"/>
    <w:rsid w:val="00DB7FF5"/>
    <w:rsid w:val="00DC1280"/>
    <w:rsid w:val="00DC27AA"/>
    <w:rsid w:val="00DC3878"/>
    <w:rsid w:val="00DC7962"/>
    <w:rsid w:val="00DD04AC"/>
    <w:rsid w:val="00DD30C9"/>
    <w:rsid w:val="00DD436A"/>
    <w:rsid w:val="00DD4549"/>
    <w:rsid w:val="00DD7268"/>
    <w:rsid w:val="00DE17F6"/>
    <w:rsid w:val="00DF2587"/>
    <w:rsid w:val="00DF2F9C"/>
    <w:rsid w:val="00DF722F"/>
    <w:rsid w:val="00E00330"/>
    <w:rsid w:val="00E00E81"/>
    <w:rsid w:val="00E01513"/>
    <w:rsid w:val="00E04703"/>
    <w:rsid w:val="00E0594A"/>
    <w:rsid w:val="00E1590E"/>
    <w:rsid w:val="00E22F18"/>
    <w:rsid w:val="00E273EA"/>
    <w:rsid w:val="00E34160"/>
    <w:rsid w:val="00E35BBE"/>
    <w:rsid w:val="00E35C6F"/>
    <w:rsid w:val="00E36CA4"/>
    <w:rsid w:val="00E401AA"/>
    <w:rsid w:val="00E40443"/>
    <w:rsid w:val="00E41EDB"/>
    <w:rsid w:val="00E433E4"/>
    <w:rsid w:val="00E44A49"/>
    <w:rsid w:val="00E50F8C"/>
    <w:rsid w:val="00E52A78"/>
    <w:rsid w:val="00E55568"/>
    <w:rsid w:val="00E557E0"/>
    <w:rsid w:val="00E629C7"/>
    <w:rsid w:val="00E64397"/>
    <w:rsid w:val="00E700CB"/>
    <w:rsid w:val="00E7071E"/>
    <w:rsid w:val="00E72EA0"/>
    <w:rsid w:val="00E77724"/>
    <w:rsid w:val="00E77B89"/>
    <w:rsid w:val="00E81C87"/>
    <w:rsid w:val="00E83229"/>
    <w:rsid w:val="00E85FB2"/>
    <w:rsid w:val="00E86423"/>
    <w:rsid w:val="00E8649C"/>
    <w:rsid w:val="00E87538"/>
    <w:rsid w:val="00E92336"/>
    <w:rsid w:val="00E950A0"/>
    <w:rsid w:val="00E966CE"/>
    <w:rsid w:val="00E97B62"/>
    <w:rsid w:val="00E97F34"/>
    <w:rsid w:val="00EA2D60"/>
    <w:rsid w:val="00EA4004"/>
    <w:rsid w:val="00EA55FC"/>
    <w:rsid w:val="00EA61B4"/>
    <w:rsid w:val="00EA6C58"/>
    <w:rsid w:val="00EB4039"/>
    <w:rsid w:val="00EB45F9"/>
    <w:rsid w:val="00EB69BC"/>
    <w:rsid w:val="00EB7722"/>
    <w:rsid w:val="00EC19F9"/>
    <w:rsid w:val="00EC210C"/>
    <w:rsid w:val="00EC34BD"/>
    <w:rsid w:val="00EC4AAA"/>
    <w:rsid w:val="00EC5788"/>
    <w:rsid w:val="00EC777A"/>
    <w:rsid w:val="00ED3F74"/>
    <w:rsid w:val="00ED68A9"/>
    <w:rsid w:val="00EE30E8"/>
    <w:rsid w:val="00EE3845"/>
    <w:rsid w:val="00EE68F1"/>
    <w:rsid w:val="00EE6EF8"/>
    <w:rsid w:val="00EF4247"/>
    <w:rsid w:val="00EF6A53"/>
    <w:rsid w:val="00F011D4"/>
    <w:rsid w:val="00F037DD"/>
    <w:rsid w:val="00F04E1A"/>
    <w:rsid w:val="00F04F7D"/>
    <w:rsid w:val="00F063E5"/>
    <w:rsid w:val="00F13661"/>
    <w:rsid w:val="00F17324"/>
    <w:rsid w:val="00F2048C"/>
    <w:rsid w:val="00F20FE3"/>
    <w:rsid w:val="00F21F20"/>
    <w:rsid w:val="00F27E1E"/>
    <w:rsid w:val="00F36B2E"/>
    <w:rsid w:val="00F37367"/>
    <w:rsid w:val="00F45B82"/>
    <w:rsid w:val="00F53AF7"/>
    <w:rsid w:val="00F5480B"/>
    <w:rsid w:val="00F54A2A"/>
    <w:rsid w:val="00F56D47"/>
    <w:rsid w:val="00F61717"/>
    <w:rsid w:val="00F646E3"/>
    <w:rsid w:val="00F66310"/>
    <w:rsid w:val="00F741D8"/>
    <w:rsid w:val="00F7420D"/>
    <w:rsid w:val="00F745EE"/>
    <w:rsid w:val="00F75162"/>
    <w:rsid w:val="00F83387"/>
    <w:rsid w:val="00F83BFE"/>
    <w:rsid w:val="00F908E3"/>
    <w:rsid w:val="00FA1B00"/>
    <w:rsid w:val="00FA241E"/>
    <w:rsid w:val="00FA30E5"/>
    <w:rsid w:val="00FB0C78"/>
    <w:rsid w:val="00FB278C"/>
    <w:rsid w:val="00FB685E"/>
    <w:rsid w:val="00FB6F9F"/>
    <w:rsid w:val="00FB7BE8"/>
    <w:rsid w:val="00FC455C"/>
    <w:rsid w:val="00FC7B16"/>
    <w:rsid w:val="00FD060D"/>
    <w:rsid w:val="00FD2A21"/>
    <w:rsid w:val="00FD2B61"/>
    <w:rsid w:val="00FD42AB"/>
    <w:rsid w:val="00FD59AE"/>
    <w:rsid w:val="00FD6B46"/>
    <w:rsid w:val="00FE1D6F"/>
    <w:rsid w:val="00FE1ED5"/>
    <w:rsid w:val="00FE334A"/>
    <w:rsid w:val="00FE4482"/>
    <w:rsid w:val="00FE5A04"/>
    <w:rsid w:val="00FF309C"/>
    <w:rsid w:val="00FF4464"/>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765110-9A89-4B71-B6E0-265E06FB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C1293-28F3-4928-99C9-78CD74E8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4621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2016-11-20T14:00:00Z</cp:lastPrinted>
  <dcterms:created xsi:type="dcterms:W3CDTF">2017-03-13T15:59:00Z</dcterms:created>
  <dcterms:modified xsi:type="dcterms:W3CDTF">2017-03-13T15:59:00Z</dcterms:modified>
</cp:coreProperties>
</file>