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196" w:rsidRPr="00BB5507" w:rsidRDefault="00A61196" w:rsidP="00A61196">
      <w:pPr>
        <w:pStyle w:val="21"/>
        <w:widowControl w:val="0"/>
        <w:jc w:val="center"/>
        <w:outlineLvl w:val="1"/>
        <w:rPr>
          <w:rFonts w:ascii="Times New Roman" w:hAnsi="Times New Roman"/>
          <w:sz w:val="20"/>
          <w:lang w:val="en-US"/>
        </w:rPr>
      </w:pPr>
    </w:p>
    <w:p w:rsidR="00A61196" w:rsidRPr="006E766C" w:rsidRDefault="00BB5507" w:rsidP="00A61196">
      <w:pPr>
        <w:pStyle w:val="21"/>
        <w:widowControl w:val="0"/>
        <w:jc w:val="center"/>
        <w:outlineLvl w:val="1"/>
        <w:rPr>
          <w:rFonts w:ascii="Times New Roman" w:hAnsi="Times New Roman"/>
          <w:lang w:val="uk-UA"/>
        </w:rPr>
      </w:pPr>
      <w:r w:rsidRPr="006E766C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196" w:rsidRPr="006E766C" w:rsidRDefault="00A61196" w:rsidP="00A61196">
      <w:pPr>
        <w:pStyle w:val="a4"/>
        <w:widowControl w:val="0"/>
        <w:rPr>
          <w:sz w:val="36"/>
          <w:szCs w:val="36"/>
        </w:rPr>
      </w:pPr>
      <w:r w:rsidRPr="006E766C">
        <w:rPr>
          <w:sz w:val="36"/>
          <w:szCs w:val="36"/>
        </w:rPr>
        <w:t>У К Р А Ї Н А</w:t>
      </w:r>
    </w:p>
    <w:p w:rsidR="00A61196" w:rsidRPr="006E766C" w:rsidRDefault="00A61196" w:rsidP="00A61196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6E766C">
        <w:rPr>
          <w:sz w:val="36"/>
          <w:szCs w:val="36"/>
        </w:rPr>
        <w:t>Чернівецька   міська   рада</w:t>
      </w:r>
    </w:p>
    <w:p w:rsidR="00A61196" w:rsidRPr="0080764D" w:rsidRDefault="00A61196" w:rsidP="00A61196">
      <w:pPr>
        <w:pStyle w:val="4"/>
        <w:widowControl w:val="0"/>
        <w:spacing w:line="240" w:lineRule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10</w:t>
      </w:r>
      <w:r w:rsidRPr="0080764D">
        <w:rPr>
          <w:b/>
          <w:bCs/>
          <w:sz w:val="30"/>
          <w:szCs w:val="30"/>
        </w:rPr>
        <w:t xml:space="preserve"> сесія  VIІ   скликання</w:t>
      </w:r>
    </w:p>
    <w:p w:rsidR="00A61196" w:rsidRPr="006E766C" w:rsidRDefault="00A61196" w:rsidP="00A61196">
      <w:pPr>
        <w:pStyle w:val="4"/>
        <w:widowControl w:val="0"/>
        <w:spacing w:line="240" w:lineRule="auto"/>
        <w:rPr>
          <w:b/>
          <w:szCs w:val="32"/>
        </w:rPr>
      </w:pPr>
      <w:r w:rsidRPr="006E766C">
        <w:rPr>
          <w:b/>
          <w:szCs w:val="32"/>
        </w:rPr>
        <w:t xml:space="preserve">Р І Ш Е Н </w:t>
      </w:r>
      <w:proofErr w:type="spellStart"/>
      <w:r w:rsidRPr="006E766C">
        <w:rPr>
          <w:b/>
          <w:szCs w:val="32"/>
        </w:rPr>
        <w:t>Н</w:t>
      </w:r>
      <w:proofErr w:type="spellEnd"/>
      <w:r w:rsidRPr="006E766C">
        <w:rPr>
          <w:b/>
          <w:szCs w:val="32"/>
        </w:rPr>
        <w:t xml:space="preserve"> Я</w:t>
      </w:r>
    </w:p>
    <w:p w:rsidR="00A61196" w:rsidRPr="00453C94" w:rsidRDefault="00A61196" w:rsidP="00A61196">
      <w:pPr>
        <w:widowControl w:val="0"/>
        <w:tabs>
          <w:tab w:val="left" w:pos="8292"/>
          <w:tab w:val="left" w:pos="8363"/>
        </w:tabs>
        <w:ind w:left="284"/>
      </w:pPr>
    </w:p>
    <w:p w:rsidR="00A61196" w:rsidRDefault="00A61196" w:rsidP="00A61196">
      <w:pPr>
        <w:widowControl w:val="0"/>
        <w:tabs>
          <w:tab w:val="left" w:pos="0"/>
        </w:tabs>
        <w:rPr>
          <w:sz w:val="28"/>
          <w:szCs w:val="28"/>
        </w:rPr>
      </w:pPr>
      <w:r>
        <w:rPr>
          <w:sz w:val="28"/>
          <w:u w:val="single"/>
        </w:rPr>
        <w:t>28.07</w:t>
      </w:r>
      <w:r w:rsidRPr="006E766C">
        <w:rPr>
          <w:sz w:val="28"/>
          <w:u w:val="single"/>
        </w:rPr>
        <w:t>.201</w:t>
      </w:r>
      <w:r>
        <w:rPr>
          <w:sz w:val="28"/>
          <w:u w:val="single"/>
        </w:rPr>
        <w:t xml:space="preserve">6 </w:t>
      </w:r>
      <w:r w:rsidRPr="006E766C">
        <w:rPr>
          <w:sz w:val="28"/>
        </w:rPr>
        <w:t xml:space="preserve">  № </w:t>
      </w:r>
      <w:r>
        <w:rPr>
          <w:sz w:val="28"/>
        </w:rPr>
        <w:t>324</w:t>
      </w:r>
      <w:r w:rsidRPr="006A5C8A">
        <w:rPr>
          <w:sz w:val="2"/>
        </w:rPr>
        <w:t xml:space="preserve">                     </w:t>
      </w:r>
      <w:r w:rsidRPr="006E766C">
        <w:rPr>
          <w:sz w:val="2"/>
        </w:rPr>
        <w:t xml:space="preserve">                                                     </w:t>
      </w:r>
      <w:r>
        <w:rPr>
          <w:sz w:val="2"/>
        </w:rPr>
        <w:tab/>
      </w:r>
      <w:r w:rsidRPr="006E766C">
        <w:rPr>
          <w:sz w:val="2"/>
        </w:rPr>
        <w:t xml:space="preserve">                        </w:t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  <w:t xml:space="preserve">                                                                                                                                                 </w:t>
      </w:r>
      <w:r w:rsidRPr="006E766C">
        <w:rPr>
          <w:sz w:val="2"/>
        </w:rPr>
        <w:t xml:space="preserve">   </w:t>
      </w:r>
      <w:r w:rsidRPr="006E766C">
        <w:rPr>
          <w:sz w:val="28"/>
          <w:szCs w:val="28"/>
        </w:rPr>
        <w:t xml:space="preserve">м. Чернівці </w:t>
      </w:r>
    </w:p>
    <w:p w:rsidR="00A61196" w:rsidRPr="0084258A" w:rsidRDefault="00A61196" w:rsidP="00A61196">
      <w:pPr>
        <w:widowControl w:val="0"/>
        <w:tabs>
          <w:tab w:val="left" w:pos="8292"/>
          <w:tab w:val="left" w:pos="8363"/>
        </w:tabs>
        <w:rPr>
          <w:b/>
          <w:bCs/>
          <w:sz w:val="28"/>
          <w:szCs w:val="28"/>
        </w:rPr>
      </w:pPr>
    </w:p>
    <w:p w:rsidR="00A61196" w:rsidRDefault="00A61196" w:rsidP="00A61196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Програми асфальтування гравійних  доріг </w:t>
      </w:r>
    </w:p>
    <w:p w:rsidR="00A61196" w:rsidRPr="00EB5521" w:rsidRDefault="00A61196" w:rsidP="00A611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м. Чернівцях на 2016 – 2020 роки</w:t>
      </w:r>
      <w:r w:rsidRPr="00EB5521">
        <w:rPr>
          <w:b/>
          <w:sz w:val="28"/>
          <w:szCs w:val="28"/>
        </w:rPr>
        <w:t xml:space="preserve"> </w:t>
      </w:r>
    </w:p>
    <w:p w:rsidR="00A61196" w:rsidRPr="002D239E" w:rsidRDefault="00A61196" w:rsidP="00A61196">
      <w:pPr>
        <w:pStyle w:val="a3"/>
        <w:widowControl w:val="0"/>
        <w:rPr>
          <w:szCs w:val="28"/>
          <w:lang w:val="uk-UA"/>
        </w:rPr>
      </w:pPr>
    </w:p>
    <w:p w:rsidR="00A61196" w:rsidRPr="002D239E" w:rsidRDefault="00A61196" w:rsidP="00A61196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2D239E">
        <w:rPr>
          <w:sz w:val="28"/>
          <w:szCs w:val="28"/>
        </w:rPr>
        <w:tab/>
        <w:t xml:space="preserve">Відповідно до статті 26 Закону України «Про місцеве самоврядування в Україні», </w:t>
      </w:r>
      <w:r>
        <w:rPr>
          <w:sz w:val="28"/>
          <w:szCs w:val="28"/>
        </w:rPr>
        <w:t>з</w:t>
      </w:r>
      <w:r w:rsidRPr="001C16AF">
        <w:rPr>
          <w:color w:val="000000"/>
          <w:sz w:val="28"/>
          <w:szCs w:val="28"/>
          <w:shd w:val="clear" w:color="auto" w:fill="FFFFFF"/>
        </w:rPr>
        <w:t xml:space="preserve"> метою забезпечення ефективного функціонування та розвитку </w:t>
      </w:r>
      <w:proofErr w:type="spellStart"/>
      <w:r w:rsidRPr="001C16AF">
        <w:rPr>
          <w:color w:val="000000"/>
          <w:sz w:val="28"/>
          <w:szCs w:val="28"/>
          <w:shd w:val="clear" w:color="auto" w:fill="FFFFFF"/>
        </w:rPr>
        <w:t>вулично</w:t>
      </w:r>
      <w:proofErr w:type="spellEnd"/>
      <w:r w:rsidRPr="001C16AF">
        <w:rPr>
          <w:color w:val="000000"/>
          <w:sz w:val="28"/>
          <w:szCs w:val="28"/>
          <w:shd w:val="clear" w:color="auto" w:fill="FFFFFF"/>
        </w:rPr>
        <w:t>-дорожньої мережі</w:t>
      </w:r>
      <w:r>
        <w:rPr>
          <w:color w:val="000000"/>
          <w:sz w:val="28"/>
          <w:szCs w:val="28"/>
          <w:shd w:val="clear" w:color="auto" w:fill="FFFFFF"/>
        </w:rPr>
        <w:t xml:space="preserve"> міста</w:t>
      </w:r>
      <w:r w:rsidRPr="001C16AF">
        <w:rPr>
          <w:color w:val="000000"/>
          <w:sz w:val="28"/>
          <w:szCs w:val="28"/>
          <w:shd w:val="clear" w:color="auto" w:fill="FFFFFF"/>
        </w:rPr>
        <w:t>, проведення капітальних ремонтів, відповідно до  Законів України «Про автомобільні дороги», «Про дорожній рух», «Про автомобільний транспорт», «Про  джерела  фінансування  дорожнього господарства  України»</w:t>
      </w:r>
      <w:r>
        <w:rPr>
          <w:color w:val="000000"/>
          <w:sz w:val="28"/>
          <w:szCs w:val="28"/>
          <w:shd w:val="clear" w:color="auto" w:fill="FFFFFF"/>
        </w:rPr>
        <w:t xml:space="preserve"> і</w:t>
      </w:r>
      <w:r w:rsidRPr="001C16AF">
        <w:rPr>
          <w:color w:val="000000"/>
          <w:sz w:val="28"/>
          <w:szCs w:val="28"/>
          <w:shd w:val="clear" w:color="auto" w:fill="FFFFFF"/>
        </w:rPr>
        <w:t xml:space="preserve"> «Про благоустрій населених пункт</w:t>
      </w:r>
      <w:r>
        <w:rPr>
          <w:color w:val="000000"/>
          <w:sz w:val="28"/>
          <w:szCs w:val="28"/>
          <w:shd w:val="clear" w:color="auto" w:fill="FFFFFF"/>
        </w:rPr>
        <w:t>»</w:t>
      </w:r>
      <w:r w:rsidRPr="002D239E">
        <w:rPr>
          <w:sz w:val="28"/>
          <w:szCs w:val="28"/>
        </w:rPr>
        <w:t xml:space="preserve">,  розглянувши пропозиції </w:t>
      </w:r>
      <w:r>
        <w:rPr>
          <w:sz w:val="28"/>
          <w:szCs w:val="28"/>
        </w:rPr>
        <w:t xml:space="preserve">департаменту житлово-комунального господарства міської ради, </w:t>
      </w:r>
      <w:r w:rsidRPr="002D239E">
        <w:rPr>
          <w:sz w:val="28"/>
          <w:szCs w:val="28"/>
        </w:rPr>
        <w:t xml:space="preserve">Чернівецька міська рада </w:t>
      </w:r>
    </w:p>
    <w:p w:rsidR="00A61196" w:rsidRPr="002D239E" w:rsidRDefault="00A61196" w:rsidP="00A61196">
      <w:pPr>
        <w:pStyle w:val="a3"/>
        <w:widowControl w:val="0"/>
        <w:rPr>
          <w:szCs w:val="28"/>
          <w:lang w:val="uk-UA"/>
        </w:rPr>
      </w:pPr>
    </w:p>
    <w:p w:rsidR="00A61196" w:rsidRDefault="00A61196" w:rsidP="00A61196">
      <w:pPr>
        <w:widowControl w:val="0"/>
        <w:jc w:val="center"/>
        <w:rPr>
          <w:b/>
          <w:sz w:val="28"/>
        </w:rPr>
      </w:pPr>
      <w:r w:rsidRPr="006E766C">
        <w:rPr>
          <w:b/>
          <w:sz w:val="28"/>
        </w:rPr>
        <w:t>В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Р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І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Ш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Л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 xml:space="preserve">А: </w:t>
      </w:r>
    </w:p>
    <w:p w:rsidR="00A61196" w:rsidRPr="001D7E92" w:rsidRDefault="00A61196" w:rsidP="00A61196">
      <w:pPr>
        <w:widowControl w:val="0"/>
        <w:jc w:val="center"/>
        <w:rPr>
          <w:b/>
          <w:sz w:val="28"/>
          <w:szCs w:val="28"/>
        </w:rPr>
      </w:pPr>
    </w:p>
    <w:p w:rsidR="00A61196" w:rsidRPr="006766AA" w:rsidRDefault="00A61196" w:rsidP="00A61196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766AA">
        <w:rPr>
          <w:b/>
          <w:sz w:val="28"/>
          <w:szCs w:val="28"/>
        </w:rPr>
        <w:t>1</w:t>
      </w:r>
      <w:r w:rsidRPr="006766AA">
        <w:rPr>
          <w:sz w:val="28"/>
          <w:szCs w:val="28"/>
        </w:rPr>
        <w:t xml:space="preserve">. Затвердити Програму </w:t>
      </w:r>
      <w:r w:rsidRPr="004C1EC0">
        <w:rPr>
          <w:sz w:val="28"/>
          <w:szCs w:val="28"/>
        </w:rPr>
        <w:t xml:space="preserve">асфальтування гравійних доріг в м. Чернівцях на 2016 – 2020 роки </w:t>
      </w:r>
      <w:r w:rsidRPr="006766AA">
        <w:rPr>
          <w:sz w:val="28"/>
          <w:szCs w:val="28"/>
        </w:rPr>
        <w:t xml:space="preserve"> (додається). </w:t>
      </w:r>
    </w:p>
    <w:p w:rsidR="00A61196" w:rsidRPr="006766AA" w:rsidRDefault="00A61196" w:rsidP="00A61196">
      <w:pPr>
        <w:jc w:val="both"/>
        <w:rPr>
          <w:sz w:val="28"/>
          <w:szCs w:val="28"/>
        </w:rPr>
      </w:pPr>
    </w:p>
    <w:p w:rsidR="00A61196" w:rsidRPr="006766AA" w:rsidRDefault="00A61196" w:rsidP="00A61196">
      <w:pPr>
        <w:ind w:firstLine="708"/>
        <w:jc w:val="both"/>
        <w:rPr>
          <w:sz w:val="28"/>
          <w:szCs w:val="28"/>
        </w:rPr>
      </w:pPr>
      <w:r w:rsidRPr="006766AA">
        <w:rPr>
          <w:b/>
          <w:sz w:val="28"/>
          <w:szCs w:val="28"/>
        </w:rPr>
        <w:t>2.</w:t>
      </w:r>
      <w:r w:rsidRPr="006766AA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6766AA">
        <w:rPr>
          <w:sz w:val="28"/>
          <w:szCs w:val="28"/>
        </w:rPr>
        <w:t>епартаменту житлово-комуналь</w:t>
      </w:r>
      <w:r>
        <w:rPr>
          <w:sz w:val="28"/>
          <w:szCs w:val="28"/>
        </w:rPr>
        <w:t>ного господарства міської ради</w:t>
      </w:r>
      <w:r w:rsidRPr="006766AA">
        <w:rPr>
          <w:sz w:val="28"/>
          <w:szCs w:val="28"/>
        </w:rPr>
        <w:t>:</w:t>
      </w:r>
    </w:p>
    <w:p w:rsidR="00A61196" w:rsidRPr="006766AA" w:rsidRDefault="00A61196" w:rsidP="00A61196">
      <w:pPr>
        <w:ind w:firstLine="708"/>
        <w:jc w:val="both"/>
        <w:rPr>
          <w:sz w:val="28"/>
          <w:szCs w:val="28"/>
        </w:rPr>
      </w:pPr>
      <w:r w:rsidRPr="006766AA">
        <w:rPr>
          <w:b/>
          <w:sz w:val="28"/>
          <w:szCs w:val="28"/>
        </w:rPr>
        <w:t>2.1.</w:t>
      </w:r>
      <w:r w:rsidRPr="006766AA">
        <w:rPr>
          <w:sz w:val="28"/>
          <w:szCs w:val="28"/>
        </w:rPr>
        <w:t xml:space="preserve"> Забезпечити своєчасне виконання заходів Програми </w:t>
      </w:r>
      <w:r w:rsidRPr="004C1EC0">
        <w:rPr>
          <w:sz w:val="28"/>
          <w:szCs w:val="28"/>
        </w:rPr>
        <w:t>асфальтування гравійних доріг в м. Чернівцях на 2016 – 2020 роки</w:t>
      </w:r>
      <w:r w:rsidRPr="006766AA">
        <w:rPr>
          <w:sz w:val="28"/>
          <w:szCs w:val="28"/>
        </w:rPr>
        <w:t>.</w:t>
      </w:r>
    </w:p>
    <w:p w:rsidR="00A61196" w:rsidRPr="006766AA" w:rsidRDefault="00A61196" w:rsidP="00A61196">
      <w:pPr>
        <w:jc w:val="both"/>
        <w:rPr>
          <w:sz w:val="28"/>
          <w:szCs w:val="28"/>
        </w:rPr>
      </w:pPr>
      <w:r w:rsidRPr="006766AA">
        <w:rPr>
          <w:sz w:val="28"/>
          <w:szCs w:val="28"/>
        </w:rPr>
        <w:tab/>
      </w:r>
      <w:r w:rsidRPr="006766AA">
        <w:rPr>
          <w:b/>
          <w:sz w:val="28"/>
          <w:szCs w:val="28"/>
        </w:rPr>
        <w:t xml:space="preserve">2.2. </w:t>
      </w:r>
      <w:r w:rsidRPr="006766AA">
        <w:rPr>
          <w:sz w:val="28"/>
          <w:szCs w:val="28"/>
        </w:rPr>
        <w:t xml:space="preserve">Інформувати </w:t>
      </w:r>
      <w:r>
        <w:rPr>
          <w:sz w:val="28"/>
          <w:szCs w:val="28"/>
        </w:rPr>
        <w:t xml:space="preserve">двічі на рік (березень-листопад) </w:t>
      </w:r>
      <w:r w:rsidRPr="006766AA">
        <w:rPr>
          <w:sz w:val="28"/>
          <w:szCs w:val="28"/>
        </w:rPr>
        <w:t>про хід виконання заходів Програми з наданням, у випадку необхідності, пропозицій щодо її коригування в частині зміни термінів виконання заходів.</w:t>
      </w:r>
    </w:p>
    <w:p w:rsidR="00A61196" w:rsidRPr="006766AA" w:rsidRDefault="00A61196" w:rsidP="00A61196">
      <w:pPr>
        <w:jc w:val="both"/>
        <w:rPr>
          <w:sz w:val="28"/>
          <w:szCs w:val="28"/>
        </w:rPr>
      </w:pPr>
    </w:p>
    <w:p w:rsidR="00A61196" w:rsidRPr="006766AA" w:rsidRDefault="00A61196" w:rsidP="00A6119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766AA">
        <w:rPr>
          <w:b/>
          <w:sz w:val="28"/>
          <w:szCs w:val="28"/>
        </w:rPr>
        <w:t>3.</w:t>
      </w:r>
      <w:r w:rsidRPr="006766AA">
        <w:rPr>
          <w:sz w:val="28"/>
          <w:szCs w:val="28"/>
        </w:rPr>
        <w:t xml:space="preserve"> Департаменту житлово-комунального господарства міської</w:t>
      </w:r>
      <w:r>
        <w:rPr>
          <w:sz w:val="28"/>
          <w:szCs w:val="28"/>
        </w:rPr>
        <w:t xml:space="preserve"> ради  </w:t>
      </w:r>
      <w:r w:rsidRPr="006766AA">
        <w:rPr>
          <w:sz w:val="28"/>
          <w:szCs w:val="28"/>
        </w:rPr>
        <w:t>спільно з фін</w:t>
      </w:r>
      <w:r>
        <w:rPr>
          <w:sz w:val="28"/>
          <w:szCs w:val="28"/>
        </w:rPr>
        <w:t>ансовим управління міської ради</w:t>
      </w:r>
      <w:r w:rsidRPr="006766AA">
        <w:rPr>
          <w:sz w:val="28"/>
          <w:szCs w:val="28"/>
        </w:rPr>
        <w:t xml:space="preserve"> обсяг видатків на виконання заходів Програми визначати щороку при формуванні бюджету міста Чернівців виходячи з фінансових можливостей.</w:t>
      </w:r>
    </w:p>
    <w:p w:rsidR="00A61196" w:rsidRPr="00C6612D" w:rsidRDefault="00A61196" w:rsidP="00A61196">
      <w:pPr>
        <w:jc w:val="both"/>
        <w:rPr>
          <w:b/>
          <w:sz w:val="24"/>
        </w:rPr>
      </w:pPr>
    </w:p>
    <w:p w:rsidR="00A61196" w:rsidRPr="00D104AE" w:rsidRDefault="00A61196" w:rsidP="00A61196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Визнати таким, що втратив чинність, </w:t>
      </w:r>
      <w:r w:rsidRPr="00E96F86">
        <w:rPr>
          <w:sz w:val="28"/>
          <w:szCs w:val="28"/>
        </w:rPr>
        <w:t>пункт 2</w:t>
      </w:r>
      <w:r w:rsidRPr="00D104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 </w:t>
      </w:r>
      <w:r w:rsidRPr="00D104AE">
        <w:rPr>
          <w:sz w:val="28"/>
          <w:szCs w:val="28"/>
        </w:rPr>
        <w:t>міської ради VІ</w:t>
      </w:r>
      <w:r>
        <w:rPr>
          <w:sz w:val="28"/>
          <w:szCs w:val="28"/>
        </w:rPr>
        <w:t>І</w:t>
      </w:r>
      <w:r w:rsidRPr="00D104AE">
        <w:rPr>
          <w:sz w:val="28"/>
          <w:szCs w:val="28"/>
        </w:rPr>
        <w:t xml:space="preserve"> скликання від </w:t>
      </w:r>
      <w:r>
        <w:rPr>
          <w:b/>
          <w:sz w:val="28"/>
          <w:szCs w:val="28"/>
        </w:rPr>
        <w:t>04.04.2016</w:t>
      </w:r>
      <w:r w:rsidRPr="000E490A">
        <w:rPr>
          <w:b/>
          <w:sz w:val="28"/>
          <w:szCs w:val="28"/>
        </w:rPr>
        <w:t xml:space="preserve"> р. № </w:t>
      </w:r>
      <w:r>
        <w:rPr>
          <w:b/>
          <w:sz w:val="28"/>
          <w:szCs w:val="28"/>
        </w:rPr>
        <w:t>147</w:t>
      </w:r>
      <w:r w:rsidRPr="00D104AE">
        <w:rPr>
          <w:sz w:val="28"/>
          <w:szCs w:val="28"/>
        </w:rPr>
        <w:t xml:space="preserve"> «Про хід виконання Програми асфальтування гравійних доріг в</w:t>
      </w:r>
      <w:r>
        <w:rPr>
          <w:sz w:val="28"/>
          <w:szCs w:val="28"/>
        </w:rPr>
        <w:t xml:space="preserve"> </w:t>
      </w:r>
      <w:proofErr w:type="spellStart"/>
      <w:r w:rsidRPr="00D104AE">
        <w:rPr>
          <w:sz w:val="28"/>
          <w:szCs w:val="28"/>
        </w:rPr>
        <w:t>м.</w:t>
      </w:r>
      <w:r>
        <w:rPr>
          <w:sz w:val="28"/>
          <w:szCs w:val="28"/>
        </w:rPr>
        <w:t>Ч</w:t>
      </w:r>
      <w:r w:rsidRPr="00D104AE">
        <w:rPr>
          <w:sz w:val="28"/>
          <w:szCs w:val="28"/>
        </w:rPr>
        <w:t>ернівцях</w:t>
      </w:r>
      <w:proofErr w:type="spellEnd"/>
      <w:r w:rsidRPr="00D104AE">
        <w:rPr>
          <w:sz w:val="28"/>
          <w:szCs w:val="28"/>
        </w:rPr>
        <w:t xml:space="preserve"> до 2015</w:t>
      </w:r>
      <w:r>
        <w:rPr>
          <w:sz w:val="28"/>
          <w:szCs w:val="28"/>
        </w:rPr>
        <w:t xml:space="preserve"> </w:t>
      </w:r>
      <w:r w:rsidRPr="00D104AE">
        <w:rPr>
          <w:sz w:val="28"/>
          <w:szCs w:val="28"/>
        </w:rPr>
        <w:t>року, затвердженої рішенням міської</w:t>
      </w:r>
      <w:r>
        <w:rPr>
          <w:sz w:val="28"/>
          <w:szCs w:val="28"/>
        </w:rPr>
        <w:t xml:space="preserve"> </w:t>
      </w:r>
      <w:r w:rsidRPr="00D104AE">
        <w:rPr>
          <w:sz w:val="28"/>
          <w:szCs w:val="28"/>
        </w:rPr>
        <w:t>ради V скликання від 04.04.2007 р. № 288»</w:t>
      </w:r>
      <w:r>
        <w:rPr>
          <w:sz w:val="28"/>
          <w:szCs w:val="28"/>
        </w:rPr>
        <w:t xml:space="preserve"> та інших рішень з цього питання, та продовження на 2016 – 2020 роки»,</w:t>
      </w:r>
      <w:r w:rsidRPr="00D104AE">
        <w:rPr>
          <w:sz w:val="28"/>
          <w:szCs w:val="28"/>
        </w:rPr>
        <w:t xml:space="preserve"> у зв’язку з прийняттям цього рішення.</w:t>
      </w:r>
    </w:p>
    <w:p w:rsidR="00A61196" w:rsidRDefault="00A61196" w:rsidP="00A61196">
      <w:pPr>
        <w:pStyle w:val="a3"/>
        <w:widowControl w:val="0"/>
        <w:ind w:firstLine="720"/>
        <w:jc w:val="center"/>
        <w:rPr>
          <w:b/>
          <w:lang w:val="uk-UA"/>
        </w:rPr>
      </w:pPr>
    </w:p>
    <w:p w:rsidR="00A61196" w:rsidRPr="00A90E2D" w:rsidRDefault="00A61196" w:rsidP="00A61196">
      <w:pPr>
        <w:pStyle w:val="a3"/>
        <w:widowControl w:val="0"/>
        <w:ind w:firstLine="720"/>
        <w:jc w:val="center"/>
        <w:rPr>
          <w:sz w:val="24"/>
          <w:szCs w:val="24"/>
          <w:lang w:val="uk-UA"/>
        </w:rPr>
      </w:pPr>
      <w:r w:rsidRPr="00A90E2D">
        <w:rPr>
          <w:sz w:val="24"/>
          <w:szCs w:val="24"/>
          <w:lang w:val="uk-UA"/>
        </w:rPr>
        <w:t>2</w:t>
      </w:r>
    </w:p>
    <w:p w:rsidR="00A61196" w:rsidRDefault="00A61196" w:rsidP="00A61196">
      <w:pPr>
        <w:pStyle w:val="a3"/>
        <w:widowControl w:val="0"/>
        <w:ind w:firstLine="720"/>
        <w:rPr>
          <w:b/>
          <w:lang w:val="uk-UA"/>
        </w:rPr>
      </w:pPr>
    </w:p>
    <w:p w:rsidR="00A61196" w:rsidRDefault="00A61196" w:rsidP="00A61196">
      <w:pPr>
        <w:pStyle w:val="a3"/>
        <w:widowControl w:val="0"/>
        <w:ind w:firstLine="720"/>
        <w:rPr>
          <w:lang w:val="uk-UA"/>
        </w:rPr>
      </w:pPr>
      <w:r>
        <w:rPr>
          <w:b/>
          <w:lang w:val="uk-UA"/>
        </w:rPr>
        <w:t>5</w:t>
      </w:r>
      <w:r w:rsidRPr="006E766C">
        <w:rPr>
          <w:b/>
          <w:lang w:val="uk-UA"/>
        </w:rPr>
        <w:t>.</w:t>
      </w:r>
      <w:r w:rsidRPr="006E766C">
        <w:rPr>
          <w:lang w:val="uk-UA"/>
        </w:rPr>
        <w:t xml:space="preserve"> Рішення підлягає оприлюдненню на офіційному веб-порталі Чернівецької міської ради в мережі Інтернет.</w:t>
      </w:r>
    </w:p>
    <w:p w:rsidR="00A61196" w:rsidRPr="00DA0121" w:rsidRDefault="00A61196" w:rsidP="00A61196">
      <w:pPr>
        <w:pStyle w:val="a3"/>
        <w:widowControl w:val="0"/>
        <w:ind w:firstLine="720"/>
        <w:rPr>
          <w:szCs w:val="28"/>
          <w:lang w:val="uk-UA"/>
        </w:rPr>
      </w:pPr>
    </w:p>
    <w:p w:rsidR="00A61196" w:rsidRDefault="00A61196" w:rsidP="00A61196">
      <w:pPr>
        <w:pStyle w:val="a3"/>
        <w:rPr>
          <w:lang w:val="uk-UA"/>
        </w:rPr>
      </w:pPr>
      <w:r>
        <w:rPr>
          <w:b/>
          <w:lang w:val="uk-UA"/>
        </w:rPr>
        <w:t>6</w:t>
      </w:r>
      <w:r w:rsidRPr="00B242A2">
        <w:rPr>
          <w:b/>
          <w:lang w:val="uk-UA"/>
        </w:rPr>
        <w:t xml:space="preserve">. </w:t>
      </w:r>
      <w:r w:rsidRPr="0011038E">
        <w:rPr>
          <w:color w:val="000000"/>
          <w:spacing w:val="-8"/>
          <w:lang w:val="uk-UA"/>
        </w:rPr>
        <w:t xml:space="preserve">Організацію </w:t>
      </w:r>
      <w:r w:rsidRPr="0011038E">
        <w:rPr>
          <w:lang w:val="uk-UA"/>
        </w:rPr>
        <w:t xml:space="preserve">виконання цього рішення покласти на </w:t>
      </w:r>
      <w:r>
        <w:rPr>
          <w:lang w:val="uk-UA"/>
        </w:rPr>
        <w:t>директора департаменту житлово-комунального господарства міської ради.</w:t>
      </w:r>
    </w:p>
    <w:p w:rsidR="00A61196" w:rsidRDefault="00A61196" w:rsidP="00A61196">
      <w:pPr>
        <w:pStyle w:val="a3"/>
        <w:ind w:firstLine="720"/>
        <w:rPr>
          <w:lang w:val="uk-UA"/>
        </w:rPr>
      </w:pPr>
    </w:p>
    <w:p w:rsidR="00A61196" w:rsidRPr="0011038E" w:rsidRDefault="00A61196" w:rsidP="00A61196">
      <w:pPr>
        <w:pStyle w:val="a3"/>
        <w:ind w:firstLine="720"/>
        <w:rPr>
          <w:lang w:val="uk-UA"/>
        </w:rPr>
      </w:pPr>
      <w:r>
        <w:rPr>
          <w:b/>
          <w:lang w:val="uk-UA"/>
        </w:rPr>
        <w:t>7.</w:t>
      </w:r>
      <w:r w:rsidRPr="0011038E">
        <w:rPr>
          <w:b/>
          <w:lang w:val="uk-UA"/>
        </w:rPr>
        <w:t xml:space="preserve"> </w:t>
      </w:r>
      <w:r w:rsidRPr="0011038E"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A61196" w:rsidRDefault="00A61196" w:rsidP="00A61196">
      <w:pPr>
        <w:ind w:firstLine="720"/>
        <w:jc w:val="both"/>
        <w:rPr>
          <w:sz w:val="28"/>
          <w:szCs w:val="28"/>
        </w:rPr>
      </w:pPr>
    </w:p>
    <w:p w:rsidR="00A61196" w:rsidRDefault="00A61196" w:rsidP="00A61196">
      <w:pPr>
        <w:ind w:firstLine="720"/>
        <w:jc w:val="both"/>
        <w:rPr>
          <w:sz w:val="28"/>
          <w:szCs w:val="28"/>
        </w:rPr>
      </w:pPr>
    </w:p>
    <w:p w:rsidR="00A61196" w:rsidRPr="00C50EE6" w:rsidRDefault="00A61196" w:rsidP="00C50EE6">
      <w:pPr>
        <w:jc w:val="both"/>
        <w:rPr>
          <w:b/>
          <w:sz w:val="28"/>
        </w:rPr>
      </w:pPr>
      <w:r>
        <w:rPr>
          <w:b/>
          <w:sz w:val="28"/>
        </w:rPr>
        <w:t>Чернівецький 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О.Каспрук</w:t>
      </w:r>
      <w:bookmarkStart w:id="0" w:name="_GoBack"/>
      <w:bookmarkEnd w:id="0"/>
    </w:p>
    <w:sectPr w:rsidR="00A61196" w:rsidRPr="00C50E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60B3A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196"/>
    <w:rsid w:val="00026F1C"/>
    <w:rsid w:val="00157BD0"/>
    <w:rsid w:val="002C34EF"/>
    <w:rsid w:val="00553BAB"/>
    <w:rsid w:val="005F43E1"/>
    <w:rsid w:val="00A61196"/>
    <w:rsid w:val="00BB5507"/>
    <w:rsid w:val="00C50EE6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C5896C"/>
  <w15:chartTrackingRefBased/>
  <w15:docId w15:val="{0EF4473B-A477-4EFF-B672-6B169AE76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196"/>
    <w:rPr>
      <w:lang w:val="uk-UA"/>
    </w:rPr>
  </w:style>
  <w:style w:type="paragraph" w:styleId="1">
    <w:name w:val="heading 1"/>
    <w:basedOn w:val="a"/>
    <w:next w:val="a"/>
    <w:qFormat/>
    <w:rsid w:val="00A61196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A61196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A61196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61196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A61196"/>
    <w:pPr>
      <w:jc w:val="center"/>
    </w:pPr>
    <w:rPr>
      <w:b/>
      <w:sz w:val="28"/>
    </w:rPr>
  </w:style>
  <w:style w:type="paragraph" w:styleId="a5">
    <w:name w:val="Body Text"/>
    <w:basedOn w:val="a"/>
    <w:rsid w:val="00A61196"/>
    <w:pPr>
      <w:spacing w:after="120"/>
    </w:pPr>
  </w:style>
  <w:style w:type="paragraph" w:styleId="2">
    <w:name w:val="Body Text Indent 2"/>
    <w:basedOn w:val="a"/>
    <w:rsid w:val="00A61196"/>
    <w:pPr>
      <w:spacing w:after="120" w:line="480" w:lineRule="auto"/>
      <w:ind w:left="283"/>
    </w:pPr>
  </w:style>
  <w:style w:type="paragraph" w:customStyle="1" w:styleId="21">
    <w:name w:val="Заголовок 21"/>
    <w:basedOn w:val="a"/>
    <w:next w:val="a"/>
    <w:rsid w:val="00A61196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customStyle="1" w:styleId="CharChar">
    <w:name w:val="Char Знак Знак Char Знак"/>
    <w:basedOn w:val="a"/>
    <w:rsid w:val="00A61196"/>
    <w:rPr>
      <w:rFonts w:ascii="Verdana" w:hAnsi="Verdana"/>
      <w:lang w:val="en-US" w:eastAsia="en-US"/>
    </w:rPr>
  </w:style>
  <w:style w:type="paragraph" w:customStyle="1" w:styleId="a6">
    <w:name w:val="Знак"/>
    <w:basedOn w:val="a"/>
    <w:rsid w:val="00A61196"/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A61196"/>
    <w:pPr>
      <w:spacing w:after="120"/>
    </w:pPr>
    <w:rPr>
      <w:sz w:val="16"/>
      <w:szCs w:val="16"/>
    </w:rPr>
  </w:style>
  <w:style w:type="character" w:customStyle="1" w:styleId="10">
    <w:name w:val="Основной текст1"/>
    <w:basedOn w:val="a0"/>
    <w:rsid w:val="00A61196"/>
    <w:rPr>
      <w:spacing w:val="10"/>
      <w:sz w:val="24"/>
      <w:szCs w:val="24"/>
      <w:shd w:val="clear" w:color="auto" w:fill="FFFFFF"/>
    </w:rPr>
  </w:style>
  <w:style w:type="paragraph" w:styleId="a7">
    <w:name w:val="Normal (Web)"/>
    <w:basedOn w:val="a"/>
    <w:rsid w:val="00A6119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8">
    <w:name w:val="Title"/>
    <w:basedOn w:val="a"/>
    <w:qFormat/>
    <w:rsid w:val="00A61196"/>
    <w:pPr>
      <w:jc w:val="center"/>
    </w:pPr>
    <w:rPr>
      <w:b/>
      <w:sz w:val="28"/>
    </w:rPr>
  </w:style>
  <w:style w:type="character" w:styleId="a9">
    <w:name w:val="Strong"/>
    <w:basedOn w:val="a0"/>
    <w:qFormat/>
    <w:rsid w:val="00A61196"/>
    <w:rPr>
      <w:b/>
      <w:bCs/>
    </w:rPr>
  </w:style>
  <w:style w:type="character" w:styleId="aa">
    <w:name w:val="page number"/>
    <w:basedOn w:val="a0"/>
    <w:rsid w:val="00A61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dcterms:created xsi:type="dcterms:W3CDTF">2017-02-17T10:01:00Z</dcterms:created>
  <dcterms:modified xsi:type="dcterms:W3CDTF">2017-02-17T10:05:00Z</dcterms:modified>
</cp:coreProperties>
</file>