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9AF" w:rsidRDefault="00A06A74" w:rsidP="00D321F0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9AF" w:rsidRDefault="00E059AF" w:rsidP="00D321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059AF" w:rsidRDefault="00E059AF" w:rsidP="00D321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059AF" w:rsidRDefault="00D321F0" w:rsidP="00D321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33</w:t>
      </w:r>
      <w:r w:rsidR="00E059AF">
        <w:rPr>
          <w:b/>
          <w:sz w:val="32"/>
          <w:szCs w:val="32"/>
        </w:rPr>
        <w:t xml:space="preserve"> сесія V скликання </w:t>
      </w:r>
    </w:p>
    <w:p w:rsidR="00E059AF" w:rsidRDefault="00E059AF" w:rsidP="00D321F0">
      <w:pPr>
        <w:pStyle w:val="3"/>
        <w:jc w:val="center"/>
        <w:rPr>
          <w:sz w:val="32"/>
          <w:szCs w:val="24"/>
        </w:rPr>
      </w:pPr>
      <w:r>
        <w:rPr>
          <w:sz w:val="32"/>
        </w:rPr>
        <w:t>Р  І  Ш  Е  Н  Н  Я</w:t>
      </w:r>
    </w:p>
    <w:p w:rsidR="00E059AF" w:rsidRDefault="00E059AF" w:rsidP="00E059AF"/>
    <w:p w:rsidR="00E059AF" w:rsidRDefault="00E059AF" w:rsidP="00E059AF"/>
    <w:p w:rsidR="00E059AF" w:rsidRPr="00D321F0" w:rsidRDefault="00E059AF" w:rsidP="00E059AF">
      <w:pPr>
        <w:tabs>
          <w:tab w:val="left" w:pos="5610"/>
        </w:tabs>
        <w:ind w:right="-21"/>
        <w:jc w:val="both"/>
        <w:rPr>
          <w:b/>
          <w:i/>
          <w:sz w:val="24"/>
          <w:szCs w:val="24"/>
          <w:u w:val="single"/>
        </w:rPr>
      </w:pPr>
      <w:r w:rsidRPr="00D321F0">
        <w:rPr>
          <w:b/>
          <w:sz w:val="24"/>
          <w:szCs w:val="24"/>
          <w:u w:val="single"/>
          <w:lang w:val="ru-RU"/>
        </w:rPr>
        <w:t>23</w:t>
      </w:r>
      <w:r w:rsidRPr="00D321F0">
        <w:rPr>
          <w:b/>
          <w:sz w:val="24"/>
          <w:szCs w:val="24"/>
          <w:u w:val="single"/>
        </w:rPr>
        <w:t>.</w:t>
      </w:r>
      <w:r w:rsidRPr="00D321F0">
        <w:rPr>
          <w:b/>
          <w:sz w:val="24"/>
          <w:szCs w:val="24"/>
          <w:u w:val="single"/>
          <w:lang w:val="ru-RU"/>
        </w:rPr>
        <w:t>10</w:t>
      </w:r>
      <w:r w:rsidRPr="00D321F0">
        <w:rPr>
          <w:b/>
          <w:sz w:val="24"/>
          <w:szCs w:val="24"/>
          <w:u w:val="single"/>
        </w:rPr>
        <w:t>.20</w:t>
      </w:r>
      <w:r w:rsidRPr="00D321F0">
        <w:rPr>
          <w:b/>
          <w:sz w:val="24"/>
          <w:szCs w:val="24"/>
          <w:u w:val="single"/>
          <w:lang w:val="ru-RU"/>
        </w:rPr>
        <w:t>08</w:t>
      </w:r>
      <w:r w:rsidRPr="00D321F0">
        <w:rPr>
          <w:b/>
          <w:sz w:val="24"/>
          <w:szCs w:val="24"/>
          <w:u w:val="single"/>
        </w:rPr>
        <w:t xml:space="preserve"> </w:t>
      </w:r>
      <w:r w:rsidRPr="00D321F0">
        <w:rPr>
          <w:sz w:val="24"/>
          <w:szCs w:val="24"/>
        </w:rPr>
        <w:t xml:space="preserve">№ </w:t>
      </w:r>
      <w:r w:rsidRPr="00D321F0">
        <w:rPr>
          <w:b/>
          <w:sz w:val="24"/>
          <w:szCs w:val="24"/>
          <w:u w:val="single"/>
          <w:lang w:val="ru-RU"/>
        </w:rPr>
        <w:t>715</w:t>
      </w:r>
      <w:r w:rsidRPr="00D321F0">
        <w:rPr>
          <w:i/>
          <w:sz w:val="24"/>
          <w:szCs w:val="24"/>
        </w:rPr>
        <w:tab/>
      </w:r>
      <w:r w:rsidRPr="00D321F0">
        <w:rPr>
          <w:i/>
          <w:sz w:val="24"/>
          <w:szCs w:val="24"/>
        </w:rPr>
        <w:tab/>
      </w:r>
      <w:r w:rsidRPr="00D321F0">
        <w:rPr>
          <w:i/>
          <w:sz w:val="24"/>
          <w:szCs w:val="24"/>
        </w:rPr>
        <w:tab/>
      </w:r>
      <w:r w:rsidRPr="00D321F0">
        <w:rPr>
          <w:i/>
          <w:sz w:val="24"/>
          <w:szCs w:val="24"/>
        </w:rPr>
        <w:tab/>
      </w:r>
      <w:r w:rsidRPr="00D321F0">
        <w:rPr>
          <w:i/>
          <w:sz w:val="24"/>
          <w:szCs w:val="24"/>
        </w:rPr>
        <w:tab/>
        <w:t xml:space="preserve">   </w:t>
      </w:r>
      <w:r w:rsidRPr="00D321F0">
        <w:rPr>
          <w:sz w:val="24"/>
          <w:szCs w:val="24"/>
        </w:rPr>
        <w:t>м. Чернівці</w:t>
      </w:r>
      <w:r w:rsidRPr="00D321F0">
        <w:rPr>
          <w:b/>
          <w:i/>
          <w:sz w:val="24"/>
          <w:szCs w:val="24"/>
          <w:u w:val="single"/>
        </w:rPr>
        <w:t xml:space="preserve">  </w:t>
      </w:r>
    </w:p>
    <w:p w:rsidR="00E059AF" w:rsidRPr="00D321F0" w:rsidRDefault="00E059AF" w:rsidP="00E059AF">
      <w:pPr>
        <w:rPr>
          <w:sz w:val="24"/>
          <w:szCs w:val="24"/>
        </w:rPr>
      </w:pPr>
    </w:p>
    <w:p w:rsidR="00E059AF" w:rsidRPr="000864A8" w:rsidRDefault="00E059AF" w:rsidP="00E059AF">
      <w:pPr>
        <w:jc w:val="center"/>
        <w:rPr>
          <w:color w:val="0000FF"/>
        </w:rPr>
      </w:pPr>
    </w:p>
    <w:p w:rsidR="0036778B" w:rsidRPr="0036778B" w:rsidRDefault="0036778B" w:rsidP="0036778B">
      <w:pPr>
        <w:pStyle w:val="31"/>
        <w:ind w:right="-26"/>
        <w:jc w:val="center"/>
        <w:rPr>
          <w:b/>
          <w:bCs/>
          <w:sz w:val="28"/>
          <w:szCs w:val="28"/>
        </w:rPr>
      </w:pPr>
      <w:r w:rsidRPr="0036778B">
        <w:rPr>
          <w:b/>
          <w:sz w:val="28"/>
          <w:szCs w:val="28"/>
        </w:rPr>
        <w:t xml:space="preserve">Про затвердження Положення </w:t>
      </w:r>
      <w:r w:rsidRPr="0036778B">
        <w:rPr>
          <w:b/>
          <w:bCs/>
          <w:sz w:val="28"/>
          <w:szCs w:val="28"/>
        </w:rPr>
        <w:t>про оренду та порядок розрахунку орендної плати за земельні д</w:t>
      </w:r>
      <w:r w:rsidRPr="0036778B">
        <w:rPr>
          <w:b/>
          <w:bCs/>
          <w:sz w:val="28"/>
          <w:szCs w:val="28"/>
        </w:rPr>
        <w:t>і</w:t>
      </w:r>
      <w:r w:rsidRPr="0036778B">
        <w:rPr>
          <w:b/>
          <w:bCs/>
          <w:sz w:val="28"/>
          <w:szCs w:val="28"/>
        </w:rPr>
        <w:t>лянки у м.</w:t>
      </w:r>
      <w:r>
        <w:rPr>
          <w:b/>
          <w:bCs/>
          <w:sz w:val="28"/>
          <w:szCs w:val="28"/>
        </w:rPr>
        <w:t xml:space="preserve"> </w:t>
      </w:r>
      <w:r w:rsidRPr="0036778B">
        <w:rPr>
          <w:b/>
          <w:bCs/>
          <w:sz w:val="28"/>
          <w:szCs w:val="28"/>
        </w:rPr>
        <w:t>Чернівцях</w:t>
      </w:r>
    </w:p>
    <w:p w:rsidR="0036778B" w:rsidRPr="0036778B" w:rsidRDefault="0036778B" w:rsidP="0036778B">
      <w:pPr>
        <w:ind w:firstLine="851"/>
        <w:jc w:val="both"/>
        <w:rPr>
          <w:rFonts w:ascii="Bookman Old Style" w:hAnsi="Bookman Old Style"/>
          <w:sz w:val="28"/>
          <w:szCs w:val="28"/>
        </w:rPr>
      </w:pP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  <w:r w:rsidRPr="0036778B">
        <w:rPr>
          <w:sz w:val="28"/>
          <w:szCs w:val="28"/>
        </w:rPr>
        <w:t xml:space="preserve">Відповідно </w:t>
      </w:r>
      <w:r w:rsidRPr="0036778B">
        <w:rPr>
          <w:spacing w:val="-2"/>
          <w:sz w:val="28"/>
          <w:szCs w:val="28"/>
        </w:rPr>
        <w:t>до Конституції України, Земельного, Господарського, Цивільного, Бюджетного кодексів України,</w:t>
      </w:r>
      <w:r>
        <w:rPr>
          <w:spacing w:val="-2"/>
          <w:sz w:val="28"/>
          <w:szCs w:val="28"/>
        </w:rPr>
        <w:t xml:space="preserve"> </w:t>
      </w:r>
      <w:r w:rsidRPr="0036778B">
        <w:rPr>
          <w:spacing w:val="-2"/>
          <w:sz w:val="28"/>
          <w:szCs w:val="28"/>
        </w:rPr>
        <w:t>Законів України</w:t>
      </w:r>
      <w:r>
        <w:rPr>
          <w:spacing w:val="-2"/>
          <w:sz w:val="28"/>
          <w:szCs w:val="28"/>
        </w:rPr>
        <w:t xml:space="preserve"> </w:t>
      </w:r>
      <w:r w:rsidRPr="0036778B">
        <w:rPr>
          <w:spacing w:val="-2"/>
          <w:sz w:val="28"/>
          <w:szCs w:val="28"/>
        </w:rPr>
        <w:t>“Про</w:t>
      </w:r>
      <w:r>
        <w:rPr>
          <w:spacing w:val="-2"/>
          <w:sz w:val="28"/>
          <w:szCs w:val="28"/>
        </w:rPr>
        <w:t xml:space="preserve"> </w:t>
      </w:r>
      <w:r w:rsidRPr="0036778B">
        <w:rPr>
          <w:spacing w:val="-2"/>
          <w:sz w:val="28"/>
          <w:szCs w:val="28"/>
        </w:rPr>
        <w:t xml:space="preserve">місцеве самоврядування в Україні”, </w:t>
      </w:r>
      <w:r w:rsidRPr="0036778B">
        <w:rPr>
          <w:sz w:val="28"/>
          <w:szCs w:val="28"/>
        </w:rPr>
        <w:t>“Про оренду землі”, “Про плату за землю”, Постанов Кабінету Міністрів України від 03.03.2004р. № 220 “Про затвердження Типового договору оренди землі”, від 13.12.2006р. № 1724 “Деякі питання оренди землі”</w:t>
      </w:r>
      <w:r>
        <w:rPr>
          <w:sz w:val="28"/>
          <w:szCs w:val="28"/>
        </w:rPr>
        <w:t xml:space="preserve"> </w:t>
      </w:r>
      <w:r w:rsidRPr="0036778B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36778B">
        <w:rPr>
          <w:spacing w:val="-1"/>
          <w:sz w:val="28"/>
          <w:szCs w:val="28"/>
        </w:rPr>
        <w:t xml:space="preserve">інших нормативно-правових актів з питань </w:t>
      </w:r>
      <w:r w:rsidRPr="0036778B">
        <w:rPr>
          <w:spacing w:val="-2"/>
          <w:sz w:val="28"/>
          <w:szCs w:val="28"/>
        </w:rPr>
        <w:t>регулювання земельних відносин в Україні, з метою раціонального використання земель та залучення додаткових коштів у міській бюджет,</w:t>
      </w:r>
      <w:r>
        <w:rPr>
          <w:spacing w:val="-2"/>
          <w:sz w:val="28"/>
          <w:szCs w:val="28"/>
        </w:rPr>
        <w:t xml:space="preserve"> </w:t>
      </w:r>
      <w:r w:rsidRPr="0036778B">
        <w:rPr>
          <w:sz w:val="28"/>
          <w:szCs w:val="28"/>
        </w:rPr>
        <w:t>Чернівецька міська рада</w:t>
      </w:r>
    </w:p>
    <w:p w:rsidR="0036778B" w:rsidRPr="0036778B" w:rsidRDefault="0036778B" w:rsidP="0036778B">
      <w:pPr>
        <w:ind w:firstLine="851"/>
        <w:jc w:val="both"/>
        <w:rPr>
          <w:sz w:val="28"/>
          <w:szCs w:val="28"/>
        </w:rPr>
      </w:pPr>
    </w:p>
    <w:p w:rsidR="0036778B" w:rsidRPr="0036778B" w:rsidRDefault="0036778B" w:rsidP="0036778B">
      <w:pPr>
        <w:jc w:val="center"/>
        <w:rPr>
          <w:b/>
          <w:sz w:val="28"/>
          <w:szCs w:val="28"/>
        </w:rPr>
      </w:pPr>
      <w:r w:rsidRPr="0036778B">
        <w:rPr>
          <w:b/>
          <w:sz w:val="28"/>
          <w:szCs w:val="28"/>
        </w:rPr>
        <w:t>В И Р І Ш И Л А :</w:t>
      </w:r>
    </w:p>
    <w:p w:rsidR="0036778B" w:rsidRPr="0036778B" w:rsidRDefault="0036778B" w:rsidP="0036778B">
      <w:pPr>
        <w:ind w:firstLine="851"/>
        <w:jc w:val="both"/>
        <w:rPr>
          <w:sz w:val="28"/>
          <w:szCs w:val="28"/>
        </w:rPr>
      </w:pPr>
    </w:p>
    <w:p w:rsidR="0036778B" w:rsidRPr="0036778B" w:rsidRDefault="0036778B" w:rsidP="0036778B">
      <w:pPr>
        <w:pStyle w:val="31"/>
        <w:ind w:right="-26" w:firstLine="709"/>
        <w:jc w:val="both"/>
        <w:rPr>
          <w:bCs/>
          <w:sz w:val="28"/>
          <w:szCs w:val="28"/>
        </w:rPr>
      </w:pPr>
      <w:r w:rsidRPr="0036778B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6778B">
        <w:rPr>
          <w:sz w:val="28"/>
          <w:szCs w:val="28"/>
        </w:rPr>
        <w:t>Затвердити Положення про</w:t>
      </w:r>
      <w:r w:rsidRPr="0036778B">
        <w:rPr>
          <w:bCs/>
          <w:sz w:val="28"/>
          <w:szCs w:val="28"/>
        </w:rPr>
        <w:t xml:space="preserve"> оренду та порядок розрахунку орендної плати за земельні д</w:t>
      </w:r>
      <w:r w:rsidRPr="0036778B">
        <w:rPr>
          <w:bCs/>
          <w:sz w:val="28"/>
          <w:szCs w:val="28"/>
        </w:rPr>
        <w:t>і</w:t>
      </w:r>
      <w:r w:rsidRPr="0036778B">
        <w:rPr>
          <w:bCs/>
          <w:sz w:val="28"/>
          <w:szCs w:val="28"/>
        </w:rPr>
        <w:t>лянки</w:t>
      </w:r>
      <w:r w:rsidRPr="0036778B">
        <w:rPr>
          <w:bCs/>
          <w:sz w:val="28"/>
          <w:szCs w:val="28"/>
          <w:lang w:val="ru-RU"/>
        </w:rPr>
        <w:t xml:space="preserve"> у м.</w:t>
      </w:r>
      <w:r>
        <w:rPr>
          <w:bCs/>
          <w:sz w:val="28"/>
          <w:szCs w:val="28"/>
          <w:lang w:val="ru-RU"/>
        </w:rPr>
        <w:t xml:space="preserve"> </w:t>
      </w:r>
      <w:r w:rsidRPr="0036778B">
        <w:rPr>
          <w:bCs/>
          <w:sz w:val="28"/>
          <w:szCs w:val="28"/>
          <w:lang w:val="ru-RU"/>
        </w:rPr>
        <w:t>Чернівцях</w:t>
      </w:r>
      <w:r w:rsidRPr="0036778B">
        <w:rPr>
          <w:bCs/>
          <w:sz w:val="28"/>
          <w:szCs w:val="28"/>
        </w:rPr>
        <w:t>.</w:t>
      </w:r>
    </w:p>
    <w:p w:rsidR="0036778B" w:rsidRPr="0036778B" w:rsidRDefault="0036778B" w:rsidP="0036778B">
      <w:pPr>
        <w:pStyle w:val="31"/>
        <w:ind w:right="-26" w:firstLine="709"/>
        <w:rPr>
          <w:bCs/>
          <w:sz w:val="28"/>
          <w:szCs w:val="28"/>
        </w:rPr>
      </w:pPr>
    </w:p>
    <w:p w:rsidR="0036778B" w:rsidRPr="0036778B" w:rsidRDefault="0036778B" w:rsidP="0036778B">
      <w:pPr>
        <w:ind w:firstLine="709"/>
        <w:jc w:val="both"/>
        <w:rPr>
          <w:b/>
          <w:sz w:val="28"/>
          <w:szCs w:val="28"/>
        </w:rPr>
      </w:pPr>
      <w:r w:rsidRPr="0036778B">
        <w:rPr>
          <w:b/>
          <w:sz w:val="28"/>
          <w:szCs w:val="28"/>
        </w:rPr>
        <w:t xml:space="preserve">2. </w:t>
      </w:r>
      <w:r w:rsidRPr="0036778B">
        <w:rPr>
          <w:sz w:val="28"/>
          <w:szCs w:val="28"/>
        </w:rPr>
        <w:t>Затвердити форму Типового договору оренди землі</w:t>
      </w:r>
      <w:r>
        <w:rPr>
          <w:sz w:val="28"/>
          <w:szCs w:val="28"/>
        </w:rPr>
        <w:t xml:space="preserve"> </w:t>
      </w:r>
      <w:r w:rsidRPr="0036778B">
        <w:rPr>
          <w:sz w:val="28"/>
          <w:szCs w:val="28"/>
        </w:rPr>
        <w:t xml:space="preserve">для юридичних </w:t>
      </w:r>
      <w:r w:rsidRPr="0036778B">
        <w:rPr>
          <w:b/>
          <w:sz w:val="28"/>
          <w:szCs w:val="28"/>
        </w:rPr>
        <w:t>(додаток 1)</w:t>
      </w:r>
      <w:r w:rsidRPr="0036778B">
        <w:rPr>
          <w:sz w:val="28"/>
          <w:szCs w:val="28"/>
          <w:lang w:val="ru-RU"/>
        </w:rPr>
        <w:t xml:space="preserve"> </w:t>
      </w:r>
      <w:r w:rsidRPr="0036778B">
        <w:rPr>
          <w:sz w:val="28"/>
          <w:szCs w:val="28"/>
        </w:rPr>
        <w:t xml:space="preserve">та фізичних осіб </w:t>
      </w:r>
      <w:r w:rsidRPr="0036778B">
        <w:rPr>
          <w:b/>
          <w:sz w:val="28"/>
          <w:szCs w:val="28"/>
        </w:rPr>
        <w:t>(додаток 2).</w:t>
      </w:r>
    </w:p>
    <w:p w:rsidR="0036778B" w:rsidRPr="0036778B" w:rsidRDefault="0036778B" w:rsidP="0036778B">
      <w:pPr>
        <w:ind w:firstLine="709"/>
        <w:jc w:val="both"/>
        <w:rPr>
          <w:i/>
          <w:color w:val="00CCFF"/>
          <w:sz w:val="28"/>
          <w:szCs w:val="28"/>
          <w:u w:val="single"/>
        </w:rPr>
      </w:pP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  <w:r w:rsidRPr="0036778B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36778B">
        <w:rPr>
          <w:b/>
          <w:sz w:val="28"/>
          <w:szCs w:val="28"/>
        </w:rPr>
        <w:t>Визнати таким, що втратило чинність з 01.01.2009р.</w:t>
      </w:r>
      <w:r w:rsidRPr="0036778B">
        <w:rPr>
          <w:sz w:val="28"/>
          <w:szCs w:val="28"/>
        </w:rPr>
        <w:t xml:space="preserve"> рішення 19 сесії Чернівецької міської ради V скликання від 30.08.2007р. № 391 "Про затвердження Положення про оренду земельних ділянок та порядок визначення розмірів орендної плати за земельні ділянки у м. Чернівцях".</w:t>
      </w: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  <w:r w:rsidRPr="0036778B">
        <w:rPr>
          <w:b/>
          <w:sz w:val="28"/>
          <w:szCs w:val="28"/>
        </w:rPr>
        <w:t>4.</w:t>
      </w:r>
      <w:r w:rsidRPr="0036778B">
        <w:rPr>
          <w:sz w:val="28"/>
          <w:szCs w:val="28"/>
        </w:rPr>
        <w:t xml:space="preserve"> Встановити, що рішення 40 сесії Чернівецької міської ради</w:t>
      </w:r>
      <w:r>
        <w:rPr>
          <w:sz w:val="28"/>
          <w:szCs w:val="28"/>
        </w:rPr>
        <w:t xml:space="preserve"> </w:t>
      </w:r>
      <w:r w:rsidRPr="0036778B">
        <w:rPr>
          <w:sz w:val="28"/>
          <w:szCs w:val="28"/>
          <w:lang w:val="en-US"/>
        </w:rPr>
        <w:t>IV</w:t>
      </w:r>
      <w:r w:rsidRPr="0036778B">
        <w:rPr>
          <w:sz w:val="28"/>
          <w:szCs w:val="28"/>
        </w:rPr>
        <w:t xml:space="preserve"> скликання від 22.12.2005 року № 922 “Про порядок вирішення питань, пов’язаних з укладанням Договорів оренди землі” застосовується в частині, що не суперечить цьому рішенню.</w:t>
      </w: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  <w:r w:rsidRPr="0036778B">
        <w:rPr>
          <w:b/>
          <w:sz w:val="28"/>
          <w:szCs w:val="28"/>
        </w:rPr>
        <w:lastRenderedPageBreak/>
        <w:t>5.</w:t>
      </w:r>
      <w:r w:rsidRPr="0036778B">
        <w:rPr>
          <w:sz w:val="28"/>
          <w:szCs w:val="28"/>
        </w:rPr>
        <w:t xml:space="preserve"> Делегувати департаменту містобудівного комплексу та земельних відносин міської ради повноваження з : </w:t>
      </w: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  <w:r w:rsidRPr="0036778B">
        <w:rPr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 w:rsidRPr="0036778B">
        <w:rPr>
          <w:sz w:val="28"/>
          <w:szCs w:val="28"/>
        </w:rPr>
        <w:t>Проведення розрахунків орендної плати;</w:t>
      </w: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  <w:r w:rsidRPr="0036778B">
        <w:rPr>
          <w:sz w:val="28"/>
          <w:szCs w:val="28"/>
        </w:rPr>
        <w:t>5.2.</w:t>
      </w:r>
      <w:r>
        <w:rPr>
          <w:b/>
          <w:sz w:val="28"/>
          <w:szCs w:val="28"/>
        </w:rPr>
        <w:t xml:space="preserve"> </w:t>
      </w:r>
      <w:r w:rsidRPr="0036778B">
        <w:rPr>
          <w:sz w:val="28"/>
          <w:szCs w:val="28"/>
        </w:rPr>
        <w:t>Укладання, реєстрації, внесення змін, припиненню дії, розірвання Договорів оренди землі;</w:t>
      </w: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  <w:r w:rsidRPr="0036778B">
        <w:rPr>
          <w:sz w:val="28"/>
          <w:szCs w:val="28"/>
        </w:rPr>
        <w:t>5.3. Поновлення договорів оренди землі, які придбані на конкурентних засадах та таких, у яких не змінюється цільове використання земельної ділянки і терміну дії Договору;</w:t>
      </w: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  <w:r w:rsidRPr="0036778B">
        <w:rPr>
          <w:sz w:val="28"/>
          <w:szCs w:val="28"/>
        </w:rPr>
        <w:t>5.4. Передачі земельних ділянок в суборенду, з послідуючим інформуванням на сесії міської ради;</w:t>
      </w: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  <w:r w:rsidRPr="0036778B">
        <w:rPr>
          <w:sz w:val="28"/>
          <w:szCs w:val="28"/>
        </w:rPr>
        <w:t>5.5. При необхідності змінювати Типовий договір оренди землі.</w:t>
      </w:r>
    </w:p>
    <w:p w:rsidR="0036778B" w:rsidRPr="0036778B" w:rsidRDefault="0036778B" w:rsidP="0036778B">
      <w:pPr>
        <w:jc w:val="both"/>
        <w:rPr>
          <w:b/>
          <w:spacing w:val="-4"/>
          <w:sz w:val="28"/>
          <w:szCs w:val="28"/>
        </w:rPr>
      </w:pPr>
    </w:p>
    <w:p w:rsidR="0036778B" w:rsidRPr="0036778B" w:rsidRDefault="0036778B" w:rsidP="0036778B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36778B">
        <w:rPr>
          <w:b/>
          <w:spacing w:val="-4"/>
          <w:sz w:val="28"/>
          <w:szCs w:val="28"/>
        </w:rPr>
        <w:t xml:space="preserve">6. </w:t>
      </w:r>
      <w:r w:rsidRPr="0036778B">
        <w:rPr>
          <w:spacing w:val="-4"/>
          <w:sz w:val="28"/>
          <w:szCs w:val="28"/>
        </w:rPr>
        <w:t>Рішення</w:t>
      </w:r>
      <w:r w:rsidRPr="0036778B">
        <w:rPr>
          <w:b/>
          <w:spacing w:val="-4"/>
          <w:sz w:val="28"/>
          <w:szCs w:val="28"/>
        </w:rPr>
        <w:t xml:space="preserve"> </w:t>
      </w:r>
      <w:r w:rsidRPr="0036778B">
        <w:rPr>
          <w:spacing w:val="-4"/>
          <w:sz w:val="28"/>
          <w:szCs w:val="28"/>
        </w:rPr>
        <w:t>набуває чинності з 01.01.2009р. і застосовуються для всіх діючих Договорів оренди землі.</w:t>
      </w:r>
    </w:p>
    <w:p w:rsidR="0036778B" w:rsidRPr="0036778B" w:rsidRDefault="0036778B" w:rsidP="0036778B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</w:p>
    <w:p w:rsidR="0036778B" w:rsidRPr="0036778B" w:rsidRDefault="0036778B" w:rsidP="0036778B">
      <w:pPr>
        <w:jc w:val="both"/>
        <w:rPr>
          <w:sz w:val="28"/>
          <w:szCs w:val="28"/>
        </w:rPr>
      </w:pPr>
      <w:r w:rsidRPr="0036778B">
        <w:rPr>
          <w:b/>
          <w:sz w:val="28"/>
          <w:szCs w:val="28"/>
        </w:rPr>
        <w:tab/>
        <w:t>7.</w:t>
      </w:r>
      <w:r>
        <w:rPr>
          <w:sz w:val="28"/>
          <w:szCs w:val="28"/>
        </w:rPr>
        <w:t xml:space="preserve"> </w:t>
      </w:r>
      <w:r w:rsidRPr="0036778B">
        <w:rPr>
          <w:sz w:val="28"/>
          <w:szCs w:val="28"/>
        </w:rPr>
        <w:t>Відділу інформації міської ради</w:t>
      </w:r>
      <w:r>
        <w:rPr>
          <w:sz w:val="28"/>
          <w:szCs w:val="28"/>
        </w:rPr>
        <w:t xml:space="preserve"> </w:t>
      </w:r>
      <w:r w:rsidRPr="0036778B">
        <w:rPr>
          <w:sz w:val="28"/>
          <w:szCs w:val="28"/>
        </w:rPr>
        <w:t>(Вишневська І. М.) опублікувати це рішення в засобах масової інформації.</w:t>
      </w:r>
    </w:p>
    <w:p w:rsidR="0036778B" w:rsidRPr="0036778B" w:rsidRDefault="0036778B" w:rsidP="0036778B">
      <w:pPr>
        <w:jc w:val="both"/>
        <w:rPr>
          <w:sz w:val="28"/>
          <w:szCs w:val="28"/>
        </w:rPr>
      </w:pP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  <w:r w:rsidRPr="0036778B">
        <w:rPr>
          <w:b/>
          <w:sz w:val="28"/>
          <w:szCs w:val="28"/>
        </w:rPr>
        <w:t xml:space="preserve">8. </w:t>
      </w:r>
      <w:r w:rsidRPr="0036778B">
        <w:rPr>
          <w:sz w:val="28"/>
          <w:szCs w:val="28"/>
        </w:rPr>
        <w:t>Організацію виконання цього рішення покласти на заступника міського голови з питань діяльності виконавчих органів, директора департаменту містобудівного комплексу та земельних відносин міської ради Бойка І.В.</w:t>
      </w:r>
    </w:p>
    <w:p w:rsidR="0036778B" w:rsidRPr="0036778B" w:rsidRDefault="0036778B" w:rsidP="0036778B">
      <w:pPr>
        <w:ind w:firstLine="709"/>
        <w:jc w:val="both"/>
        <w:rPr>
          <w:b/>
          <w:sz w:val="28"/>
          <w:szCs w:val="28"/>
        </w:rPr>
      </w:pPr>
    </w:p>
    <w:p w:rsidR="0036778B" w:rsidRPr="0036778B" w:rsidRDefault="0036778B" w:rsidP="0036778B">
      <w:pPr>
        <w:ind w:firstLine="709"/>
        <w:jc w:val="both"/>
        <w:rPr>
          <w:sz w:val="28"/>
          <w:szCs w:val="28"/>
        </w:rPr>
      </w:pPr>
      <w:r w:rsidRPr="0036778B">
        <w:rPr>
          <w:b/>
          <w:sz w:val="28"/>
          <w:szCs w:val="28"/>
        </w:rPr>
        <w:t xml:space="preserve">9. </w:t>
      </w:r>
      <w:r w:rsidRPr="0036778B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6778B" w:rsidRPr="0036778B" w:rsidRDefault="0036778B" w:rsidP="0036778B">
      <w:pPr>
        <w:ind w:firstLine="851"/>
        <w:jc w:val="both"/>
        <w:rPr>
          <w:sz w:val="28"/>
          <w:szCs w:val="28"/>
        </w:rPr>
      </w:pPr>
    </w:p>
    <w:p w:rsidR="0036778B" w:rsidRPr="0036778B" w:rsidRDefault="0036778B" w:rsidP="0036778B">
      <w:pPr>
        <w:ind w:firstLine="851"/>
        <w:jc w:val="both"/>
        <w:rPr>
          <w:sz w:val="28"/>
          <w:szCs w:val="28"/>
        </w:rPr>
      </w:pPr>
    </w:p>
    <w:p w:rsidR="0036778B" w:rsidRPr="0036778B" w:rsidRDefault="0036778B" w:rsidP="0036778B">
      <w:pPr>
        <w:rPr>
          <w:b/>
          <w:sz w:val="28"/>
          <w:szCs w:val="28"/>
        </w:rPr>
      </w:pPr>
    </w:p>
    <w:p w:rsidR="0036778B" w:rsidRPr="0036778B" w:rsidRDefault="0036778B" w:rsidP="0036778B">
      <w:pPr>
        <w:rPr>
          <w:b/>
          <w:sz w:val="28"/>
          <w:szCs w:val="28"/>
        </w:rPr>
      </w:pPr>
    </w:p>
    <w:p w:rsidR="0036778B" w:rsidRPr="0036778B" w:rsidRDefault="0036778B" w:rsidP="0036778B">
      <w:pPr>
        <w:rPr>
          <w:b/>
          <w:sz w:val="28"/>
          <w:szCs w:val="28"/>
        </w:rPr>
      </w:pPr>
    </w:p>
    <w:p w:rsidR="0036778B" w:rsidRPr="0036778B" w:rsidRDefault="0036778B" w:rsidP="0036778B">
      <w:pPr>
        <w:rPr>
          <w:b/>
          <w:sz w:val="28"/>
          <w:szCs w:val="28"/>
        </w:rPr>
      </w:pPr>
    </w:p>
    <w:p w:rsidR="0036778B" w:rsidRPr="0036778B" w:rsidRDefault="0036778B" w:rsidP="0036778B">
      <w:pPr>
        <w:widowControl w:val="0"/>
        <w:tabs>
          <w:tab w:val="left" w:pos="7740"/>
        </w:tabs>
        <w:spacing w:before="20" w:after="20"/>
        <w:rPr>
          <w:b/>
          <w:sz w:val="28"/>
          <w:szCs w:val="28"/>
        </w:rPr>
      </w:pPr>
      <w:r w:rsidRPr="0036778B"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 w:rsidRPr="0036778B">
        <w:rPr>
          <w:b/>
          <w:sz w:val="28"/>
          <w:szCs w:val="28"/>
        </w:rPr>
        <w:t>М.Федорук</w:t>
      </w:r>
    </w:p>
    <w:p w:rsidR="0036778B" w:rsidRDefault="0036778B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36778B" w:rsidRDefault="0036778B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36778B" w:rsidRDefault="0036778B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36778B" w:rsidRDefault="0036778B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36778B" w:rsidRDefault="0036778B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36778B" w:rsidRDefault="0036778B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36778B" w:rsidRDefault="0036778B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73C0C" w:rsidRDefault="00B73C0C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73C0C" w:rsidRDefault="00B73C0C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73C0C" w:rsidRDefault="00B73C0C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73C0C" w:rsidRDefault="00B73C0C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F13485" w:rsidRDefault="00F13485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73C0C" w:rsidRPr="000F3F04" w:rsidRDefault="00B73C0C" w:rsidP="00B73C0C">
      <w:pPr>
        <w:ind w:left="5812"/>
        <w:rPr>
          <w:sz w:val="28"/>
          <w:szCs w:val="28"/>
        </w:rPr>
      </w:pPr>
      <w:r w:rsidRPr="000F3F04">
        <w:rPr>
          <w:sz w:val="28"/>
          <w:szCs w:val="28"/>
        </w:rPr>
        <w:lastRenderedPageBreak/>
        <w:t>ЗАТВЕРДЖЕНО</w:t>
      </w:r>
    </w:p>
    <w:p w:rsidR="00B73C0C" w:rsidRPr="000F3F04" w:rsidRDefault="00B73C0C" w:rsidP="00B73C0C">
      <w:pPr>
        <w:ind w:left="5812"/>
        <w:rPr>
          <w:sz w:val="28"/>
          <w:szCs w:val="28"/>
        </w:rPr>
      </w:pPr>
      <w:r w:rsidRPr="000F3F04">
        <w:rPr>
          <w:sz w:val="28"/>
          <w:szCs w:val="28"/>
        </w:rPr>
        <w:t xml:space="preserve">Рішення 33 сесії міської ради </w:t>
      </w:r>
    </w:p>
    <w:p w:rsidR="00B73C0C" w:rsidRDefault="00B73C0C" w:rsidP="00B73C0C">
      <w:pPr>
        <w:ind w:left="5812"/>
        <w:rPr>
          <w:sz w:val="28"/>
          <w:szCs w:val="28"/>
        </w:rPr>
      </w:pPr>
      <w:r w:rsidRPr="000F3F04">
        <w:rPr>
          <w:sz w:val="28"/>
          <w:szCs w:val="28"/>
        </w:rPr>
        <w:t xml:space="preserve">V скликання </w:t>
      </w:r>
    </w:p>
    <w:p w:rsidR="00B73C0C" w:rsidRDefault="00B73C0C" w:rsidP="00B73C0C">
      <w:pPr>
        <w:ind w:left="5812"/>
        <w:rPr>
          <w:sz w:val="28"/>
          <w:szCs w:val="28"/>
        </w:rPr>
      </w:pPr>
      <w:r>
        <w:rPr>
          <w:sz w:val="28"/>
          <w:szCs w:val="28"/>
        </w:rPr>
        <w:t>23.10.2008 № 715</w:t>
      </w:r>
    </w:p>
    <w:p w:rsidR="00F13485" w:rsidRDefault="00F13485" w:rsidP="00B73C0C">
      <w:pPr>
        <w:ind w:left="5812"/>
        <w:rPr>
          <w:sz w:val="28"/>
          <w:szCs w:val="28"/>
        </w:rPr>
      </w:pPr>
    </w:p>
    <w:p w:rsidR="00D321F0" w:rsidRDefault="00F13485" w:rsidP="00F13485">
      <w:pPr>
        <w:jc w:val="center"/>
        <w:rPr>
          <w:i/>
          <w:sz w:val="28"/>
          <w:szCs w:val="28"/>
        </w:rPr>
      </w:pPr>
      <w:r w:rsidRPr="00D321F0">
        <w:rPr>
          <w:i/>
          <w:sz w:val="28"/>
          <w:szCs w:val="28"/>
        </w:rPr>
        <w:t>{</w:t>
      </w:r>
      <w:r w:rsidR="00DE15CD">
        <w:rPr>
          <w:i/>
          <w:sz w:val="28"/>
          <w:szCs w:val="28"/>
        </w:rPr>
        <w:t>з</w:t>
      </w:r>
      <w:r w:rsidR="00D321F0" w:rsidRPr="00D321F0">
        <w:rPr>
          <w:i/>
          <w:sz w:val="28"/>
          <w:szCs w:val="28"/>
        </w:rPr>
        <w:t>і</w:t>
      </w:r>
      <w:r w:rsidRPr="00D321F0">
        <w:rPr>
          <w:i/>
          <w:sz w:val="28"/>
          <w:szCs w:val="28"/>
        </w:rPr>
        <w:t xml:space="preserve"> змінами, внесеними рішенням</w:t>
      </w:r>
      <w:r w:rsidR="00D321F0" w:rsidRPr="00D321F0">
        <w:rPr>
          <w:i/>
          <w:sz w:val="28"/>
          <w:szCs w:val="28"/>
        </w:rPr>
        <w:t>и</w:t>
      </w:r>
      <w:r w:rsidRPr="00D321F0">
        <w:rPr>
          <w:i/>
          <w:sz w:val="28"/>
          <w:szCs w:val="28"/>
        </w:rPr>
        <w:t xml:space="preserve"> </w:t>
      </w:r>
      <w:r w:rsidR="00D321F0" w:rsidRPr="00D321F0">
        <w:rPr>
          <w:i/>
          <w:sz w:val="28"/>
          <w:szCs w:val="28"/>
        </w:rPr>
        <w:t>міської ради VІ скликання</w:t>
      </w:r>
      <w:r w:rsidRPr="00D321F0">
        <w:rPr>
          <w:i/>
          <w:sz w:val="28"/>
          <w:szCs w:val="28"/>
        </w:rPr>
        <w:t xml:space="preserve"> </w:t>
      </w:r>
    </w:p>
    <w:p w:rsidR="00F13485" w:rsidRPr="00D321F0" w:rsidRDefault="00F13485" w:rsidP="00F13485">
      <w:pPr>
        <w:jc w:val="center"/>
        <w:rPr>
          <w:i/>
          <w:sz w:val="28"/>
          <w:szCs w:val="28"/>
        </w:rPr>
      </w:pPr>
      <w:r w:rsidRPr="00D321F0">
        <w:rPr>
          <w:i/>
          <w:sz w:val="28"/>
          <w:szCs w:val="28"/>
        </w:rPr>
        <w:t>від 28.07.2011р. №221</w:t>
      </w:r>
      <w:r w:rsidR="00D321F0" w:rsidRPr="00D321F0">
        <w:rPr>
          <w:i/>
          <w:sz w:val="28"/>
          <w:szCs w:val="28"/>
        </w:rPr>
        <w:t>та</w:t>
      </w:r>
      <w:r w:rsidRPr="00D321F0">
        <w:rPr>
          <w:i/>
          <w:sz w:val="28"/>
          <w:szCs w:val="28"/>
        </w:rPr>
        <w:t xml:space="preserve"> від 29.03.2012р. №467}</w:t>
      </w:r>
    </w:p>
    <w:p w:rsidR="00B73C0C" w:rsidRDefault="00B73C0C" w:rsidP="00B73C0C">
      <w:pPr>
        <w:rPr>
          <w:sz w:val="28"/>
          <w:szCs w:val="28"/>
        </w:rPr>
      </w:pPr>
    </w:p>
    <w:p w:rsidR="00B73C0C" w:rsidRPr="000F3F04" w:rsidRDefault="00B73C0C" w:rsidP="00B73C0C">
      <w:pPr>
        <w:jc w:val="center"/>
        <w:rPr>
          <w:b/>
          <w:sz w:val="28"/>
          <w:szCs w:val="28"/>
        </w:rPr>
      </w:pPr>
      <w:r w:rsidRPr="000F3F04">
        <w:rPr>
          <w:b/>
          <w:sz w:val="28"/>
          <w:szCs w:val="28"/>
        </w:rPr>
        <w:t>ПОЛОЖЕННЯ</w:t>
      </w:r>
    </w:p>
    <w:p w:rsidR="00B73C0C" w:rsidRPr="000F3F04" w:rsidRDefault="00B73C0C" w:rsidP="00B73C0C">
      <w:pPr>
        <w:jc w:val="center"/>
        <w:rPr>
          <w:sz w:val="28"/>
          <w:szCs w:val="28"/>
        </w:rPr>
      </w:pPr>
      <w:r w:rsidRPr="000F3F04">
        <w:rPr>
          <w:b/>
          <w:bCs/>
          <w:spacing w:val="-4"/>
          <w:sz w:val="28"/>
          <w:szCs w:val="28"/>
        </w:rPr>
        <w:t xml:space="preserve">про оренду та порядок розрахунку орендної плати </w:t>
      </w:r>
      <w:r>
        <w:rPr>
          <w:b/>
          <w:bCs/>
          <w:spacing w:val="-4"/>
          <w:sz w:val="28"/>
          <w:szCs w:val="28"/>
        </w:rPr>
        <w:br/>
      </w:r>
      <w:r w:rsidRPr="000F3F04">
        <w:rPr>
          <w:b/>
          <w:bCs/>
          <w:spacing w:val="-3"/>
          <w:sz w:val="28"/>
          <w:szCs w:val="28"/>
        </w:rPr>
        <w:t xml:space="preserve">за земельні ділянки у </w:t>
      </w:r>
      <w:r>
        <w:rPr>
          <w:b/>
          <w:bCs/>
          <w:spacing w:val="-3"/>
          <w:sz w:val="28"/>
          <w:szCs w:val="28"/>
        </w:rPr>
        <w:t xml:space="preserve">м. </w:t>
      </w:r>
      <w:r w:rsidRPr="000F3F04">
        <w:rPr>
          <w:b/>
          <w:bCs/>
          <w:spacing w:val="-3"/>
          <w:sz w:val="28"/>
          <w:szCs w:val="28"/>
        </w:rPr>
        <w:t>Чернівцях</w:t>
      </w:r>
    </w:p>
    <w:p w:rsidR="00B73C0C" w:rsidRDefault="00B73C0C" w:rsidP="00B73C0C">
      <w:pPr>
        <w:jc w:val="center"/>
        <w:rPr>
          <w:b/>
          <w:bCs/>
          <w:spacing w:val="-3"/>
          <w:sz w:val="28"/>
          <w:szCs w:val="28"/>
        </w:rPr>
      </w:pPr>
    </w:p>
    <w:p w:rsidR="00B73C0C" w:rsidRDefault="00B73C0C" w:rsidP="00B73C0C">
      <w:pPr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1</w:t>
      </w:r>
      <w:r w:rsidRPr="000F3F04">
        <w:rPr>
          <w:b/>
          <w:bCs/>
          <w:spacing w:val="-3"/>
          <w:sz w:val="28"/>
          <w:szCs w:val="28"/>
        </w:rPr>
        <w:t>. Загальні положення</w:t>
      </w:r>
    </w:p>
    <w:p w:rsidR="00B73C0C" w:rsidRPr="000F3F04" w:rsidRDefault="00B73C0C" w:rsidP="00B73C0C">
      <w:pPr>
        <w:jc w:val="center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3"/>
        </w:numPr>
        <w:tabs>
          <w:tab w:val="clear" w:pos="2100"/>
          <w:tab w:val="left" w:pos="1134"/>
          <w:tab w:val="num" w:pos="1418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F3F04">
        <w:rPr>
          <w:sz w:val="28"/>
          <w:szCs w:val="28"/>
        </w:rPr>
        <w:t xml:space="preserve">Положення розроблене відповідно до Конституції України, </w:t>
      </w:r>
      <w:r w:rsidRPr="000F3F04">
        <w:rPr>
          <w:spacing w:val="-1"/>
          <w:sz w:val="28"/>
          <w:szCs w:val="28"/>
        </w:rPr>
        <w:t xml:space="preserve">Земельного, </w:t>
      </w:r>
      <w:r w:rsidR="00F13485" w:rsidRPr="00381FB6">
        <w:rPr>
          <w:i/>
          <w:spacing w:val="-1"/>
          <w:sz w:val="28"/>
          <w:szCs w:val="28"/>
        </w:rPr>
        <w:t>Податкового,</w:t>
      </w:r>
      <w:r w:rsidR="00F13485">
        <w:rPr>
          <w:spacing w:val="-1"/>
          <w:sz w:val="28"/>
          <w:szCs w:val="28"/>
        </w:rPr>
        <w:t xml:space="preserve"> </w:t>
      </w:r>
      <w:r w:rsidRPr="000F3F04">
        <w:rPr>
          <w:spacing w:val="-1"/>
          <w:sz w:val="28"/>
          <w:szCs w:val="28"/>
        </w:rPr>
        <w:t xml:space="preserve">Господарського, Цивільного, Бюджетного кодексів України, </w:t>
      </w:r>
      <w:r w:rsidRPr="000F3F04">
        <w:rPr>
          <w:sz w:val="28"/>
          <w:szCs w:val="28"/>
        </w:rPr>
        <w:t xml:space="preserve">Законів України </w:t>
      </w:r>
      <w:r>
        <w:rPr>
          <w:sz w:val="28"/>
          <w:szCs w:val="28"/>
        </w:rPr>
        <w:t>«</w:t>
      </w:r>
      <w:r w:rsidRPr="000F3F04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0F3F04">
        <w:rPr>
          <w:sz w:val="28"/>
          <w:szCs w:val="28"/>
        </w:rPr>
        <w:t>, Постанов Кабінету Міністрів України від 12.05.2000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Pr="000F3F04">
        <w:rPr>
          <w:sz w:val="28"/>
          <w:szCs w:val="28"/>
        </w:rPr>
        <w:t xml:space="preserve"> № 783 </w:t>
      </w:r>
      <w:r>
        <w:rPr>
          <w:sz w:val="28"/>
          <w:szCs w:val="28"/>
        </w:rPr>
        <w:t>«</w:t>
      </w:r>
      <w:r w:rsidRPr="000F3F04">
        <w:rPr>
          <w:sz w:val="28"/>
          <w:szCs w:val="28"/>
        </w:rPr>
        <w:t>Про проведення індексації грошової оцінки земель</w:t>
      </w:r>
      <w:r>
        <w:rPr>
          <w:sz w:val="28"/>
          <w:szCs w:val="28"/>
        </w:rPr>
        <w:t>»</w:t>
      </w:r>
      <w:r w:rsidRPr="000F3F04">
        <w:rPr>
          <w:sz w:val="28"/>
          <w:szCs w:val="28"/>
        </w:rPr>
        <w:t>, від 03.03.2004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 xml:space="preserve">р. № 220 </w:t>
      </w:r>
      <w:r>
        <w:rPr>
          <w:sz w:val="28"/>
          <w:szCs w:val="28"/>
        </w:rPr>
        <w:t>«</w:t>
      </w:r>
      <w:r w:rsidRPr="000F3F04">
        <w:rPr>
          <w:sz w:val="28"/>
          <w:szCs w:val="28"/>
        </w:rPr>
        <w:t>Про затвердження Типового договору оренди землі</w:t>
      </w:r>
      <w:r>
        <w:rPr>
          <w:sz w:val="28"/>
          <w:szCs w:val="28"/>
        </w:rPr>
        <w:t>»</w:t>
      </w:r>
      <w:r w:rsidRPr="000F3F04">
        <w:rPr>
          <w:sz w:val="28"/>
          <w:szCs w:val="28"/>
        </w:rPr>
        <w:t>, від 13.12.2006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 xml:space="preserve">р. № 1724 </w:t>
      </w:r>
      <w:r>
        <w:rPr>
          <w:spacing w:val="-1"/>
          <w:sz w:val="28"/>
          <w:szCs w:val="28"/>
        </w:rPr>
        <w:t>«</w:t>
      </w:r>
      <w:r w:rsidRPr="000F3F04">
        <w:rPr>
          <w:spacing w:val="-1"/>
          <w:sz w:val="28"/>
          <w:szCs w:val="28"/>
        </w:rPr>
        <w:t>Деякі питання оренди землі</w:t>
      </w:r>
      <w:r>
        <w:rPr>
          <w:spacing w:val="-1"/>
          <w:sz w:val="28"/>
          <w:szCs w:val="28"/>
        </w:rPr>
        <w:t>»</w:t>
      </w:r>
      <w:r w:rsidRPr="000F3F04">
        <w:rPr>
          <w:spacing w:val="-1"/>
          <w:sz w:val="28"/>
          <w:szCs w:val="28"/>
        </w:rPr>
        <w:t xml:space="preserve"> та рішення 24 сесії міської ради V скликання </w:t>
      </w:r>
      <w:r w:rsidRPr="000F3F04">
        <w:rPr>
          <w:sz w:val="28"/>
          <w:szCs w:val="28"/>
        </w:rPr>
        <w:t>від 12.02.2008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 xml:space="preserve">р. № 510 </w:t>
      </w:r>
      <w:r>
        <w:rPr>
          <w:sz w:val="28"/>
          <w:szCs w:val="28"/>
        </w:rPr>
        <w:t>«</w:t>
      </w:r>
      <w:r w:rsidRPr="000F3F04">
        <w:rPr>
          <w:sz w:val="28"/>
          <w:szCs w:val="28"/>
        </w:rPr>
        <w:t>Про затвердження технічної документації з грошової оцінки земель міста Чернівців та визнання такими, що втратили чинність раніше прийняті рішення</w:t>
      </w:r>
      <w:r>
        <w:rPr>
          <w:sz w:val="28"/>
          <w:szCs w:val="28"/>
        </w:rPr>
        <w:t>»</w:t>
      </w:r>
      <w:r w:rsidRPr="000F3F04">
        <w:rPr>
          <w:sz w:val="28"/>
          <w:szCs w:val="28"/>
        </w:rPr>
        <w:t>, Положення про департамент містобудівного комплексу та земельних відносин Чернівецької міської ради, затверджене рішенням 23 сесії міської ради V скликання від 27.12.2007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р. № 500, інших нормативно-правових актів з питань регулювання земельних відносин в Україні.</w:t>
      </w:r>
    </w:p>
    <w:p w:rsidR="00B73C0C" w:rsidRPr="00D321F0" w:rsidRDefault="00F13485" w:rsidP="00E021CF">
      <w:pPr>
        <w:tabs>
          <w:tab w:val="left" w:pos="1134"/>
        </w:tabs>
        <w:jc w:val="center"/>
        <w:rPr>
          <w:i/>
          <w:sz w:val="24"/>
          <w:szCs w:val="24"/>
        </w:rPr>
      </w:pPr>
      <w:r w:rsidRPr="00D321F0">
        <w:rPr>
          <w:i/>
          <w:sz w:val="24"/>
          <w:szCs w:val="24"/>
        </w:rPr>
        <w:t>{</w:t>
      </w:r>
      <w:r w:rsidRPr="00D321F0">
        <w:rPr>
          <w:b/>
          <w:i/>
          <w:sz w:val="24"/>
          <w:szCs w:val="24"/>
        </w:rPr>
        <w:t xml:space="preserve"> </w:t>
      </w:r>
      <w:r w:rsidR="00DF3445" w:rsidRPr="00D321F0">
        <w:rPr>
          <w:b/>
          <w:i/>
          <w:sz w:val="24"/>
          <w:szCs w:val="24"/>
        </w:rPr>
        <w:t xml:space="preserve">доповнено </w:t>
      </w:r>
      <w:r w:rsidRPr="00D321F0">
        <w:rPr>
          <w:b/>
          <w:i/>
          <w:sz w:val="24"/>
          <w:szCs w:val="24"/>
        </w:rPr>
        <w:t>рішенням міської ради VІ скликання від 28.07.2011р. №221</w:t>
      </w:r>
      <w:r w:rsidRPr="00D321F0">
        <w:rPr>
          <w:i/>
          <w:sz w:val="24"/>
          <w:szCs w:val="24"/>
        </w:rPr>
        <w:t>}</w:t>
      </w:r>
    </w:p>
    <w:p w:rsidR="00E021CF" w:rsidRPr="00F13485" w:rsidRDefault="00E021CF" w:rsidP="00E021CF">
      <w:pPr>
        <w:tabs>
          <w:tab w:val="left" w:pos="1134"/>
        </w:tabs>
        <w:jc w:val="center"/>
        <w:rPr>
          <w:i/>
          <w:color w:val="FF0000"/>
          <w:sz w:val="24"/>
          <w:szCs w:val="24"/>
        </w:rPr>
      </w:pPr>
    </w:p>
    <w:p w:rsidR="00B73C0C" w:rsidRPr="000F3F04" w:rsidRDefault="00B73C0C" w:rsidP="00B73C0C">
      <w:pPr>
        <w:widowControl w:val="0"/>
        <w:numPr>
          <w:ilvl w:val="1"/>
          <w:numId w:val="3"/>
        </w:numPr>
        <w:tabs>
          <w:tab w:val="clear" w:pos="2100"/>
          <w:tab w:val="num" w:pos="993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F3F04">
        <w:rPr>
          <w:spacing w:val="-2"/>
          <w:sz w:val="28"/>
          <w:szCs w:val="28"/>
        </w:rPr>
        <w:t>Положення регулює:</w:t>
      </w:r>
    </w:p>
    <w:p w:rsidR="00B73C0C" w:rsidRPr="000F3F04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widowControl w:val="0"/>
        <w:numPr>
          <w:ilvl w:val="2"/>
          <w:numId w:val="3"/>
        </w:numPr>
        <w:tabs>
          <w:tab w:val="clear" w:pos="2820"/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12"/>
          <w:sz w:val="28"/>
          <w:szCs w:val="28"/>
        </w:rPr>
      </w:pPr>
      <w:r w:rsidRPr="000F3F04">
        <w:rPr>
          <w:sz w:val="28"/>
          <w:szCs w:val="28"/>
        </w:rPr>
        <w:t>Правові відносини між Орендодавцем та Орендарями по використанню земельних ділянок, які перебувають у комунальній власності;</w:t>
      </w:r>
    </w:p>
    <w:p w:rsidR="00B73C0C" w:rsidRPr="000F3F04" w:rsidRDefault="00B73C0C" w:rsidP="00B73C0C">
      <w:pPr>
        <w:jc w:val="both"/>
        <w:rPr>
          <w:spacing w:val="-12"/>
          <w:sz w:val="28"/>
          <w:szCs w:val="28"/>
        </w:rPr>
      </w:pPr>
    </w:p>
    <w:p w:rsidR="00B73C0C" w:rsidRPr="000F3F04" w:rsidRDefault="00B73C0C" w:rsidP="00B73C0C">
      <w:pPr>
        <w:widowControl w:val="0"/>
        <w:numPr>
          <w:ilvl w:val="2"/>
          <w:numId w:val="3"/>
        </w:numPr>
        <w:tabs>
          <w:tab w:val="clear" w:pos="2820"/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12"/>
          <w:sz w:val="28"/>
          <w:szCs w:val="28"/>
        </w:rPr>
      </w:pPr>
      <w:r w:rsidRPr="000F3F04">
        <w:rPr>
          <w:sz w:val="28"/>
          <w:szCs w:val="28"/>
        </w:rPr>
        <w:t>Порядок розрахунку орендної плати, укладання, реєстрації, внесення змін, припинення дії, розірвання, поновлення Договорів оренди землі та суборенди земельних ділянок.</w:t>
      </w:r>
    </w:p>
    <w:p w:rsidR="00B73C0C" w:rsidRDefault="00B73C0C" w:rsidP="00B73C0C">
      <w:pPr>
        <w:jc w:val="both"/>
        <w:rPr>
          <w:b/>
          <w:bCs/>
          <w:spacing w:val="-1"/>
          <w:sz w:val="28"/>
          <w:szCs w:val="28"/>
        </w:rPr>
      </w:pPr>
    </w:p>
    <w:p w:rsidR="00B73C0C" w:rsidRDefault="00B73C0C" w:rsidP="00B73C0C">
      <w:pPr>
        <w:jc w:val="center"/>
        <w:rPr>
          <w:b/>
          <w:bCs/>
          <w:spacing w:val="-1"/>
          <w:sz w:val="28"/>
          <w:szCs w:val="28"/>
          <w:lang w:val="de-DE"/>
        </w:rPr>
      </w:pPr>
      <w:r w:rsidRPr="000F3F04">
        <w:rPr>
          <w:b/>
          <w:bCs/>
          <w:spacing w:val="-1"/>
          <w:sz w:val="28"/>
          <w:szCs w:val="28"/>
        </w:rPr>
        <w:t>2. Терміни та визначення</w:t>
      </w:r>
    </w:p>
    <w:p w:rsidR="00B73C0C" w:rsidRPr="00280158" w:rsidRDefault="00B73C0C" w:rsidP="00B73C0C">
      <w:pPr>
        <w:jc w:val="center"/>
        <w:rPr>
          <w:sz w:val="28"/>
          <w:szCs w:val="28"/>
          <w:lang w:val="de-DE"/>
        </w:rPr>
      </w:pPr>
    </w:p>
    <w:p w:rsidR="00B73C0C" w:rsidRDefault="00B73C0C" w:rsidP="00B73C0C">
      <w:pPr>
        <w:widowControl w:val="0"/>
        <w:numPr>
          <w:ilvl w:val="1"/>
          <w:numId w:val="4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У цьому Положенні наведені терміни застосовуються у такому значенні: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b/>
          <w:bCs/>
          <w:spacing w:val="-1"/>
          <w:sz w:val="28"/>
          <w:szCs w:val="28"/>
        </w:rPr>
        <w:t xml:space="preserve">Витяг </w:t>
      </w:r>
      <w:r w:rsidRPr="000F3F04">
        <w:rPr>
          <w:b/>
          <w:spacing w:val="-1"/>
          <w:sz w:val="28"/>
          <w:szCs w:val="28"/>
        </w:rPr>
        <w:t>з</w:t>
      </w:r>
      <w:r w:rsidRPr="000F3F04">
        <w:rPr>
          <w:spacing w:val="-1"/>
          <w:sz w:val="28"/>
          <w:szCs w:val="28"/>
        </w:rPr>
        <w:t xml:space="preserve"> </w:t>
      </w:r>
      <w:r w:rsidRPr="000F3F04">
        <w:rPr>
          <w:b/>
          <w:bCs/>
          <w:spacing w:val="-1"/>
          <w:sz w:val="28"/>
          <w:szCs w:val="28"/>
        </w:rPr>
        <w:t xml:space="preserve">технічної документації про нормативну грошову оцінку </w:t>
      </w:r>
      <w:r w:rsidRPr="000F3F04">
        <w:rPr>
          <w:b/>
          <w:bCs/>
          <w:sz w:val="28"/>
          <w:szCs w:val="28"/>
        </w:rPr>
        <w:t xml:space="preserve">земельної ділянки </w:t>
      </w:r>
      <w:r>
        <w:rPr>
          <w:sz w:val="28"/>
          <w:szCs w:val="28"/>
        </w:rPr>
        <w:t>–</w:t>
      </w:r>
      <w:r w:rsidRPr="000F3F04">
        <w:rPr>
          <w:sz w:val="28"/>
          <w:szCs w:val="28"/>
        </w:rPr>
        <w:t xml:space="preserve"> довідка про вартість земельної ділянки, визначена</w:t>
      </w:r>
      <w:r>
        <w:rPr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lastRenderedPageBreak/>
        <w:t>уповноваженим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органом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Державного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комітету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України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 xml:space="preserve">земельних </w:t>
      </w:r>
      <w:r w:rsidRPr="000F3F04">
        <w:rPr>
          <w:sz w:val="28"/>
          <w:szCs w:val="28"/>
        </w:rPr>
        <w:t>ресурсах у м.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Чернівці.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b/>
          <w:sz w:val="28"/>
          <w:szCs w:val="28"/>
        </w:rPr>
        <w:t>Договір оренди землі</w:t>
      </w:r>
      <w:r w:rsidRPr="000F3F0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F3F04">
        <w:rPr>
          <w:sz w:val="28"/>
          <w:szCs w:val="28"/>
        </w:rPr>
        <w:t xml:space="preserve"> договір, за яким Орендодавець зобов</w:t>
      </w:r>
      <w:r>
        <w:rPr>
          <w:sz w:val="28"/>
          <w:szCs w:val="28"/>
        </w:rPr>
        <w:t>’</w:t>
      </w:r>
      <w:r w:rsidRPr="000F3F04">
        <w:rPr>
          <w:sz w:val="28"/>
          <w:szCs w:val="28"/>
        </w:rPr>
        <w:t xml:space="preserve">язаний </w:t>
      </w:r>
      <w:r w:rsidRPr="000F3F04">
        <w:rPr>
          <w:spacing w:val="-1"/>
          <w:sz w:val="28"/>
          <w:szCs w:val="28"/>
        </w:rPr>
        <w:t xml:space="preserve">за плату передати Орендареві земельну ділянку у володіння і користування </w:t>
      </w:r>
      <w:r w:rsidRPr="000F3F04">
        <w:rPr>
          <w:sz w:val="28"/>
          <w:szCs w:val="28"/>
        </w:rPr>
        <w:t>на певний строк, а Орендар зобов</w:t>
      </w:r>
      <w:r>
        <w:rPr>
          <w:sz w:val="28"/>
          <w:szCs w:val="28"/>
        </w:rPr>
        <w:t>’</w:t>
      </w:r>
      <w:r w:rsidRPr="000F3F04">
        <w:rPr>
          <w:sz w:val="28"/>
          <w:szCs w:val="28"/>
        </w:rPr>
        <w:t xml:space="preserve">язаний використовувати земельну </w:t>
      </w:r>
      <w:r w:rsidRPr="000F3F04">
        <w:rPr>
          <w:spacing w:val="-1"/>
          <w:sz w:val="28"/>
          <w:szCs w:val="28"/>
        </w:rPr>
        <w:t>ділянку відповідно до умов договору та вимог земельного законодавства.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b/>
          <w:sz w:val="28"/>
          <w:szCs w:val="28"/>
        </w:rPr>
        <w:t xml:space="preserve">Договір суборенди </w:t>
      </w:r>
      <w:r>
        <w:rPr>
          <w:sz w:val="28"/>
          <w:szCs w:val="28"/>
        </w:rPr>
        <w:t>–</w:t>
      </w:r>
      <w:r w:rsidRPr="000F3F04">
        <w:rPr>
          <w:sz w:val="28"/>
          <w:szCs w:val="28"/>
        </w:rPr>
        <w:t xml:space="preserve"> договір про передачу Орендарем земельної </w:t>
      </w:r>
      <w:r w:rsidRPr="000F3F04">
        <w:rPr>
          <w:spacing w:val="-2"/>
          <w:sz w:val="28"/>
          <w:szCs w:val="28"/>
        </w:rPr>
        <w:t>ділянки в оренду третій особі, за попередньою згодою Орендодавця.</w:t>
      </w:r>
    </w:p>
    <w:p w:rsidR="00B73C0C" w:rsidRDefault="00B73C0C" w:rsidP="00B73C0C">
      <w:pPr>
        <w:ind w:firstLine="709"/>
        <w:jc w:val="both"/>
        <w:rPr>
          <w:sz w:val="28"/>
          <w:szCs w:val="28"/>
        </w:rPr>
      </w:pPr>
    </w:p>
    <w:p w:rsidR="00B73C0C" w:rsidRPr="000F3F04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b/>
          <w:sz w:val="28"/>
          <w:szCs w:val="28"/>
        </w:rPr>
        <w:t>Земельна ділянка</w:t>
      </w:r>
      <w:r w:rsidRPr="000F3F0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F3F04">
        <w:rPr>
          <w:sz w:val="28"/>
          <w:szCs w:val="28"/>
        </w:rPr>
        <w:t xml:space="preserve"> частина земної поверхні з установленими </w:t>
      </w:r>
      <w:r w:rsidRPr="000F3F04">
        <w:rPr>
          <w:spacing w:val="-1"/>
          <w:sz w:val="28"/>
          <w:szCs w:val="28"/>
        </w:rPr>
        <w:t>межами, певним місцем розташування, з визначеними щодо неї правами.</w:t>
      </w:r>
    </w:p>
    <w:p w:rsidR="00B73C0C" w:rsidRDefault="00B73C0C" w:rsidP="00B73C0C">
      <w:pPr>
        <w:ind w:firstLine="709"/>
        <w:jc w:val="both"/>
        <w:rPr>
          <w:b/>
          <w:sz w:val="28"/>
          <w:szCs w:val="28"/>
        </w:rPr>
      </w:pPr>
    </w:p>
    <w:p w:rsidR="00B73C0C" w:rsidRPr="000F3F04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b/>
          <w:sz w:val="28"/>
          <w:szCs w:val="28"/>
        </w:rPr>
        <w:t>Об’єкт оренди</w:t>
      </w:r>
      <w:r w:rsidRPr="000F3F0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F3F04">
        <w:rPr>
          <w:sz w:val="28"/>
          <w:szCs w:val="28"/>
        </w:rPr>
        <w:t xml:space="preserve"> земельна ділянка, що знаходиться у розпорядженні територіальної громади м.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Чернівці.</w:t>
      </w:r>
    </w:p>
    <w:p w:rsidR="00B73C0C" w:rsidRDefault="00B73C0C" w:rsidP="00B73C0C">
      <w:pPr>
        <w:jc w:val="both"/>
        <w:rPr>
          <w:spacing w:val="-1"/>
          <w:sz w:val="28"/>
          <w:szCs w:val="28"/>
        </w:rPr>
      </w:pPr>
    </w:p>
    <w:p w:rsidR="00B73C0C" w:rsidRPr="000F3F04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b/>
          <w:spacing w:val="-1"/>
          <w:sz w:val="28"/>
          <w:szCs w:val="28"/>
        </w:rPr>
        <w:t>Оренда землі</w:t>
      </w:r>
      <w:r w:rsidRPr="000F3F04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–</w:t>
      </w:r>
      <w:r w:rsidRPr="000F3F04">
        <w:rPr>
          <w:spacing w:val="-1"/>
          <w:sz w:val="28"/>
          <w:szCs w:val="28"/>
        </w:rPr>
        <w:t xml:space="preserve"> це засноване на договорі строкове платне володіння і користування земельної ділянкою, необхідною Орендареві для проведення </w:t>
      </w:r>
      <w:r w:rsidRPr="000F3F04">
        <w:rPr>
          <w:sz w:val="28"/>
          <w:szCs w:val="28"/>
        </w:rPr>
        <w:t>підприємницької та інших видів діяльності.</w:t>
      </w:r>
    </w:p>
    <w:p w:rsidR="00B73C0C" w:rsidRDefault="00B73C0C" w:rsidP="00B73C0C">
      <w:pPr>
        <w:ind w:firstLine="709"/>
        <w:jc w:val="both"/>
        <w:rPr>
          <w:b/>
          <w:sz w:val="28"/>
          <w:szCs w:val="28"/>
        </w:rPr>
      </w:pPr>
    </w:p>
    <w:p w:rsidR="00B73C0C" w:rsidRPr="000F3F04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b/>
          <w:sz w:val="28"/>
          <w:szCs w:val="28"/>
        </w:rPr>
        <w:t>Орендодавець</w:t>
      </w:r>
      <w:r w:rsidRPr="000F3F0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F3F04">
        <w:rPr>
          <w:sz w:val="28"/>
          <w:szCs w:val="28"/>
        </w:rPr>
        <w:t xml:space="preserve"> Чернівецька міська рада в особі департаменту </w:t>
      </w:r>
      <w:r w:rsidRPr="000F3F04">
        <w:rPr>
          <w:spacing w:val="-2"/>
          <w:sz w:val="28"/>
          <w:szCs w:val="28"/>
        </w:rPr>
        <w:t>містобудівного комплексу та земельних відносин міської ради.</w:t>
      </w:r>
    </w:p>
    <w:p w:rsidR="00B73C0C" w:rsidRDefault="00B73C0C" w:rsidP="00B73C0C">
      <w:pPr>
        <w:ind w:firstLine="709"/>
        <w:jc w:val="both"/>
        <w:rPr>
          <w:b/>
          <w:sz w:val="28"/>
          <w:szCs w:val="28"/>
        </w:rPr>
      </w:pPr>
    </w:p>
    <w:p w:rsidR="00B73C0C" w:rsidRPr="000F3F04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b/>
          <w:sz w:val="28"/>
          <w:szCs w:val="28"/>
        </w:rPr>
        <w:t>Орендар</w:t>
      </w:r>
      <w:r w:rsidRPr="000F3F0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F3F04">
        <w:rPr>
          <w:sz w:val="28"/>
          <w:szCs w:val="28"/>
        </w:rPr>
        <w:t xml:space="preserve"> фізична або юридична особа, якій на підставі Договору </w:t>
      </w:r>
      <w:r w:rsidRPr="000F3F04">
        <w:rPr>
          <w:spacing w:val="-2"/>
          <w:sz w:val="28"/>
          <w:szCs w:val="28"/>
        </w:rPr>
        <w:t>оренди землі належить право володіння і користування земельної ділянкою.</w:t>
      </w:r>
    </w:p>
    <w:p w:rsidR="00B73C0C" w:rsidRDefault="00B73C0C" w:rsidP="00B73C0C">
      <w:pPr>
        <w:ind w:firstLine="709"/>
        <w:jc w:val="both"/>
        <w:rPr>
          <w:b/>
          <w:sz w:val="28"/>
          <w:szCs w:val="28"/>
        </w:rPr>
      </w:pPr>
    </w:p>
    <w:p w:rsidR="00B73C0C" w:rsidRPr="000F3F04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b/>
          <w:sz w:val="28"/>
          <w:szCs w:val="28"/>
        </w:rPr>
        <w:t>Орендна плата</w:t>
      </w:r>
      <w:r w:rsidRPr="000F3F0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F3F04">
        <w:rPr>
          <w:sz w:val="28"/>
          <w:szCs w:val="28"/>
        </w:rPr>
        <w:t xml:space="preserve"> це платіж, який Орендар вносить Орендодавцеві за користування земельною ділянкою.</w:t>
      </w:r>
    </w:p>
    <w:p w:rsidR="00B73C0C" w:rsidRDefault="00B73C0C" w:rsidP="00B73C0C">
      <w:pPr>
        <w:ind w:firstLine="709"/>
        <w:jc w:val="both"/>
        <w:rPr>
          <w:b/>
          <w:sz w:val="28"/>
          <w:szCs w:val="28"/>
        </w:rPr>
      </w:pPr>
    </w:p>
    <w:p w:rsidR="00B73C0C" w:rsidRPr="000F3F04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b/>
          <w:sz w:val="28"/>
          <w:szCs w:val="28"/>
        </w:rPr>
        <w:t>Податок</w:t>
      </w:r>
      <w:r w:rsidRPr="000F3F0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F3F04">
        <w:rPr>
          <w:sz w:val="28"/>
          <w:szCs w:val="28"/>
        </w:rPr>
        <w:t xml:space="preserve"> обов</w:t>
      </w:r>
      <w:r>
        <w:rPr>
          <w:sz w:val="28"/>
          <w:szCs w:val="28"/>
        </w:rPr>
        <w:t>’</w:t>
      </w:r>
      <w:r w:rsidRPr="000F3F04">
        <w:rPr>
          <w:sz w:val="28"/>
          <w:szCs w:val="28"/>
        </w:rPr>
        <w:t>язковий платіж, що справляється з юридичних та фізичних осіб за користування земельними ділянками.</w:t>
      </w:r>
    </w:p>
    <w:p w:rsidR="00B73C0C" w:rsidRPr="00D321F0" w:rsidRDefault="00B73C0C" w:rsidP="00B73C0C">
      <w:pPr>
        <w:ind w:firstLine="709"/>
        <w:jc w:val="both"/>
        <w:rPr>
          <w:b/>
          <w:i/>
          <w:sz w:val="28"/>
          <w:szCs w:val="28"/>
        </w:rPr>
      </w:pPr>
    </w:p>
    <w:p w:rsidR="00B73C0C" w:rsidRPr="00D321F0" w:rsidRDefault="00DF3445" w:rsidP="00B73C0C">
      <w:pPr>
        <w:ind w:firstLine="709"/>
        <w:jc w:val="both"/>
        <w:rPr>
          <w:bCs/>
          <w:i/>
          <w:sz w:val="28"/>
          <w:szCs w:val="28"/>
        </w:rPr>
      </w:pPr>
      <w:r w:rsidRPr="00D321F0">
        <w:rPr>
          <w:b/>
          <w:bCs/>
          <w:i/>
          <w:sz w:val="28"/>
          <w:szCs w:val="28"/>
        </w:rPr>
        <w:t>Ставка орендної плати</w:t>
      </w:r>
      <w:r w:rsidRPr="00D321F0">
        <w:rPr>
          <w:bCs/>
          <w:i/>
          <w:sz w:val="28"/>
          <w:szCs w:val="28"/>
        </w:rPr>
        <w:t xml:space="preserve"> – величина орендної плати, визначена цим Положенням відповідно до функціонального використання земельної ділянки, кратна розміру земельного податку</w:t>
      </w:r>
      <w:r w:rsidR="00D321F0" w:rsidRPr="00D321F0">
        <w:rPr>
          <w:bCs/>
          <w:i/>
          <w:sz w:val="28"/>
          <w:szCs w:val="28"/>
        </w:rPr>
        <w:t>.</w:t>
      </w:r>
    </w:p>
    <w:p w:rsidR="00DF3445" w:rsidRPr="00D321F0" w:rsidRDefault="00DF3445" w:rsidP="00E021CF">
      <w:pPr>
        <w:tabs>
          <w:tab w:val="left" w:pos="1134"/>
        </w:tabs>
        <w:jc w:val="center"/>
        <w:rPr>
          <w:i/>
          <w:sz w:val="24"/>
          <w:szCs w:val="24"/>
        </w:rPr>
      </w:pPr>
      <w:r w:rsidRPr="00D321F0">
        <w:rPr>
          <w:i/>
          <w:sz w:val="24"/>
          <w:szCs w:val="24"/>
        </w:rPr>
        <w:t>{</w:t>
      </w:r>
      <w:r w:rsidRPr="00D321F0">
        <w:rPr>
          <w:b/>
          <w:i/>
          <w:sz w:val="24"/>
          <w:szCs w:val="24"/>
        </w:rPr>
        <w:t>змін</w:t>
      </w:r>
      <w:r w:rsidR="00C266D4" w:rsidRPr="00D321F0">
        <w:rPr>
          <w:b/>
          <w:i/>
          <w:sz w:val="24"/>
          <w:szCs w:val="24"/>
        </w:rPr>
        <w:t>и</w:t>
      </w:r>
      <w:r w:rsidR="00D321F0">
        <w:rPr>
          <w:b/>
          <w:i/>
          <w:sz w:val="24"/>
          <w:szCs w:val="24"/>
        </w:rPr>
        <w:t>,</w:t>
      </w:r>
      <w:r w:rsidRPr="00D321F0">
        <w:rPr>
          <w:b/>
          <w:i/>
          <w:sz w:val="24"/>
          <w:szCs w:val="24"/>
        </w:rPr>
        <w:t xml:space="preserve"> внесен</w:t>
      </w:r>
      <w:r w:rsidR="00C266D4" w:rsidRPr="00D321F0">
        <w:rPr>
          <w:b/>
          <w:i/>
          <w:sz w:val="24"/>
          <w:szCs w:val="24"/>
        </w:rPr>
        <w:t>і</w:t>
      </w:r>
      <w:r w:rsidRPr="00D321F0">
        <w:rPr>
          <w:b/>
          <w:i/>
          <w:sz w:val="24"/>
          <w:szCs w:val="24"/>
        </w:rPr>
        <w:t xml:space="preserve"> рішенням міської ради VІ скликання від 28.07.2011р. №221</w:t>
      </w:r>
      <w:r w:rsidRPr="00D321F0">
        <w:rPr>
          <w:i/>
          <w:sz w:val="24"/>
          <w:szCs w:val="24"/>
        </w:rPr>
        <w:t>}</w:t>
      </w:r>
    </w:p>
    <w:p w:rsidR="00B73C0C" w:rsidRDefault="00B73C0C" w:rsidP="00B73C0C">
      <w:pPr>
        <w:ind w:firstLine="709"/>
        <w:jc w:val="both"/>
        <w:rPr>
          <w:b/>
          <w:sz w:val="28"/>
          <w:szCs w:val="28"/>
        </w:rPr>
      </w:pPr>
    </w:p>
    <w:p w:rsidR="00B73C0C" w:rsidRPr="000F3F04" w:rsidRDefault="00B73C0C" w:rsidP="00B73C0C">
      <w:pPr>
        <w:ind w:firstLine="709"/>
        <w:jc w:val="both"/>
        <w:rPr>
          <w:sz w:val="28"/>
          <w:szCs w:val="28"/>
        </w:rPr>
      </w:pPr>
      <w:r w:rsidRPr="00972D53">
        <w:rPr>
          <w:b/>
          <w:sz w:val="28"/>
          <w:szCs w:val="28"/>
        </w:rPr>
        <w:t>Ставка податку</w:t>
      </w:r>
      <w:r w:rsidRPr="000F3F0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F3F04">
        <w:rPr>
          <w:sz w:val="28"/>
          <w:szCs w:val="28"/>
        </w:rPr>
        <w:t xml:space="preserve"> законодавчо визначений річний розмір плати за одиницю площі оподаткованої земельної ділянки.</w:t>
      </w:r>
    </w:p>
    <w:p w:rsidR="00B73C0C" w:rsidRDefault="00B73C0C" w:rsidP="00B73C0C">
      <w:pPr>
        <w:ind w:left="720"/>
        <w:jc w:val="both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4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F3F04">
        <w:rPr>
          <w:spacing w:val="-2"/>
          <w:sz w:val="28"/>
          <w:szCs w:val="28"/>
        </w:rPr>
        <w:t xml:space="preserve">Орендодавцем земельних ділянок за цим Положенням виступає </w:t>
      </w:r>
      <w:r w:rsidRPr="000F3F04">
        <w:rPr>
          <w:spacing w:val="-1"/>
          <w:sz w:val="28"/>
          <w:szCs w:val="28"/>
        </w:rPr>
        <w:t>Чернівецька міська рада в особі департаменту містобудівного комплексу та</w:t>
      </w:r>
      <w:r>
        <w:rPr>
          <w:spacing w:val="-1"/>
          <w:sz w:val="28"/>
          <w:szCs w:val="28"/>
        </w:rPr>
        <w:t xml:space="preserve"> </w:t>
      </w:r>
      <w:r w:rsidRPr="000F3F04">
        <w:rPr>
          <w:sz w:val="28"/>
          <w:szCs w:val="28"/>
        </w:rPr>
        <w:t>земельних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відносин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підставі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делегованих</w:t>
      </w:r>
      <w:r>
        <w:rPr>
          <w:sz w:val="28"/>
          <w:szCs w:val="28"/>
        </w:rPr>
        <w:t xml:space="preserve"> </w:t>
      </w:r>
      <w:r w:rsidR="00D321F0">
        <w:rPr>
          <w:sz w:val="28"/>
          <w:szCs w:val="28"/>
        </w:rPr>
        <w:t>й</w:t>
      </w:r>
      <w:r w:rsidRPr="000F3F04">
        <w:rPr>
          <w:sz w:val="28"/>
          <w:szCs w:val="28"/>
        </w:rPr>
        <w:t>ому повноважень.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widowControl w:val="0"/>
        <w:numPr>
          <w:ilvl w:val="1"/>
          <w:numId w:val="4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F3F04">
        <w:rPr>
          <w:sz w:val="28"/>
          <w:szCs w:val="28"/>
        </w:rPr>
        <w:lastRenderedPageBreak/>
        <w:t>Рішення про надання в оренду земельних ділянок приймає Чернівецька міська рада.</w:t>
      </w:r>
    </w:p>
    <w:p w:rsidR="00B73C0C" w:rsidRPr="00B73C0C" w:rsidRDefault="00B73C0C" w:rsidP="00B73C0C">
      <w:pPr>
        <w:jc w:val="both"/>
        <w:rPr>
          <w:b/>
          <w:bCs/>
          <w:spacing w:val="-4"/>
          <w:sz w:val="28"/>
          <w:szCs w:val="28"/>
          <w:lang w:val="ru-RU"/>
        </w:rPr>
      </w:pPr>
    </w:p>
    <w:p w:rsidR="00B73C0C" w:rsidRPr="00B73C0C" w:rsidRDefault="00B73C0C" w:rsidP="00B73C0C">
      <w:pPr>
        <w:jc w:val="both"/>
        <w:rPr>
          <w:b/>
          <w:bCs/>
          <w:spacing w:val="-4"/>
          <w:sz w:val="28"/>
          <w:szCs w:val="28"/>
          <w:lang w:val="ru-RU"/>
        </w:rPr>
      </w:pPr>
    </w:p>
    <w:p w:rsidR="00D321F0" w:rsidRDefault="00B73C0C" w:rsidP="00D321F0">
      <w:pPr>
        <w:numPr>
          <w:ilvl w:val="0"/>
          <w:numId w:val="4"/>
        </w:numPr>
        <w:jc w:val="center"/>
        <w:rPr>
          <w:b/>
          <w:bCs/>
          <w:spacing w:val="-4"/>
          <w:sz w:val="28"/>
          <w:szCs w:val="28"/>
        </w:rPr>
      </w:pPr>
      <w:r w:rsidRPr="000F3F04">
        <w:rPr>
          <w:b/>
          <w:bCs/>
          <w:spacing w:val="-4"/>
          <w:sz w:val="28"/>
          <w:szCs w:val="28"/>
        </w:rPr>
        <w:t xml:space="preserve">Укладання Договору оренди землі </w:t>
      </w:r>
    </w:p>
    <w:p w:rsidR="00B73C0C" w:rsidRDefault="00B73C0C" w:rsidP="00D321F0">
      <w:pPr>
        <w:ind w:left="435"/>
        <w:jc w:val="center"/>
        <w:rPr>
          <w:b/>
          <w:bCs/>
          <w:sz w:val="28"/>
          <w:szCs w:val="28"/>
        </w:rPr>
      </w:pPr>
      <w:r w:rsidRPr="000F3F04">
        <w:rPr>
          <w:b/>
          <w:bCs/>
          <w:sz w:val="28"/>
          <w:szCs w:val="28"/>
        </w:rPr>
        <w:t>та його реєстрація</w:t>
      </w:r>
    </w:p>
    <w:p w:rsidR="00B73C0C" w:rsidRPr="000F3F04" w:rsidRDefault="00B73C0C" w:rsidP="00B73C0C">
      <w:pPr>
        <w:jc w:val="center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5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Підставою для укладання Договору оренди землі є рішення Чернівецької міської ради.</w:t>
      </w:r>
    </w:p>
    <w:p w:rsidR="00B73C0C" w:rsidRDefault="00B73C0C" w:rsidP="00B73C0C">
      <w:pPr>
        <w:ind w:firstLine="709"/>
        <w:jc w:val="both"/>
        <w:rPr>
          <w:sz w:val="28"/>
          <w:szCs w:val="28"/>
        </w:rPr>
      </w:pPr>
    </w:p>
    <w:p w:rsidR="00B73C0C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 xml:space="preserve">У разі набуття права оренди земельної ділянки на аукціоні підставою </w:t>
      </w:r>
      <w:r w:rsidRPr="000F3F04">
        <w:rPr>
          <w:spacing w:val="-1"/>
          <w:sz w:val="28"/>
          <w:szCs w:val="28"/>
        </w:rPr>
        <w:t xml:space="preserve">для укладання Договору оренди є протокол аукціону. Порядок проведення </w:t>
      </w:r>
      <w:r w:rsidRPr="000F3F04">
        <w:rPr>
          <w:sz w:val="28"/>
          <w:szCs w:val="28"/>
        </w:rPr>
        <w:t xml:space="preserve">аукціону та набуття права оренди земельної ділянки на аукціоні </w:t>
      </w:r>
      <w:r w:rsidRPr="000F3F04">
        <w:rPr>
          <w:spacing w:val="-1"/>
          <w:sz w:val="28"/>
          <w:szCs w:val="28"/>
        </w:rPr>
        <w:t xml:space="preserve">визначається відповідним Положенням, затвердженим рішенням сесії </w:t>
      </w:r>
      <w:r w:rsidRPr="000F3F04">
        <w:rPr>
          <w:sz w:val="28"/>
          <w:szCs w:val="28"/>
        </w:rPr>
        <w:t>Чернівецької міської ради та чинним законодавством.</w:t>
      </w:r>
    </w:p>
    <w:p w:rsidR="00B73C0C" w:rsidRPr="00972D53" w:rsidRDefault="00B73C0C" w:rsidP="00B73C0C">
      <w:pPr>
        <w:ind w:firstLine="709"/>
        <w:jc w:val="both"/>
        <w:rPr>
          <w:spacing w:val="-6"/>
          <w:sz w:val="28"/>
          <w:szCs w:val="28"/>
        </w:rPr>
      </w:pPr>
    </w:p>
    <w:p w:rsidR="00B73C0C" w:rsidRPr="00972D53" w:rsidRDefault="00B73C0C" w:rsidP="00B73C0C">
      <w:pPr>
        <w:widowControl w:val="0"/>
        <w:numPr>
          <w:ilvl w:val="1"/>
          <w:numId w:val="5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pacing w:val="-6"/>
          <w:sz w:val="28"/>
          <w:szCs w:val="28"/>
        </w:rPr>
      </w:pPr>
      <w:r w:rsidRPr="000F3F04">
        <w:rPr>
          <w:sz w:val="28"/>
          <w:szCs w:val="28"/>
        </w:rPr>
        <w:t xml:space="preserve">Договір оренди землі укладається у письмовій формі, відповідно до технічної документації або проекту землеустрою. За бажанням однієї із </w:t>
      </w:r>
      <w:r w:rsidRPr="000F3F04">
        <w:rPr>
          <w:spacing w:val="-1"/>
          <w:sz w:val="28"/>
          <w:szCs w:val="28"/>
        </w:rPr>
        <w:t>сторін Договір оренди землі може бути посвідчений нотаріально.</w:t>
      </w:r>
    </w:p>
    <w:p w:rsidR="00B73C0C" w:rsidRPr="00972D53" w:rsidRDefault="00B73C0C" w:rsidP="00B73C0C">
      <w:pPr>
        <w:jc w:val="both"/>
        <w:rPr>
          <w:spacing w:val="-6"/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5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pacing w:val="-2"/>
          <w:sz w:val="28"/>
          <w:szCs w:val="28"/>
        </w:rPr>
        <w:t xml:space="preserve">Договір набирає чинності з моменту укладення та його державної </w:t>
      </w:r>
      <w:r w:rsidRPr="000F3F04">
        <w:rPr>
          <w:sz w:val="28"/>
          <w:szCs w:val="28"/>
        </w:rPr>
        <w:t>реєстрації. Моментом укладення Договору є дата його реєстрації в Чернівецькій міській раді.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5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Права та обов</w:t>
      </w:r>
      <w:r>
        <w:rPr>
          <w:sz w:val="28"/>
          <w:szCs w:val="28"/>
        </w:rPr>
        <w:t>’</w:t>
      </w:r>
      <w:r w:rsidRPr="000F3F04">
        <w:rPr>
          <w:sz w:val="28"/>
          <w:szCs w:val="28"/>
        </w:rPr>
        <w:t>язки Орендодавця та Орендарів визначаються</w:t>
      </w:r>
      <w:r w:rsidRPr="000F3F04">
        <w:rPr>
          <w:sz w:val="28"/>
          <w:szCs w:val="28"/>
        </w:rPr>
        <w:br/>
        <w:t>Договором оренди землі та цим Положенням.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DF3445" w:rsidRDefault="00B73C0C" w:rsidP="00B73C0C">
      <w:pPr>
        <w:widowControl w:val="0"/>
        <w:numPr>
          <w:ilvl w:val="1"/>
          <w:numId w:val="5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Державна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реєстрація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Договору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оренди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землі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здійснюється</w:t>
      </w:r>
      <w:r>
        <w:rPr>
          <w:sz w:val="28"/>
          <w:szCs w:val="28"/>
        </w:rPr>
        <w:t xml:space="preserve"> </w:t>
      </w:r>
      <w:r w:rsidRPr="000F3F04">
        <w:rPr>
          <w:spacing w:val="-1"/>
          <w:sz w:val="28"/>
          <w:szCs w:val="28"/>
        </w:rPr>
        <w:t>відповідно до чинного законодавства.</w:t>
      </w:r>
      <w:r w:rsidR="00DF3445">
        <w:rPr>
          <w:spacing w:val="-1"/>
          <w:sz w:val="28"/>
          <w:szCs w:val="28"/>
        </w:rPr>
        <w:t xml:space="preserve"> </w:t>
      </w:r>
    </w:p>
    <w:p w:rsidR="00D321F0" w:rsidRPr="00D321F0" w:rsidRDefault="00D321F0" w:rsidP="00D321F0">
      <w:pPr>
        <w:tabs>
          <w:tab w:val="left" w:pos="1134"/>
        </w:tabs>
        <w:ind w:left="435"/>
        <w:jc w:val="center"/>
        <w:rPr>
          <w:i/>
          <w:sz w:val="24"/>
          <w:szCs w:val="24"/>
        </w:rPr>
      </w:pPr>
      <w:r w:rsidRPr="00D321F0">
        <w:rPr>
          <w:i/>
          <w:sz w:val="24"/>
          <w:szCs w:val="24"/>
        </w:rPr>
        <w:t>{</w:t>
      </w:r>
      <w:r w:rsidRPr="00D321F0">
        <w:rPr>
          <w:b/>
          <w:i/>
          <w:sz w:val="24"/>
          <w:szCs w:val="24"/>
        </w:rPr>
        <w:t>зміни</w:t>
      </w:r>
      <w:r>
        <w:rPr>
          <w:b/>
          <w:i/>
          <w:sz w:val="24"/>
          <w:szCs w:val="24"/>
        </w:rPr>
        <w:t>,</w:t>
      </w:r>
      <w:r w:rsidRPr="00D321F0">
        <w:rPr>
          <w:b/>
          <w:i/>
          <w:sz w:val="24"/>
          <w:szCs w:val="24"/>
        </w:rPr>
        <w:t xml:space="preserve"> внесені рішенням міської ради VІ скликання від 28.07.2011р. №221</w:t>
      </w:r>
      <w:r w:rsidRPr="00D321F0">
        <w:rPr>
          <w:i/>
          <w:sz w:val="24"/>
          <w:szCs w:val="24"/>
        </w:rPr>
        <w:t>}</w:t>
      </w:r>
    </w:p>
    <w:p w:rsidR="00DF3445" w:rsidRDefault="00DF3445" w:rsidP="00DF3445">
      <w:pPr>
        <w:pStyle w:val="ad"/>
        <w:rPr>
          <w:sz w:val="28"/>
          <w:szCs w:val="28"/>
        </w:rPr>
      </w:pPr>
    </w:p>
    <w:p w:rsidR="00B73C0C" w:rsidRDefault="00B73C0C" w:rsidP="00B73C0C">
      <w:pPr>
        <w:jc w:val="center"/>
        <w:rPr>
          <w:b/>
          <w:bCs/>
          <w:sz w:val="28"/>
          <w:szCs w:val="28"/>
        </w:rPr>
      </w:pPr>
      <w:r w:rsidRPr="000F3F04">
        <w:rPr>
          <w:b/>
          <w:bCs/>
          <w:spacing w:val="-3"/>
          <w:sz w:val="28"/>
          <w:szCs w:val="28"/>
        </w:rPr>
        <w:t xml:space="preserve">4. Порядок розрахунку орендної плати за </w:t>
      </w:r>
      <w:r w:rsidRPr="000F3F04">
        <w:rPr>
          <w:b/>
          <w:bCs/>
          <w:sz w:val="28"/>
          <w:szCs w:val="28"/>
        </w:rPr>
        <w:t>земельні ділянки</w:t>
      </w:r>
    </w:p>
    <w:p w:rsidR="00B73C0C" w:rsidRPr="000F3F04" w:rsidRDefault="00B73C0C" w:rsidP="00B73C0C">
      <w:pPr>
        <w:jc w:val="center"/>
        <w:rPr>
          <w:sz w:val="28"/>
          <w:szCs w:val="28"/>
        </w:rPr>
      </w:pPr>
    </w:p>
    <w:p w:rsidR="00B73C0C" w:rsidRPr="00972D53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pacing w:val="-6"/>
          <w:sz w:val="28"/>
          <w:szCs w:val="28"/>
        </w:rPr>
      </w:pPr>
      <w:r w:rsidRPr="000F3F04">
        <w:rPr>
          <w:sz w:val="28"/>
          <w:szCs w:val="28"/>
        </w:rPr>
        <w:t xml:space="preserve">Розмір, форма, строки внесення та зміна орендної плати, відповідальність за її несплату встановлюються у Договорі оренди землі </w:t>
      </w:r>
      <w:r w:rsidRPr="000F3F04">
        <w:rPr>
          <w:spacing w:val="-2"/>
          <w:sz w:val="28"/>
          <w:szCs w:val="28"/>
        </w:rPr>
        <w:t xml:space="preserve">між Орендодавцем і Орендарем відповідно до цього Положення та чинного </w:t>
      </w:r>
      <w:r w:rsidRPr="000F3F04">
        <w:rPr>
          <w:sz w:val="28"/>
          <w:szCs w:val="28"/>
        </w:rPr>
        <w:t>законодавства України.</w:t>
      </w:r>
    </w:p>
    <w:p w:rsidR="00B73C0C" w:rsidRPr="00972D53" w:rsidRDefault="00B73C0C" w:rsidP="00B73C0C">
      <w:pPr>
        <w:jc w:val="both"/>
        <w:rPr>
          <w:spacing w:val="-6"/>
          <w:sz w:val="28"/>
          <w:szCs w:val="28"/>
        </w:rPr>
      </w:pPr>
    </w:p>
    <w:p w:rsidR="00B73C0C" w:rsidRPr="00972D53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pacing w:val="-6"/>
          <w:sz w:val="28"/>
          <w:szCs w:val="28"/>
        </w:rPr>
      </w:pPr>
      <w:r w:rsidRPr="000F3F04">
        <w:rPr>
          <w:sz w:val="28"/>
          <w:szCs w:val="28"/>
        </w:rPr>
        <w:t xml:space="preserve">Розмір орендної плати за земельну ділянку встановлюється </w:t>
      </w:r>
      <w:r w:rsidRPr="000F3F04">
        <w:rPr>
          <w:spacing w:val="-2"/>
          <w:sz w:val="28"/>
          <w:szCs w:val="28"/>
        </w:rPr>
        <w:t>відповідно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до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її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функціонального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використання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у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розрізі</w:t>
      </w:r>
      <w:r>
        <w:rPr>
          <w:spacing w:val="-2"/>
          <w:sz w:val="28"/>
          <w:szCs w:val="28"/>
        </w:rPr>
        <w:t xml:space="preserve"> </w:t>
      </w:r>
      <w:r w:rsidR="00D321F0">
        <w:rPr>
          <w:spacing w:val="-2"/>
          <w:sz w:val="28"/>
          <w:szCs w:val="28"/>
        </w:rPr>
        <w:t xml:space="preserve">                     </w:t>
      </w:r>
      <w:r w:rsidRPr="000F3F04">
        <w:rPr>
          <w:spacing w:val="-2"/>
          <w:sz w:val="28"/>
          <w:szCs w:val="28"/>
        </w:rPr>
        <w:t>економіко-</w:t>
      </w:r>
      <w:r w:rsidRPr="000F3F04">
        <w:rPr>
          <w:spacing w:val="-1"/>
          <w:sz w:val="28"/>
          <w:szCs w:val="28"/>
        </w:rPr>
        <w:t xml:space="preserve">планувальних зон </w:t>
      </w:r>
      <w:r>
        <w:rPr>
          <w:spacing w:val="-1"/>
          <w:sz w:val="28"/>
          <w:szCs w:val="28"/>
        </w:rPr>
        <w:t>м</w:t>
      </w:r>
      <w:r w:rsidRPr="000F3F04">
        <w:rPr>
          <w:spacing w:val="-1"/>
          <w:sz w:val="28"/>
          <w:szCs w:val="28"/>
        </w:rPr>
        <w:t xml:space="preserve">.Чернівців, згідно з нормативною грошовою оцінкою </w:t>
      </w:r>
      <w:r w:rsidRPr="000F3F04">
        <w:rPr>
          <w:spacing w:val="-2"/>
          <w:sz w:val="28"/>
          <w:szCs w:val="28"/>
        </w:rPr>
        <w:t>землі та не залежить від наслідків господарської діяльності Орендаря.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972D53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pacing w:val="-8"/>
          <w:sz w:val="28"/>
          <w:szCs w:val="28"/>
        </w:rPr>
      </w:pPr>
      <w:r w:rsidRPr="000F3F04">
        <w:rPr>
          <w:sz w:val="28"/>
          <w:szCs w:val="28"/>
        </w:rPr>
        <w:t xml:space="preserve">Підставою для визначення розміру орендної плати є це Положення, рішення 24 сесії міської ради V скликання від 12.02.2008р. </w:t>
      </w:r>
      <w:r>
        <w:rPr>
          <w:sz w:val="28"/>
          <w:szCs w:val="28"/>
        </w:rPr>
        <w:br/>
      </w:r>
      <w:r w:rsidRPr="000F3F04">
        <w:rPr>
          <w:spacing w:val="-1"/>
          <w:sz w:val="28"/>
          <w:szCs w:val="28"/>
        </w:rPr>
        <w:lastRenderedPageBreak/>
        <w:t xml:space="preserve">№510 </w:t>
      </w:r>
      <w:r w:rsidR="00D321F0">
        <w:rPr>
          <w:spacing w:val="-1"/>
          <w:sz w:val="28"/>
          <w:szCs w:val="28"/>
        </w:rPr>
        <w:t>"</w:t>
      </w:r>
      <w:r w:rsidRPr="000F3F04">
        <w:rPr>
          <w:spacing w:val="-1"/>
          <w:sz w:val="28"/>
          <w:szCs w:val="28"/>
        </w:rPr>
        <w:t xml:space="preserve">Про затвердження технічної документації з грошової оцінки земель </w:t>
      </w:r>
      <w:r w:rsidRPr="000F3F04">
        <w:rPr>
          <w:spacing w:val="-2"/>
          <w:sz w:val="28"/>
          <w:szCs w:val="28"/>
        </w:rPr>
        <w:t xml:space="preserve">міста Чернівців та визнання такими, що втратили чинність раніше прийняті </w:t>
      </w:r>
      <w:r w:rsidRPr="000F3F04">
        <w:rPr>
          <w:sz w:val="28"/>
          <w:szCs w:val="28"/>
        </w:rPr>
        <w:t>рішення</w:t>
      </w:r>
      <w:r w:rsidR="00D321F0">
        <w:rPr>
          <w:sz w:val="28"/>
          <w:szCs w:val="28"/>
        </w:rPr>
        <w:t>"</w:t>
      </w:r>
      <w:r w:rsidRPr="000F3F04">
        <w:rPr>
          <w:sz w:val="28"/>
          <w:szCs w:val="28"/>
        </w:rPr>
        <w:t xml:space="preserve"> та витяг з технічної документації про нормативну грошову оцінку окремої земельної ділянки, виданий уповноваженим органом </w:t>
      </w:r>
      <w:r w:rsidRPr="000F3F04">
        <w:rPr>
          <w:spacing w:val="-2"/>
          <w:sz w:val="28"/>
          <w:szCs w:val="28"/>
        </w:rPr>
        <w:t>Державного комітету України по земельних ресурсах у м.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Чернівці.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 xml:space="preserve">Розрахунок річної орендної плати за земельну ділянку оформляється у вигляді </w:t>
      </w:r>
      <w:r w:rsidRPr="00972D53">
        <w:rPr>
          <w:b/>
          <w:sz w:val="28"/>
          <w:szCs w:val="28"/>
        </w:rPr>
        <w:t>додатку 1</w:t>
      </w:r>
      <w:r w:rsidRPr="000F3F04">
        <w:rPr>
          <w:sz w:val="28"/>
          <w:szCs w:val="28"/>
        </w:rPr>
        <w:t xml:space="preserve"> до Договору оренди землі, </w:t>
      </w:r>
      <w:r w:rsidRPr="000F3F04">
        <w:rPr>
          <w:spacing w:val="-1"/>
          <w:sz w:val="28"/>
          <w:szCs w:val="28"/>
        </w:rPr>
        <w:t>затвердженого рішенням 33 сесії міської ради V скликання від 23.10.2008р.</w:t>
      </w:r>
      <w:r>
        <w:rPr>
          <w:spacing w:val="-1"/>
          <w:sz w:val="28"/>
          <w:szCs w:val="28"/>
        </w:rPr>
        <w:t xml:space="preserve"> </w:t>
      </w:r>
      <w:r w:rsidRPr="000F3F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715.</w:t>
      </w:r>
    </w:p>
    <w:p w:rsidR="00B73C0C" w:rsidRDefault="00B73C0C" w:rsidP="00B73C0C">
      <w:pPr>
        <w:jc w:val="both"/>
        <w:rPr>
          <w:spacing w:val="-2"/>
          <w:sz w:val="28"/>
          <w:szCs w:val="28"/>
        </w:rPr>
      </w:pPr>
    </w:p>
    <w:p w:rsidR="00B73C0C" w:rsidRPr="00280158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pacing w:val="-2"/>
          <w:sz w:val="28"/>
          <w:szCs w:val="28"/>
        </w:rPr>
        <w:t>Розмір земельного податку визначається за формулою:</w:t>
      </w:r>
    </w:p>
    <w:p w:rsidR="00B73C0C" w:rsidRDefault="00B73C0C" w:rsidP="00B73C0C">
      <w:pPr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 xml:space="preserve">Р </w:t>
      </w:r>
      <w:r w:rsidRPr="00972D53">
        <w:rPr>
          <w:b/>
          <w:sz w:val="32"/>
          <w:szCs w:val="32"/>
          <w:vertAlign w:val="subscript"/>
        </w:rPr>
        <w:t>зем.п.</w:t>
      </w:r>
      <w:r>
        <w:rPr>
          <w:sz w:val="28"/>
          <w:szCs w:val="28"/>
        </w:rPr>
        <w:t xml:space="preserve"> = </w:t>
      </w:r>
      <w:r w:rsidRPr="00972D53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  <w:vertAlign w:val="subscript"/>
        </w:rPr>
        <w:t>гр.оц.</w:t>
      </w:r>
      <w:r>
        <w:rPr>
          <w:sz w:val="28"/>
          <w:szCs w:val="28"/>
        </w:rPr>
        <w:t xml:space="preserve"> </w:t>
      </w:r>
      <w:r w:rsidRPr="00280158">
        <w:rPr>
          <w:b/>
          <w:sz w:val="28"/>
          <w:szCs w:val="28"/>
        </w:rPr>
        <w:t>х</w:t>
      </w:r>
      <w:r>
        <w:rPr>
          <w:sz w:val="32"/>
          <w:szCs w:val="32"/>
        </w:rPr>
        <w:t xml:space="preserve"> </w:t>
      </w:r>
      <w:r w:rsidRPr="00280158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280158">
        <w:rPr>
          <w:b/>
          <w:sz w:val="32"/>
          <w:szCs w:val="32"/>
          <w:vertAlign w:val="subscript"/>
        </w:rPr>
        <w:t>зем.п.</w:t>
      </w:r>
      <w:r w:rsidRPr="00972D53">
        <w:rPr>
          <w:sz w:val="28"/>
          <w:szCs w:val="28"/>
        </w:rPr>
        <w:t>,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jc w:val="both"/>
        <w:rPr>
          <w:b/>
          <w:sz w:val="28"/>
          <w:szCs w:val="28"/>
        </w:rPr>
      </w:pPr>
      <w:r w:rsidRPr="00280158">
        <w:rPr>
          <w:b/>
          <w:sz w:val="28"/>
          <w:szCs w:val="28"/>
        </w:rPr>
        <w:t>де К</w:t>
      </w:r>
      <w:r>
        <w:rPr>
          <w:b/>
          <w:sz w:val="28"/>
          <w:szCs w:val="28"/>
        </w:rPr>
        <w:t xml:space="preserve"> </w:t>
      </w:r>
      <w:r w:rsidRPr="00280158">
        <w:rPr>
          <w:b/>
          <w:sz w:val="32"/>
          <w:szCs w:val="32"/>
          <w:vertAlign w:val="subscript"/>
        </w:rPr>
        <w:t>зем.п.</w:t>
      </w:r>
      <w:r>
        <w:rPr>
          <w:b/>
          <w:sz w:val="28"/>
          <w:szCs w:val="28"/>
        </w:rPr>
        <w:t xml:space="preserve"> = С </w:t>
      </w:r>
      <w:r w:rsidRPr="00280158">
        <w:rPr>
          <w:b/>
          <w:sz w:val="32"/>
          <w:szCs w:val="32"/>
          <w:vertAlign w:val="subscript"/>
        </w:rPr>
        <w:t>зем.п.</w:t>
      </w:r>
      <w:r>
        <w:rPr>
          <w:b/>
          <w:sz w:val="28"/>
          <w:szCs w:val="28"/>
        </w:rPr>
        <w:t>/100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ind w:firstLine="720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Розмір річної орендної плати визначається за формулою: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jc w:val="both"/>
        <w:rPr>
          <w:b/>
          <w:sz w:val="32"/>
          <w:szCs w:val="32"/>
          <w:vertAlign w:val="subscript"/>
        </w:rPr>
      </w:pPr>
      <w:r>
        <w:rPr>
          <w:b/>
          <w:iCs/>
          <w:sz w:val="28"/>
          <w:szCs w:val="28"/>
        </w:rPr>
        <w:t xml:space="preserve">Ро </w:t>
      </w:r>
      <w:r>
        <w:rPr>
          <w:b/>
          <w:sz w:val="32"/>
          <w:szCs w:val="32"/>
          <w:vertAlign w:val="subscript"/>
        </w:rPr>
        <w:t>пл</w:t>
      </w:r>
      <w:r w:rsidRPr="00972D53">
        <w:rPr>
          <w:b/>
          <w:sz w:val="32"/>
          <w:szCs w:val="32"/>
          <w:vertAlign w:val="subscript"/>
        </w:rPr>
        <w:t>.</w:t>
      </w:r>
      <w:r>
        <w:rPr>
          <w:sz w:val="28"/>
          <w:szCs w:val="28"/>
        </w:rPr>
        <w:t xml:space="preserve"> = </w:t>
      </w:r>
      <w:r>
        <w:rPr>
          <w:b/>
          <w:sz w:val="28"/>
          <w:szCs w:val="28"/>
        </w:rPr>
        <w:t xml:space="preserve">Р </w:t>
      </w:r>
      <w:r>
        <w:rPr>
          <w:b/>
          <w:sz w:val="32"/>
          <w:szCs w:val="32"/>
          <w:vertAlign w:val="subscript"/>
        </w:rPr>
        <w:t>зем.п.</w:t>
      </w:r>
      <w:r>
        <w:rPr>
          <w:sz w:val="28"/>
          <w:szCs w:val="28"/>
        </w:rPr>
        <w:t xml:space="preserve"> </w:t>
      </w:r>
      <w:r w:rsidRPr="00280158">
        <w:rPr>
          <w:b/>
          <w:sz w:val="28"/>
          <w:szCs w:val="28"/>
        </w:rPr>
        <w:t>х</w:t>
      </w:r>
      <w:r>
        <w:rPr>
          <w:sz w:val="32"/>
          <w:szCs w:val="32"/>
        </w:rPr>
        <w:t xml:space="preserve"> </w:t>
      </w:r>
      <w:r>
        <w:rPr>
          <w:b/>
          <w:sz w:val="28"/>
          <w:szCs w:val="28"/>
        </w:rPr>
        <w:t xml:space="preserve">Со </w:t>
      </w:r>
      <w:r w:rsidRPr="00280158">
        <w:rPr>
          <w:b/>
          <w:sz w:val="32"/>
          <w:szCs w:val="32"/>
          <w:vertAlign w:val="subscript"/>
        </w:rPr>
        <w:t>п</w:t>
      </w:r>
      <w:r>
        <w:rPr>
          <w:b/>
          <w:sz w:val="32"/>
          <w:szCs w:val="32"/>
          <w:vertAlign w:val="subscript"/>
        </w:rPr>
        <w:t>л</w:t>
      </w:r>
      <w:r w:rsidRPr="00280158">
        <w:rPr>
          <w:b/>
          <w:sz w:val="32"/>
          <w:szCs w:val="32"/>
          <w:vertAlign w:val="subscript"/>
        </w:rPr>
        <w:t>.</w:t>
      </w:r>
      <w:r w:rsidRPr="00280158">
        <w:rPr>
          <w:b/>
          <w:sz w:val="28"/>
          <w:szCs w:val="28"/>
        </w:rPr>
        <w:t>,</w:t>
      </w:r>
    </w:p>
    <w:p w:rsidR="00B73C0C" w:rsidRDefault="00B73C0C" w:rsidP="00B73C0C">
      <w:pPr>
        <w:jc w:val="both"/>
        <w:rPr>
          <w:smallCaps/>
          <w:spacing w:val="-8"/>
          <w:sz w:val="28"/>
          <w:szCs w:val="28"/>
          <w:u w:val="single"/>
        </w:rPr>
      </w:pPr>
    </w:p>
    <w:p w:rsidR="00B73C0C" w:rsidRDefault="00B73C0C" w:rsidP="00B73C0C">
      <w:pPr>
        <w:jc w:val="both"/>
        <w:rPr>
          <w:spacing w:val="-8"/>
          <w:sz w:val="28"/>
          <w:szCs w:val="28"/>
        </w:rPr>
      </w:pPr>
      <w:r>
        <w:rPr>
          <w:b/>
          <w:sz w:val="28"/>
          <w:szCs w:val="28"/>
        </w:rPr>
        <w:t xml:space="preserve">Р </w:t>
      </w:r>
      <w:r>
        <w:rPr>
          <w:b/>
          <w:sz w:val="32"/>
          <w:szCs w:val="32"/>
          <w:vertAlign w:val="subscript"/>
        </w:rPr>
        <w:t>зем.п.</w:t>
      </w:r>
      <w:r>
        <w:rPr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– </w:t>
      </w:r>
      <w:r w:rsidRPr="000F3F04">
        <w:rPr>
          <w:spacing w:val="-8"/>
          <w:sz w:val="28"/>
          <w:szCs w:val="28"/>
        </w:rPr>
        <w:t>розмір земельного податку;</w:t>
      </w:r>
    </w:p>
    <w:p w:rsidR="00B73C0C" w:rsidRDefault="00B73C0C" w:rsidP="00B73C0C">
      <w:pPr>
        <w:jc w:val="both"/>
        <w:rPr>
          <w:spacing w:val="-4"/>
          <w:sz w:val="28"/>
          <w:szCs w:val="28"/>
        </w:rPr>
      </w:pPr>
    </w:p>
    <w:p w:rsidR="00B73C0C" w:rsidRPr="000F3F04" w:rsidRDefault="00B73C0C" w:rsidP="00B73C0C">
      <w:pPr>
        <w:jc w:val="both"/>
        <w:rPr>
          <w:sz w:val="28"/>
          <w:szCs w:val="28"/>
        </w:rPr>
      </w:pPr>
      <w:r w:rsidRPr="00972D53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  <w:vertAlign w:val="subscript"/>
        </w:rPr>
        <w:t xml:space="preserve">гр.оц. </w:t>
      </w:r>
      <w:r>
        <w:rPr>
          <w:spacing w:val="-4"/>
          <w:sz w:val="28"/>
          <w:szCs w:val="28"/>
        </w:rPr>
        <w:t>–</w:t>
      </w:r>
      <w:r w:rsidRPr="000F3F04">
        <w:rPr>
          <w:spacing w:val="-4"/>
          <w:sz w:val="28"/>
          <w:szCs w:val="28"/>
        </w:rPr>
        <w:t xml:space="preserve"> нормативна грошова оцінка земельної ділянки у гривнях;</w:t>
      </w:r>
    </w:p>
    <w:p w:rsidR="00B73C0C" w:rsidRDefault="00B73C0C" w:rsidP="00B73C0C">
      <w:pPr>
        <w:jc w:val="both"/>
        <w:rPr>
          <w:spacing w:val="-6"/>
          <w:sz w:val="28"/>
          <w:szCs w:val="28"/>
        </w:rPr>
      </w:pPr>
    </w:p>
    <w:p w:rsidR="00B73C0C" w:rsidRPr="000F3F04" w:rsidRDefault="00B73C0C" w:rsidP="00B73C0C">
      <w:pPr>
        <w:jc w:val="both"/>
        <w:rPr>
          <w:sz w:val="28"/>
          <w:szCs w:val="28"/>
        </w:rPr>
      </w:pPr>
      <w:r w:rsidRPr="00280158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280158">
        <w:rPr>
          <w:b/>
          <w:sz w:val="32"/>
          <w:szCs w:val="32"/>
          <w:vertAlign w:val="subscript"/>
        </w:rPr>
        <w:t>зем.п.</w:t>
      </w:r>
      <w:r>
        <w:rPr>
          <w:spacing w:val="-6"/>
          <w:sz w:val="28"/>
          <w:szCs w:val="28"/>
        </w:rPr>
        <w:t xml:space="preserve"> –</w:t>
      </w:r>
      <w:r w:rsidRPr="000F3F04">
        <w:rPr>
          <w:spacing w:val="-6"/>
          <w:sz w:val="28"/>
          <w:szCs w:val="28"/>
        </w:rPr>
        <w:t xml:space="preserve"> коефіцієнт земельного податку;</w:t>
      </w:r>
    </w:p>
    <w:p w:rsidR="00B73C0C" w:rsidRDefault="00B73C0C" w:rsidP="00B73C0C">
      <w:pPr>
        <w:jc w:val="both"/>
        <w:rPr>
          <w:spacing w:val="-2"/>
          <w:sz w:val="28"/>
          <w:szCs w:val="28"/>
        </w:rPr>
      </w:pPr>
    </w:p>
    <w:p w:rsidR="00B73C0C" w:rsidRPr="000F3F04" w:rsidRDefault="00B73C0C" w:rsidP="00B73C0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280158">
        <w:rPr>
          <w:b/>
          <w:sz w:val="32"/>
          <w:szCs w:val="32"/>
          <w:vertAlign w:val="subscript"/>
        </w:rPr>
        <w:t>зем.п.</w:t>
      </w:r>
      <w:r>
        <w:rPr>
          <w:spacing w:val="-2"/>
          <w:sz w:val="28"/>
          <w:szCs w:val="28"/>
        </w:rPr>
        <w:t xml:space="preserve"> –</w:t>
      </w:r>
      <w:r w:rsidRPr="000F3F04">
        <w:rPr>
          <w:spacing w:val="-2"/>
          <w:sz w:val="28"/>
          <w:szCs w:val="28"/>
        </w:rPr>
        <w:t xml:space="preserve"> ставка земельного податку у відсотках від нормативної грошової </w:t>
      </w:r>
      <w:r w:rsidRPr="000F3F04">
        <w:rPr>
          <w:sz w:val="28"/>
          <w:szCs w:val="28"/>
        </w:rPr>
        <w:t>оцінки земельної ділянки, встановлена відповідно до чинного законодавства;</w:t>
      </w:r>
    </w:p>
    <w:p w:rsidR="00B73C0C" w:rsidRDefault="00B73C0C" w:rsidP="00B73C0C">
      <w:pPr>
        <w:jc w:val="both"/>
        <w:rPr>
          <w:b/>
          <w:iCs/>
          <w:sz w:val="28"/>
          <w:szCs w:val="28"/>
        </w:rPr>
      </w:pPr>
    </w:p>
    <w:p w:rsidR="00B73C0C" w:rsidRDefault="00B73C0C" w:rsidP="00B73C0C">
      <w:pPr>
        <w:jc w:val="both"/>
        <w:rPr>
          <w:spacing w:val="-2"/>
          <w:sz w:val="28"/>
          <w:szCs w:val="28"/>
        </w:rPr>
      </w:pPr>
      <w:r>
        <w:rPr>
          <w:b/>
          <w:iCs/>
          <w:sz w:val="28"/>
          <w:szCs w:val="28"/>
        </w:rPr>
        <w:t xml:space="preserve">Ро </w:t>
      </w:r>
      <w:r>
        <w:rPr>
          <w:b/>
          <w:sz w:val="32"/>
          <w:szCs w:val="32"/>
          <w:vertAlign w:val="subscript"/>
        </w:rPr>
        <w:t>пл</w:t>
      </w:r>
      <w:r w:rsidRPr="00972D53">
        <w:rPr>
          <w:b/>
          <w:sz w:val="32"/>
          <w:szCs w:val="32"/>
          <w:vertAlign w:val="subscript"/>
        </w:rPr>
        <w:t>.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–</w:t>
      </w:r>
      <w:r w:rsidRPr="000F3F04">
        <w:rPr>
          <w:spacing w:val="-2"/>
          <w:sz w:val="28"/>
          <w:szCs w:val="28"/>
        </w:rPr>
        <w:t xml:space="preserve"> розмір річної орендної плати за земельну ділянку;</w:t>
      </w:r>
    </w:p>
    <w:p w:rsidR="00B73C0C" w:rsidRPr="000F3F04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Со </w:t>
      </w:r>
      <w:r w:rsidRPr="00280158">
        <w:rPr>
          <w:b/>
          <w:sz w:val="32"/>
          <w:szCs w:val="32"/>
          <w:vertAlign w:val="subscript"/>
        </w:rPr>
        <w:t>п</w:t>
      </w:r>
      <w:r>
        <w:rPr>
          <w:b/>
          <w:sz w:val="32"/>
          <w:szCs w:val="32"/>
          <w:vertAlign w:val="subscript"/>
        </w:rPr>
        <w:t>л</w:t>
      </w:r>
      <w:r w:rsidRPr="00280158">
        <w:rPr>
          <w:b/>
          <w:sz w:val="32"/>
          <w:szCs w:val="32"/>
          <w:vertAlign w:val="subscript"/>
        </w:rPr>
        <w:t>.</w:t>
      </w:r>
      <w:r>
        <w:rPr>
          <w:spacing w:val="-2"/>
          <w:sz w:val="28"/>
          <w:szCs w:val="28"/>
        </w:rPr>
        <w:t xml:space="preserve"> – с</w:t>
      </w:r>
      <w:r w:rsidRPr="000F3F04">
        <w:rPr>
          <w:spacing w:val="-2"/>
          <w:sz w:val="28"/>
          <w:szCs w:val="28"/>
        </w:rPr>
        <w:t>тавка орендної плати, визначена відповідно до цього Положення.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280158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Річна орендна плата для земель сільськогосподарського</w:t>
      </w:r>
      <w:r w:rsidRPr="000F3F04">
        <w:rPr>
          <w:sz w:val="28"/>
          <w:szCs w:val="28"/>
        </w:rPr>
        <w:br/>
        <w:t>призначення не може бути меншою розміру земельного податку, а для</w:t>
      </w:r>
      <w:r w:rsidRPr="000F3F04">
        <w:rPr>
          <w:sz w:val="28"/>
          <w:szCs w:val="28"/>
        </w:rPr>
        <w:br/>
      </w:r>
      <w:r w:rsidRPr="000F3F04">
        <w:rPr>
          <w:spacing w:val="-1"/>
          <w:sz w:val="28"/>
          <w:szCs w:val="28"/>
        </w:rPr>
        <w:t xml:space="preserve">інших категорій земель </w:t>
      </w:r>
      <w:r>
        <w:rPr>
          <w:spacing w:val="-1"/>
          <w:sz w:val="28"/>
          <w:szCs w:val="28"/>
        </w:rPr>
        <w:t>–</w:t>
      </w:r>
      <w:r w:rsidRPr="000F3F04">
        <w:rPr>
          <w:spacing w:val="-1"/>
          <w:sz w:val="28"/>
          <w:szCs w:val="28"/>
        </w:rPr>
        <w:t xml:space="preserve"> трикратного розміру земельного податку.</w:t>
      </w:r>
    </w:p>
    <w:p w:rsidR="00B73C0C" w:rsidRPr="00280158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Річна орендна плата не може перевищувати 12% від нормативної грошової оцінки земельної ділянки. її розмір визначається та змінюється відповідно до чинного законодавства.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У разі набуття права оренди земельної ділянки на аукціоні розмір</w:t>
      </w:r>
      <w:r w:rsidRPr="000F3F04">
        <w:rPr>
          <w:sz w:val="28"/>
          <w:szCs w:val="28"/>
        </w:rPr>
        <w:br/>
        <w:t>орендної плати може бути встановлений більше 12% від нормативної</w:t>
      </w:r>
      <w:r w:rsidRPr="000F3F04">
        <w:rPr>
          <w:sz w:val="28"/>
          <w:szCs w:val="28"/>
        </w:rPr>
        <w:br/>
        <w:t>грошової оцінки земельної ділянки та змінюватися відповідно до чинного</w:t>
      </w:r>
      <w:r w:rsidRPr="000F3F04">
        <w:rPr>
          <w:sz w:val="28"/>
          <w:szCs w:val="28"/>
        </w:rPr>
        <w:br/>
        <w:t>законодавства.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Якщо орендована земельна ділянка знаходиться в межах</w:t>
      </w:r>
      <w:r w:rsidR="00D321F0">
        <w:rPr>
          <w:sz w:val="28"/>
          <w:szCs w:val="28"/>
        </w:rPr>
        <w:t xml:space="preserve"> </w:t>
      </w:r>
      <w:r w:rsidR="00C266D4" w:rsidRPr="00D321F0">
        <w:rPr>
          <w:i/>
          <w:sz w:val="28"/>
          <w:szCs w:val="28"/>
        </w:rPr>
        <w:t>комплексної охоронної зони центрального історичного ареалу</w:t>
      </w:r>
      <w:r w:rsidR="00C266D4" w:rsidRPr="00D321F0">
        <w:rPr>
          <w:sz w:val="28"/>
          <w:szCs w:val="28"/>
        </w:rPr>
        <w:t xml:space="preserve"> </w:t>
      </w:r>
      <w:r w:rsidRPr="00D321F0">
        <w:rPr>
          <w:sz w:val="28"/>
          <w:szCs w:val="28"/>
        </w:rPr>
        <w:t>у м. Чернівцях, то при визначені</w:t>
      </w:r>
      <w:r w:rsidR="00D321F0" w:rsidRPr="00D321F0">
        <w:rPr>
          <w:sz w:val="28"/>
          <w:szCs w:val="28"/>
        </w:rPr>
        <w:t xml:space="preserve"> </w:t>
      </w:r>
      <w:r w:rsidRPr="00D321F0">
        <w:rPr>
          <w:sz w:val="28"/>
          <w:szCs w:val="28"/>
        </w:rPr>
        <w:t>розміру</w:t>
      </w:r>
      <w:r w:rsidRPr="000F3F04">
        <w:rPr>
          <w:sz w:val="28"/>
          <w:szCs w:val="28"/>
        </w:rPr>
        <w:t xml:space="preserve"> земельного податку застосовується коефіцієнт 1,5.</w:t>
      </w:r>
    </w:p>
    <w:p w:rsidR="00D321F0" w:rsidRPr="00D321F0" w:rsidRDefault="00D321F0" w:rsidP="00D321F0">
      <w:pPr>
        <w:tabs>
          <w:tab w:val="left" w:pos="1134"/>
        </w:tabs>
        <w:ind w:left="435"/>
        <w:jc w:val="center"/>
        <w:rPr>
          <w:i/>
          <w:sz w:val="24"/>
          <w:szCs w:val="24"/>
        </w:rPr>
      </w:pPr>
      <w:r w:rsidRPr="00D321F0">
        <w:rPr>
          <w:i/>
          <w:sz w:val="24"/>
          <w:szCs w:val="24"/>
        </w:rPr>
        <w:t>{</w:t>
      </w:r>
      <w:r w:rsidRPr="00D321F0">
        <w:rPr>
          <w:b/>
          <w:i/>
          <w:sz w:val="24"/>
          <w:szCs w:val="24"/>
        </w:rPr>
        <w:t>зміни</w:t>
      </w:r>
      <w:r>
        <w:rPr>
          <w:b/>
          <w:i/>
          <w:sz w:val="24"/>
          <w:szCs w:val="24"/>
        </w:rPr>
        <w:t>,</w:t>
      </w:r>
      <w:r w:rsidRPr="00D321F0">
        <w:rPr>
          <w:b/>
          <w:i/>
          <w:sz w:val="24"/>
          <w:szCs w:val="24"/>
        </w:rPr>
        <w:t xml:space="preserve"> внесені рішенням міської ради VІ скликання від 28.07.2011р. №221</w:t>
      </w:r>
      <w:r w:rsidRPr="00D321F0">
        <w:rPr>
          <w:i/>
          <w:sz w:val="24"/>
          <w:szCs w:val="24"/>
        </w:rPr>
        <w:t>}</w:t>
      </w:r>
    </w:p>
    <w:p w:rsidR="00C266D4" w:rsidRDefault="00C266D4" w:rsidP="00C266D4">
      <w:pPr>
        <w:pStyle w:val="ad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 xml:space="preserve">Орендар сплачує одноразовий внесок на розвиток </w:t>
      </w:r>
      <w:r w:rsidR="00BF3170">
        <w:rPr>
          <w:sz w:val="28"/>
          <w:szCs w:val="28"/>
        </w:rPr>
        <w:t xml:space="preserve">                   </w:t>
      </w:r>
      <w:r w:rsidRPr="000F3F04">
        <w:rPr>
          <w:sz w:val="28"/>
          <w:szCs w:val="28"/>
        </w:rPr>
        <w:t>інженерно-транспортної та соціальної інфраструктури міста за фактичне користування</w:t>
      </w:r>
      <w:r w:rsidR="00BF3170"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земельною ділянкою з дати прийняття рішення сесії про надання йому</w:t>
      </w:r>
      <w:r w:rsidR="00BF3170"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дозволу на складання проекту відведення земельної ділянки в оренду</w:t>
      </w:r>
      <w:r w:rsidR="00BF3170">
        <w:rPr>
          <w:sz w:val="28"/>
          <w:szCs w:val="28"/>
        </w:rPr>
        <w:t xml:space="preserve"> з</w:t>
      </w:r>
      <w:r w:rsidRPr="000F3F04">
        <w:rPr>
          <w:sz w:val="28"/>
          <w:szCs w:val="28"/>
        </w:rPr>
        <w:t>а</w:t>
      </w:r>
      <w:r w:rsidR="00BF3170"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рахунок земель запасу міста до дати укладання Договору оренди землі.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BF3170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C266D4">
        <w:rPr>
          <w:sz w:val="28"/>
          <w:szCs w:val="28"/>
        </w:rPr>
        <w:t>При переході права власності на будівлю або споруду</w:t>
      </w:r>
      <w:r w:rsidRPr="00C266D4">
        <w:rPr>
          <w:sz w:val="28"/>
          <w:szCs w:val="28"/>
        </w:rPr>
        <w:br/>
        <w:t>одноразовий внесок справляється з дня виникнення права власності на</w:t>
      </w:r>
      <w:r w:rsidRPr="00C266D4">
        <w:rPr>
          <w:sz w:val="28"/>
          <w:szCs w:val="28"/>
        </w:rPr>
        <w:br/>
        <w:t>будівлю або споруду</w:t>
      </w:r>
      <w:r w:rsidRPr="000F3F04">
        <w:rPr>
          <w:sz w:val="28"/>
          <w:szCs w:val="28"/>
        </w:rPr>
        <w:t xml:space="preserve"> до дати укладання Договору оренди землі</w:t>
      </w:r>
      <w:r w:rsidR="00C266D4" w:rsidRPr="00BF3170">
        <w:rPr>
          <w:sz w:val="28"/>
          <w:szCs w:val="28"/>
        </w:rPr>
        <w:t xml:space="preserve">, </w:t>
      </w:r>
      <w:r w:rsidR="00C266D4" w:rsidRPr="00BF3170">
        <w:rPr>
          <w:i/>
          <w:sz w:val="28"/>
          <w:szCs w:val="28"/>
        </w:rPr>
        <w:t>але не більше ніж за 3 (три) попередні роки</w:t>
      </w:r>
      <w:r w:rsidR="002B47F1" w:rsidRPr="00BF3170">
        <w:rPr>
          <w:i/>
          <w:sz w:val="28"/>
          <w:szCs w:val="28"/>
        </w:rPr>
        <w:t>, якщо інше не передбачено рішенням міської ради</w:t>
      </w:r>
      <w:r w:rsidRPr="00BF3170">
        <w:rPr>
          <w:i/>
          <w:sz w:val="28"/>
          <w:szCs w:val="28"/>
        </w:rPr>
        <w:t>.</w:t>
      </w:r>
    </w:p>
    <w:p w:rsidR="00BF3170" w:rsidRPr="0081712C" w:rsidRDefault="00BF3170" w:rsidP="00BF3170">
      <w:pPr>
        <w:ind w:left="435"/>
        <w:jc w:val="center"/>
        <w:rPr>
          <w:b/>
          <w:i/>
          <w:sz w:val="24"/>
          <w:szCs w:val="24"/>
        </w:rPr>
      </w:pPr>
      <w:r w:rsidRPr="0081712C">
        <w:rPr>
          <w:b/>
          <w:i/>
          <w:sz w:val="24"/>
          <w:szCs w:val="24"/>
        </w:rPr>
        <w:t>{</w:t>
      </w:r>
      <w:r w:rsidR="00DE15CD">
        <w:rPr>
          <w:b/>
          <w:i/>
          <w:sz w:val="24"/>
          <w:szCs w:val="24"/>
        </w:rPr>
        <w:t>з</w:t>
      </w:r>
      <w:r w:rsidRPr="0081712C">
        <w:rPr>
          <w:b/>
          <w:i/>
          <w:sz w:val="24"/>
          <w:szCs w:val="24"/>
        </w:rPr>
        <w:t>і змінами, внесеними рішеннями міської ради VІ скликання від 28.07.2011р. №221</w:t>
      </w:r>
    </w:p>
    <w:p w:rsidR="00BF3170" w:rsidRPr="0081712C" w:rsidRDefault="00BF3170" w:rsidP="00BF3170">
      <w:pPr>
        <w:ind w:left="435"/>
        <w:jc w:val="center"/>
        <w:rPr>
          <w:b/>
          <w:i/>
          <w:sz w:val="24"/>
          <w:szCs w:val="24"/>
        </w:rPr>
      </w:pPr>
      <w:r w:rsidRPr="0081712C">
        <w:rPr>
          <w:b/>
          <w:i/>
          <w:sz w:val="24"/>
          <w:szCs w:val="24"/>
        </w:rPr>
        <w:t>та від 29.03.2012р. №467}</w:t>
      </w:r>
    </w:p>
    <w:p w:rsidR="00C266D4" w:rsidRDefault="00C266D4" w:rsidP="00C266D4">
      <w:pPr>
        <w:pStyle w:val="ad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Нарахування суми одноразового внеску здійснюється відповідно</w:t>
      </w:r>
      <w:r w:rsidRPr="000F3F04">
        <w:rPr>
          <w:sz w:val="28"/>
          <w:szCs w:val="28"/>
        </w:rPr>
        <w:br/>
        <w:t>до порядку розрахунку річної орендної плати за земельні ділянки.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Розрахунок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одноразового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внеску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розвиток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 xml:space="preserve">інженерно </w:t>
      </w:r>
      <w:r w:rsidR="00BF3170">
        <w:rPr>
          <w:sz w:val="28"/>
          <w:szCs w:val="28"/>
        </w:rPr>
        <w:t xml:space="preserve">- </w:t>
      </w:r>
      <w:r w:rsidRPr="000F3F04">
        <w:rPr>
          <w:sz w:val="28"/>
          <w:szCs w:val="28"/>
        </w:rPr>
        <w:t>транспортної та соціальної інфраструктури міста оформляється додатком 2 до Договору оренди землі, затвердженого рішенням 33 сесії міської ради V скликання від 23.10.2008р. № 715.</w:t>
      </w:r>
    </w:p>
    <w:p w:rsidR="002B47F1" w:rsidRDefault="002B47F1" w:rsidP="00B73C0C">
      <w:pPr>
        <w:ind w:firstLine="709"/>
        <w:jc w:val="both"/>
        <w:rPr>
          <w:sz w:val="28"/>
          <w:szCs w:val="28"/>
        </w:rPr>
      </w:pPr>
    </w:p>
    <w:p w:rsidR="002B47F1" w:rsidRPr="00BF3170" w:rsidRDefault="002B47F1" w:rsidP="00B73C0C">
      <w:pPr>
        <w:ind w:firstLine="709"/>
        <w:jc w:val="both"/>
        <w:rPr>
          <w:i/>
          <w:sz w:val="28"/>
          <w:szCs w:val="28"/>
        </w:rPr>
      </w:pPr>
      <w:r w:rsidRPr="00BF3170">
        <w:rPr>
          <w:i/>
          <w:sz w:val="28"/>
          <w:szCs w:val="28"/>
        </w:rPr>
        <w:t>В разі сплати землекористувачем плати за землю за надану в оренду земельну ділянку в період нарахування одноразового внеску, розмір одноразового внеску може бути зменшено на суму сплаченої плати за землю за відповідний період.</w:t>
      </w:r>
    </w:p>
    <w:p w:rsidR="0081712C" w:rsidRPr="00D321F0" w:rsidRDefault="0081712C" w:rsidP="0081712C">
      <w:pPr>
        <w:tabs>
          <w:tab w:val="left" w:pos="1134"/>
        </w:tabs>
        <w:ind w:left="435"/>
        <w:jc w:val="center"/>
        <w:rPr>
          <w:i/>
          <w:sz w:val="24"/>
          <w:szCs w:val="24"/>
        </w:rPr>
      </w:pPr>
      <w:r w:rsidRPr="00D321F0">
        <w:rPr>
          <w:i/>
          <w:sz w:val="24"/>
          <w:szCs w:val="24"/>
        </w:rPr>
        <w:t>{</w:t>
      </w:r>
      <w:r w:rsidRPr="00D321F0">
        <w:rPr>
          <w:b/>
          <w:i/>
          <w:sz w:val="24"/>
          <w:szCs w:val="24"/>
        </w:rPr>
        <w:t>зміни</w:t>
      </w:r>
      <w:r>
        <w:rPr>
          <w:b/>
          <w:i/>
          <w:sz w:val="24"/>
          <w:szCs w:val="24"/>
        </w:rPr>
        <w:t>,</w:t>
      </w:r>
      <w:r w:rsidRPr="00D321F0">
        <w:rPr>
          <w:b/>
          <w:i/>
          <w:sz w:val="24"/>
          <w:szCs w:val="24"/>
        </w:rPr>
        <w:t xml:space="preserve"> внесені рішенням міської ради VІ скликання від 2</w:t>
      </w:r>
      <w:r>
        <w:rPr>
          <w:b/>
          <w:i/>
          <w:sz w:val="24"/>
          <w:szCs w:val="24"/>
        </w:rPr>
        <w:t>9</w:t>
      </w:r>
      <w:r w:rsidRPr="00D321F0">
        <w:rPr>
          <w:b/>
          <w:i/>
          <w:sz w:val="24"/>
          <w:szCs w:val="24"/>
        </w:rPr>
        <w:t>.0</w:t>
      </w:r>
      <w:r>
        <w:rPr>
          <w:b/>
          <w:i/>
          <w:sz w:val="24"/>
          <w:szCs w:val="24"/>
        </w:rPr>
        <w:t>3</w:t>
      </w:r>
      <w:r w:rsidRPr="00D321F0">
        <w:rPr>
          <w:b/>
          <w:i/>
          <w:sz w:val="24"/>
          <w:szCs w:val="24"/>
        </w:rPr>
        <w:t>.201</w:t>
      </w:r>
      <w:r>
        <w:rPr>
          <w:b/>
          <w:i/>
          <w:sz w:val="24"/>
          <w:szCs w:val="24"/>
        </w:rPr>
        <w:t>2</w:t>
      </w:r>
      <w:r w:rsidRPr="00D321F0">
        <w:rPr>
          <w:b/>
          <w:i/>
          <w:sz w:val="24"/>
          <w:szCs w:val="24"/>
        </w:rPr>
        <w:t>р. №</w:t>
      </w:r>
      <w:r>
        <w:rPr>
          <w:b/>
          <w:i/>
          <w:sz w:val="24"/>
          <w:szCs w:val="24"/>
        </w:rPr>
        <w:t>467</w:t>
      </w:r>
      <w:r w:rsidRPr="00D321F0">
        <w:rPr>
          <w:i/>
          <w:sz w:val="24"/>
          <w:szCs w:val="24"/>
        </w:rPr>
        <w:t>}</w:t>
      </w:r>
    </w:p>
    <w:p w:rsidR="002B47F1" w:rsidRPr="002B47F1" w:rsidRDefault="002B47F1" w:rsidP="00B73C0C">
      <w:pPr>
        <w:jc w:val="both"/>
        <w:rPr>
          <w:color w:val="0070C0"/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У разі набуття права оренди земельної ділянки на аукціоні</w:t>
      </w:r>
      <w:r w:rsidRPr="000F3F04">
        <w:rPr>
          <w:sz w:val="28"/>
          <w:szCs w:val="28"/>
        </w:rPr>
        <w:br/>
        <w:t>розмір внеску на розвиток інженерно-транспортної та соціальної</w:t>
      </w:r>
      <w:r w:rsidRPr="000F3F04">
        <w:rPr>
          <w:sz w:val="28"/>
          <w:szCs w:val="28"/>
        </w:rPr>
        <w:br/>
        <w:t>інфраструктури міста встановлюється за результатом аукціону.</w:t>
      </w:r>
    </w:p>
    <w:p w:rsidR="0081712C" w:rsidRDefault="0081712C" w:rsidP="0081712C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B73C0C" w:rsidRPr="000F3F04" w:rsidRDefault="00B73C0C" w:rsidP="00B73C0C">
      <w:pPr>
        <w:widowControl w:val="0"/>
        <w:numPr>
          <w:ilvl w:val="1"/>
          <w:numId w:val="6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Орендна плата за суборенду земельних ділянок не може</w:t>
      </w:r>
      <w:r w:rsidRPr="000F3F04">
        <w:rPr>
          <w:sz w:val="28"/>
          <w:szCs w:val="28"/>
        </w:rPr>
        <w:br/>
        <w:t>перевищувати орендної плати.</w:t>
      </w:r>
    </w:p>
    <w:p w:rsidR="00B73C0C" w:rsidRDefault="00B73C0C" w:rsidP="00B73C0C">
      <w:pPr>
        <w:jc w:val="center"/>
        <w:rPr>
          <w:b/>
          <w:bCs/>
          <w:spacing w:val="-5"/>
          <w:sz w:val="28"/>
          <w:szCs w:val="28"/>
        </w:rPr>
      </w:pPr>
    </w:p>
    <w:p w:rsidR="0081712C" w:rsidRDefault="0081712C" w:rsidP="00B73C0C">
      <w:pPr>
        <w:jc w:val="center"/>
        <w:rPr>
          <w:b/>
          <w:bCs/>
          <w:spacing w:val="-5"/>
          <w:sz w:val="28"/>
          <w:szCs w:val="28"/>
        </w:rPr>
      </w:pPr>
    </w:p>
    <w:p w:rsidR="0081712C" w:rsidRDefault="0081712C" w:rsidP="00B73C0C">
      <w:pPr>
        <w:jc w:val="center"/>
        <w:rPr>
          <w:b/>
          <w:bCs/>
          <w:spacing w:val="-5"/>
          <w:sz w:val="28"/>
          <w:szCs w:val="28"/>
        </w:rPr>
      </w:pPr>
    </w:p>
    <w:p w:rsidR="0081712C" w:rsidRDefault="0081712C" w:rsidP="00B73C0C">
      <w:pPr>
        <w:jc w:val="center"/>
        <w:rPr>
          <w:b/>
          <w:bCs/>
          <w:spacing w:val="-5"/>
          <w:sz w:val="28"/>
          <w:szCs w:val="28"/>
        </w:rPr>
      </w:pPr>
    </w:p>
    <w:p w:rsidR="0081712C" w:rsidRDefault="0081712C" w:rsidP="00B73C0C">
      <w:pPr>
        <w:jc w:val="center"/>
        <w:rPr>
          <w:b/>
          <w:bCs/>
          <w:spacing w:val="-5"/>
          <w:sz w:val="28"/>
          <w:szCs w:val="28"/>
        </w:rPr>
      </w:pPr>
    </w:p>
    <w:p w:rsidR="00B73C0C" w:rsidRDefault="00B73C0C" w:rsidP="00B73C0C">
      <w:pPr>
        <w:jc w:val="center"/>
        <w:rPr>
          <w:b/>
          <w:bCs/>
          <w:spacing w:val="-5"/>
          <w:sz w:val="28"/>
          <w:szCs w:val="28"/>
        </w:rPr>
      </w:pPr>
      <w:r w:rsidRPr="000F3F04">
        <w:rPr>
          <w:b/>
          <w:bCs/>
          <w:spacing w:val="-5"/>
          <w:sz w:val="28"/>
          <w:szCs w:val="28"/>
        </w:rPr>
        <w:lastRenderedPageBreak/>
        <w:t xml:space="preserve">5. Ставки орендної плати за землю </w:t>
      </w:r>
    </w:p>
    <w:p w:rsidR="00B73C0C" w:rsidRDefault="00B73C0C" w:rsidP="00B73C0C">
      <w:pPr>
        <w:rPr>
          <w:b/>
          <w:bCs/>
          <w:spacing w:val="-3"/>
          <w:sz w:val="28"/>
          <w:szCs w:val="28"/>
        </w:rPr>
      </w:pPr>
    </w:p>
    <w:p w:rsidR="00B73C0C" w:rsidRPr="00535E8D" w:rsidRDefault="00B73C0C" w:rsidP="00B73C0C">
      <w:pPr>
        <w:widowControl w:val="0"/>
        <w:numPr>
          <w:ilvl w:val="1"/>
          <w:numId w:val="7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0F3F04">
        <w:rPr>
          <w:b/>
          <w:bCs/>
          <w:spacing w:val="-3"/>
          <w:sz w:val="28"/>
          <w:szCs w:val="28"/>
        </w:rPr>
        <w:t>Основні ставки орендної плати:</w:t>
      </w:r>
    </w:p>
    <w:p w:rsidR="00B73C0C" w:rsidRPr="00535E8D" w:rsidRDefault="00B73C0C" w:rsidP="00B73C0C">
      <w:pPr>
        <w:rPr>
          <w:sz w:val="28"/>
          <w:szCs w:val="28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7228"/>
        <w:gridCol w:w="1418"/>
      </w:tblGrid>
      <w:tr w:rsidR="00B73C0C" w:rsidRPr="000F3F04" w:rsidTr="0081712C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C0C" w:rsidRPr="000F3F04" w:rsidRDefault="00B73C0C" w:rsidP="0081712C">
            <w:pPr>
              <w:jc w:val="center"/>
              <w:rPr>
                <w:sz w:val="28"/>
                <w:szCs w:val="28"/>
              </w:rPr>
            </w:pPr>
            <w:r w:rsidRPr="000F3F04">
              <w:rPr>
                <w:b/>
                <w:bCs/>
                <w:sz w:val="28"/>
                <w:szCs w:val="28"/>
              </w:rPr>
              <w:t xml:space="preserve">№ </w:t>
            </w:r>
            <w:r w:rsidRPr="000F3F04">
              <w:rPr>
                <w:b/>
                <w:bCs/>
                <w:spacing w:val="-14"/>
                <w:sz w:val="28"/>
                <w:szCs w:val="28"/>
              </w:rPr>
              <w:t>з/п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C0C" w:rsidRPr="000F3F04" w:rsidRDefault="00B73C0C" w:rsidP="0081712C">
            <w:pPr>
              <w:jc w:val="center"/>
              <w:rPr>
                <w:sz w:val="28"/>
                <w:szCs w:val="28"/>
              </w:rPr>
            </w:pPr>
            <w:r w:rsidRPr="000F3F04">
              <w:rPr>
                <w:b/>
                <w:bCs/>
                <w:spacing w:val="-4"/>
                <w:sz w:val="28"/>
                <w:szCs w:val="28"/>
              </w:rPr>
              <w:t>Функціональне використання земельної ділянки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3C0C" w:rsidRPr="000F3F04" w:rsidRDefault="00B73C0C" w:rsidP="0081712C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0F3F04">
              <w:rPr>
                <w:b/>
                <w:bCs/>
                <w:spacing w:val="-2"/>
                <w:sz w:val="28"/>
                <w:szCs w:val="28"/>
              </w:rPr>
              <w:t>Ставки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0F3F04">
              <w:rPr>
                <w:b/>
                <w:bCs/>
                <w:spacing w:val="-1"/>
                <w:sz w:val="28"/>
                <w:szCs w:val="28"/>
              </w:rPr>
              <w:t>орендної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0F3F04">
              <w:rPr>
                <w:b/>
                <w:bCs/>
                <w:sz w:val="28"/>
                <w:szCs w:val="28"/>
              </w:rPr>
              <w:t>плати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1CF" w:rsidRPr="00DE15CD" w:rsidRDefault="00E021CF" w:rsidP="0081712C">
            <w:pPr>
              <w:jc w:val="both"/>
              <w:rPr>
                <w:i/>
                <w:sz w:val="28"/>
                <w:szCs w:val="28"/>
              </w:rPr>
            </w:pPr>
            <w:r w:rsidRPr="00DE15CD">
              <w:rPr>
                <w:i/>
                <w:sz w:val="28"/>
                <w:szCs w:val="28"/>
              </w:rPr>
              <w:t>Розміщення більярдних, кегельбанів, нічних клубів та інших розважальних закладів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10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DE15CD" w:rsidRDefault="00B73C0C" w:rsidP="006C77C3">
            <w:pPr>
              <w:jc w:val="both"/>
              <w:rPr>
                <w:sz w:val="28"/>
                <w:szCs w:val="28"/>
              </w:rPr>
            </w:pPr>
            <w:r w:rsidRPr="00DE15CD">
              <w:rPr>
                <w:spacing w:val="-4"/>
                <w:sz w:val="28"/>
                <w:szCs w:val="28"/>
              </w:rPr>
              <w:t xml:space="preserve">Розміщення комерційних банків, фінансових та кредитних </w:t>
            </w:r>
            <w:r w:rsidRPr="00DE15CD">
              <w:rPr>
                <w:sz w:val="28"/>
                <w:szCs w:val="28"/>
              </w:rPr>
              <w:t>установ, банкоматів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7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DE15CD" w:rsidRDefault="00B73C0C" w:rsidP="006C77C3">
            <w:pPr>
              <w:jc w:val="both"/>
              <w:rPr>
                <w:sz w:val="28"/>
                <w:szCs w:val="28"/>
              </w:rPr>
            </w:pPr>
            <w:r w:rsidRPr="00DE15CD">
              <w:rPr>
                <w:spacing w:val="-2"/>
                <w:sz w:val="28"/>
                <w:szCs w:val="28"/>
              </w:rPr>
              <w:t xml:space="preserve">Розміщення нотаріальних, брокерських, маклерських, </w:t>
            </w:r>
            <w:r w:rsidRPr="00DE15CD">
              <w:rPr>
                <w:spacing w:val="-4"/>
                <w:sz w:val="28"/>
                <w:szCs w:val="28"/>
              </w:rPr>
              <w:t>букмекерських, рекламних контор та агентств нерухомості, пунктів обміну валют, пунктів продажу лотерейних білетів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6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DE15CD" w:rsidRDefault="00B73C0C" w:rsidP="0081712C">
            <w:pPr>
              <w:jc w:val="both"/>
              <w:rPr>
                <w:i/>
                <w:sz w:val="28"/>
                <w:szCs w:val="28"/>
              </w:rPr>
            </w:pPr>
            <w:r w:rsidRPr="00DE15CD">
              <w:rPr>
                <w:i/>
                <w:spacing w:val="-3"/>
                <w:sz w:val="28"/>
                <w:szCs w:val="28"/>
              </w:rPr>
              <w:t xml:space="preserve">Розміщення </w:t>
            </w:r>
            <w:r w:rsidR="000C3E81" w:rsidRPr="00DE15CD">
              <w:rPr>
                <w:i/>
                <w:spacing w:val="-3"/>
                <w:sz w:val="28"/>
                <w:szCs w:val="28"/>
              </w:rPr>
              <w:t xml:space="preserve">автозаправних станцій та газозаправних станцій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6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z w:val="28"/>
                <w:szCs w:val="28"/>
              </w:rPr>
              <w:t>Розміщення індивідуальних гаражів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5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pacing w:val="-4"/>
                <w:sz w:val="28"/>
                <w:szCs w:val="28"/>
              </w:rPr>
              <w:t>Розміщення платних стоянок для автотранспорту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3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z w:val="28"/>
                <w:szCs w:val="28"/>
              </w:rPr>
              <w:t>Розміщення аптек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4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z w:val="28"/>
                <w:szCs w:val="28"/>
              </w:rPr>
              <w:t>Розміщення підприємств зв</w:t>
            </w:r>
            <w:r>
              <w:rPr>
                <w:sz w:val="28"/>
                <w:szCs w:val="28"/>
              </w:rPr>
              <w:t>’</w:t>
            </w:r>
            <w:r w:rsidRPr="000F3F04">
              <w:rPr>
                <w:sz w:val="28"/>
                <w:szCs w:val="28"/>
              </w:rPr>
              <w:t>язку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4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pacing w:val="-2"/>
                <w:sz w:val="28"/>
                <w:szCs w:val="28"/>
              </w:rPr>
              <w:t xml:space="preserve">Розміщення закладів торгівлі, громадського харчування, </w:t>
            </w:r>
            <w:r w:rsidRPr="000F3F04">
              <w:rPr>
                <w:spacing w:val="-4"/>
                <w:sz w:val="28"/>
                <w:szCs w:val="28"/>
              </w:rPr>
              <w:t xml:space="preserve">побутового обслуговування, літніх майданчиків та ринків, </w:t>
            </w:r>
            <w:r w:rsidRPr="000F3F04">
              <w:rPr>
                <w:sz w:val="28"/>
                <w:szCs w:val="28"/>
              </w:rPr>
              <w:t>туристичних агентств та фірм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3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pacing w:val="-4"/>
                <w:sz w:val="28"/>
                <w:szCs w:val="28"/>
              </w:rPr>
              <w:t xml:space="preserve">Розміщення підприємств, зайнятих виробництвом товарів </w:t>
            </w:r>
            <w:r w:rsidRPr="000F3F04">
              <w:rPr>
                <w:sz w:val="28"/>
                <w:szCs w:val="28"/>
              </w:rPr>
              <w:t>народного споживання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3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pacing w:val="-4"/>
                <w:sz w:val="28"/>
                <w:szCs w:val="28"/>
              </w:rPr>
              <w:t xml:space="preserve">Обслуговування громадянами індивідуальних житлових </w:t>
            </w:r>
            <w:r w:rsidRPr="000F3F04">
              <w:rPr>
                <w:sz w:val="28"/>
                <w:szCs w:val="28"/>
              </w:rPr>
              <w:t>будинків, господарських будівель та споруд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3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pacing w:val="-4"/>
                <w:sz w:val="28"/>
                <w:szCs w:val="28"/>
              </w:rPr>
              <w:t xml:space="preserve">Будівництво та обслуговування багатоквартирних </w:t>
            </w:r>
            <w:r w:rsidRPr="000F3F04">
              <w:rPr>
                <w:sz w:val="28"/>
                <w:szCs w:val="28"/>
              </w:rPr>
              <w:t>житлових будинків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3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139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z w:val="28"/>
                <w:szCs w:val="28"/>
              </w:rPr>
              <w:t xml:space="preserve">Розміщення кооперативних автостоянок для зберігання </w:t>
            </w:r>
            <w:r w:rsidRPr="000F3F04">
              <w:rPr>
                <w:spacing w:val="-2"/>
                <w:sz w:val="28"/>
                <w:szCs w:val="28"/>
              </w:rPr>
              <w:t xml:space="preserve">особистого транспорту громадян, гаражно-будівельних </w:t>
            </w:r>
            <w:r w:rsidRPr="000F3F04">
              <w:rPr>
                <w:spacing w:val="-3"/>
                <w:sz w:val="28"/>
                <w:szCs w:val="28"/>
              </w:rPr>
              <w:t>кооперативів, які не є суб</w:t>
            </w:r>
            <w:r>
              <w:rPr>
                <w:spacing w:val="-3"/>
                <w:sz w:val="28"/>
                <w:szCs w:val="28"/>
              </w:rPr>
              <w:t>’</w:t>
            </w:r>
            <w:r w:rsidRPr="000F3F04">
              <w:rPr>
                <w:spacing w:val="-3"/>
                <w:sz w:val="28"/>
                <w:szCs w:val="28"/>
              </w:rPr>
              <w:t>єктами підприємницької діяльності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3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pacing w:val="-3"/>
                <w:sz w:val="28"/>
                <w:szCs w:val="28"/>
              </w:rPr>
              <w:t>Ведення громадянами городництва, садівництва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3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pacing w:val="-3"/>
                <w:sz w:val="28"/>
                <w:szCs w:val="28"/>
              </w:rPr>
              <w:t xml:space="preserve">Сільськогосподарське використання земель юридичними </w:t>
            </w:r>
            <w:r w:rsidRPr="000F3F04">
              <w:rPr>
                <w:sz w:val="28"/>
                <w:szCs w:val="28"/>
              </w:rPr>
              <w:t>особами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3</w:t>
            </w:r>
          </w:p>
        </w:tc>
      </w:tr>
      <w:tr w:rsidR="00B73C0C" w:rsidRPr="000F3F04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14.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0F3F04" w:rsidRDefault="00B73C0C" w:rsidP="006C77C3">
            <w:pPr>
              <w:jc w:val="both"/>
              <w:rPr>
                <w:sz w:val="28"/>
                <w:szCs w:val="28"/>
              </w:rPr>
            </w:pPr>
            <w:r w:rsidRPr="000F3F04">
              <w:rPr>
                <w:spacing w:val="-3"/>
                <w:sz w:val="28"/>
                <w:szCs w:val="28"/>
              </w:rPr>
              <w:t>Інші види діяльності, які не увійшли до цього переліку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3C0C" w:rsidRPr="00673301" w:rsidRDefault="00B73C0C" w:rsidP="006C77C3">
            <w:pPr>
              <w:jc w:val="center"/>
              <w:rPr>
                <w:sz w:val="28"/>
                <w:szCs w:val="28"/>
              </w:rPr>
            </w:pPr>
            <w:r w:rsidRPr="00673301">
              <w:rPr>
                <w:bCs/>
                <w:sz w:val="28"/>
                <w:szCs w:val="28"/>
              </w:rPr>
              <w:t>3</w:t>
            </w:r>
          </w:p>
        </w:tc>
      </w:tr>
      <w:tr w:rsidR="00E021CF" w:rsidRPr="00E021CF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1CF" w:rsidRPr="00DE15CD" w:rsidRDefault="00E021CF" w:rsidP="006C77C3">
            <w:pPr>
              <w:jc w:val="center"/>
              <w:rPr>
                <w:bCs/>
                <w:i/>
                <w:sz w:val="28"/>
                <w:szCs w:val="28"/>
              </w:rPr>
            </w:pPr>
            <w:r w:rsidRPr="00DE15CD">
              <w:rPr>
                <w:bCs/>
                <w:i/>
                <w:sz w:val="28"/>
                <w:szCs w:val="28"/>
              </w:rPr>
              <w:t>15</w:t>
            </w:r>
            <w:r w:rsidR="0081712C" w:rsidRPr="00DE15CD">
              <w:rPr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1CF" w:rsidRPr="00DE15CD" w:rsidRDefault="00E021CF" w:rsidP="0081712C">
            <w:pPr>
              <w:jc w:val="both"/>
              <w:rPr>
                <w:i/>
                <w:spacing w:val="-3"/>
              </w:rPr>
            </w:pPr>
            <w:r w:rsidRPr="00DE15CD">
              <w:rPr>
                <w:i/>
                <w:sz w:val="28"/>
                <w:szCs w:val="28"/>
              </w:rPr>
              <w:t xml:space="preserve">Будівництво та/або експлуатація аеродромів і будівель повітряного транспорту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1CF" w:rsidRPr="00DE15CD" w:rsidRDefault="00E021CF" w:rsidP="006C77C3">
            <w:pPr>
              <w:jc w:val="center"/>
              <w:rPr>
                <w:bCs/>
                <w:i/>
                <w:sz w:val="28"/>
                <w:szCs w:val="28"/>
              </w:rPr>
            </w:pPr>
            <w:r w:rsidRPr="00DE15CD">
              <w:rPr>
                <w:bCs/>
                <w:i/>
                <w:sz w:val="28"/>
                <w:szCs w:val="28"/>
              </w:rPr>
              <w:t>4</w:t>
            </w:r>
          </w:p>
        </w:tc>
      </w:tr>
      <w:tr w:rsidR="00E021CF" w:rsidRPr="00E021CF" w:rsidTr="00C266D4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1CF" w:rsidRPr="00DE15CD" w:rsidRDefault="00E021CF" w:rsidP="006C77C3">
            <w:pPr>
              <w:jc w:val="center"/>
              <w:rPr>
                <w:bCs/>
                <w:i/>
                <w:sz w:val="28"/>
                <w:szCs w:val="28"/>
              </w:rPr>
            </w:pPr>
            <w:r w:rsidRPr="00DE15CD">
              <w:rPr>
                <w:bCs/>
                <w:i/>
                <w:sz w:val="28"/>
                <w:szCs w:val="28"/>
              </w:rPr>
              <w:t>16</w:t>
            </w:r>
            <w:r w:rsidR="0081712C" w:rsidRPr="00DE15CD">
              <w:rPr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1CF" w:rsidRPr="00DE15CD" w:rsidRDefault="00E021CF" w:rsidP="0081712C">
            <w:pPr>
              <w:jc w:val="both"/>
              <w:rPr>
                <w:i/>
                <w:sz w:val="28"/>
                <w:szCs w:val="28"/>
              </w:rPr>
            </w:pPr>
            <w:r w:rsidRPr="00DE15CD">
              <w:rPr>
                <w:i/>
                <w:sz w:val="28"/>
                <w:szCs w:val="28"/>
              </w:rPr>
              <w:t>Використання земельних ділянок, на яких розміщені об’єкти водного фонду (водойми, ставки, озера) та об’єкти рекреаційного призначення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1CF" w:rsidRPr="00DE15CD" w:rsidRDefault="00E021CF" w:rsidP="006C77C3">
            <w:pPr>
              <w:jc w:val="center"/>
              <w:rPr>
                <w:bCs/>
                <w:i/>
                <w:sz w:val="28"/>
                <w:szCs w:val="28"/>
              </w:rPr>
            </w:pPr>
            <w:r w:rsidRPr="00DE15CD">
              <w:rPr>
                <w:bCs/>
                <w:i/>
                <w:sz w:val="28"/>
                <w:szCs w:val="28"/>
              </w:rPr>
              <w:t>5</w:t>
            </w:r>
          </w:p>
        </w:tc>
      </w:tr>
    </w:tbl>
    <w:p w:rsidR="00DE15CD" w:rsidRPr="0081712C" w:rsidRDefault="00DE15CD" w:rsidP="00DE15CD">
      <w:pPr>
        <w:ind w:left="435"/>
        <w:jc w:val="center"/>
        <w:rPr>
          <w:b/>
          <w:i/>
          <w:sz w:val="24"/>
          <w:szCs w:val="24"/>
        </w:rPr>
      </w:pPr>
      <w:r w:rsidRPr="0081712C">
        <w:rPr>
          <w:b/>
          <w:i/>
          <w:sz w:val="24"/>
          <w:szCs w:val="24"/>
        </w:rPr>
        <w:t>{</w:t>
      </w:r>
      <w:r>
        <w:rPr>
          <w:b/>
          <w:i/>
          <w:sz w:val="24"/>
          <w:szCs w:val="24"/>
        </w:rPr>
        <w:t>з</w:t>
      </w:r>
      <w:r w:rsidRPr="0081712C">
        <w:rPr>
          <w:b/>
          <w:i/>
          <w:sz w:val="24"/>
          <w:szCs w:val="24"/>
        </w:rPr>
        <w:t>і змінами, внесеними рішеннями міської ради VІ скликання від 28.07.2011р. №221</w:t>
      </w:r>
    </w:p>
    <w:p w:rsidR="00B73C0C" w:rsidRDefault="00DE15CD" w:rsidP="00DE15CD">
      <w:pPr>
        <w:ind w:left="435"/>
        <w:jc w:val="center"/>
        <w:rPr>
          <w:b/>
          <w:i/>
          <w:sz w:val="24"/>
          <w:szCs w:val="24"/>
        </w:rPr>
      </w:pPr>
      <w:r w:rsidRPr="0081712C">
        <w:rPr>
          <w:b/>
          <w:i/>
          <w:sz w:val="24"/>
          <w:szCs w:val="24"/>
        </w:rPr>
        <w:t>та від 29.03.2012р. №467}</w:t>
      </w:r>
    </w:p>
    <w:p w:rsidR="00EC0D3E" w:rsidRPr="00EC0D3E" w:rsidRDefault="00EC0D3E" w:rsidP="00EC0D3E">
      <w:pPr>
        <w:ind w:left="709"/>
        <w:jc w:val="center"/>
        <w:rPr>
          <w:b/>
          <w:i/>
          <w:sz w:val="24"/>
          <w:szCs w:val="24"/>
        </w:rPr>
      </w:pPr>
      <w:r w:rsidRPr="00EA327C">
        <w:rPr>
          <w:b/>
          <w:i/>
          <w:sz w:val="24"/>
          <w:szCs w:val="24"/>
        </w:rPr>
        <w:lastRenderedPageBreak/>
        <w:t>{</w:t>
      </w:r>
      <w:r w:rsidRPr="00EA327C">
        <w:rPr>
          <w:b/>
          <w:i/>
          <w:spacing w:val="-3"/>
          <w:sz w:val="24"/>
          <w:szCs w:val="24"/>
        </w:rPr>
        <w:t>пункт 5.2.</w:t>
      </w:r>
      <w:r w:rsidRPr="00EC0D3E">
        <w:rPr>
          <w:i/>
          <w:spacing w:val="-3"/>
          <w:sz w:val="28"/>
          <w:szCs w:val="28"/>
        </w:rPr>
        <w:t xml:space="preserve"> </w:t>
      </w:r>
      <w:r w:rsidRPr="00EC0D3E">
        <w:rPr>
          <w:b/>
          <w:i/>
          <w:sz w:val="24"/>
          <w:szCs w:val="24"/>
        </w:rPr>
        <w:t xml:space="preserve">вилучено рішенням міської ради VІ скликання </w:t>
      </w:r>
    </w:p>
    <w:p w:rsidR="00EC0D3E" w:rsidRPr="00EC0D3E" w:rsidRDefault="00EC0D3E" w:rsidP="00EC0D3E">
      <w:pPr>
        <w:ind w:left="709"/>
        <w:jc w:val="center"/>
        <w:rPr>
          <w:i/>
          <w:sz w:val="24"/>
          <w:szCs w:val="24"/>
        </w:rPr>
      </w:pPr>
      <w:r w:rsidRPr="00EC0D3E">
        <w:rPr>
          <w:b/>
          <w:i/>
          <w:sz w:val="24"/>
          <w:szCs w:val="24"/>
        </w:rPr>
        <w:t>від 2</w:t>
      </w:r>
      <w:r>
        <w:rPr>
          <w:b/>
          <w:i/>
          <w:sz w:val="24"/>
          <w:szCs w:val="24"/>
        </w:rPr>
        <w:t>9</w:t>
      </w:r>
      <w:r w:rsidRPr="00EC0D3E">
        <w:rPr>
          <w:b/>
          <w:i/>
          <w:sz w:val="24"/>
          <w:szCs w:val="24"/>
        </w:rPr>
        <w:t>.0</w:t>
      </w:r>
      <w:r>
        <w:rPr>
          <w:b/>
          <w:i/>
          <w:sz w:val="24"/>
          <w:szCs w:val="24"/>
        </w:rPr>
        <w:t>3</w:t>
      </w:r>
      <w:r w:rsidRPr="00EC0D3E">
        <w:rPr>
          <w:b/>
          <w:i/>
          <w:sz w:val="24"/>
          <w:szCs w:val="24"/>
        </w:rPr>
        <w:t>.201</w:t>
      </w:r>
      <w:r>
        <w:rPr>
          <w:b/>
          <w:i/>
          <w:sz w:val="24"/>
          <w:szCs w:val="24"/>
        </w:rPr>
        <w:t>2</w:t>
      </w:r>
      <w:r w:rsidRPr="00EC0D3E">
        <w:rPr>
          <w:b/>
          <w:i/>
          <w:sz w:val="24"/>
          <w:szCs w:val="24"/>
        </w:rPr>
        <w:t>р. №</w:t>
      </w:r>
      <w:r>
        <w:rPr>
          <w:b/>
          <w:i/>
          <w:sz w:val="24"/>
          <w:szCs w:val="24"/>
        </w:rPr>
        <w:t>467</w:t>
      </w:r>
      <w:r w:rsidRPr="00EC0D3E">
        <w:rPr>
          <w:i/>
          <w:sz w:val="24"/>
          <w:szCs w:val="24"/>
        </w:rPr>
        <w:t>}</w:t>
      </w:r>
    </w:p>
    <w:p w:rsidR="00EC0D3E" w:rsidRDefault="00EC0D3E" w:rsidP="00DE15CD">
      <w:pPr>
        <w:ind w:left="435"/>
        <w:jc w:val="center"/>
        <w:rPr>
          <w:b/>
          <w:i/>
          <w:sz w:val="24"/>
          <w:szCs w:val="24"/>
        </w:rPr>
      </w:pPr>
    </w:p>
    <w:p w:rsidR="000C3E81" w:rsidRPr="00DE15CD" w:rsidRDefault="000C3E81" w:rsidP="00DE15CD">
      <w:pPr>
        <w:numPr>
          <w:ilvl w:val="1"/>
          <w:numId w:val="16"/>
        </w:numPr>
        <w:ind w:left="0" w:firstLine="426"/>
        <w:jc w:val="both"/>
        <w:rPr>
          <w:i/>
          <w:sz w:val="28"/>
          <w:szCs w:val="28"/>
        </w:rPr>
      </w:pPr>
      <w:r w:rsidRPr="00DE15CD">
        <w:rPr>
          <w:bCs/>
          <w:i/>
          <w:spacing w:val="-10"/>
          <w:sz w:val="28"/>
          <w:szCs w:val="28"/>
        </w:rPr>
        <w:t xml:space="preserve">У випадку, якщо земельна ділянка надана в оренду </w:t>
      </w:r>
      <w:r w:rsidRPr="00DE15CD">
        <w:rPr>
          <w:i/>
          <w:sz w:val="28"/>
          <w:szCs w:val="28"/>
        </w:rPr>
        <w:t>для різних видів</w:t>
      </w:r>
      <w:r w:rsidR="00DE15CD" w:rsidRPr="00DE15CD">
        <w:rPr>
          <w:i/>
          <w:sz w:val="28"/>
          <w:szCs w:val="28"/>
        </w:rPr>
        <w:t xml:space="preserve"> </w:t>
      </w:r>
      <w:r w:rsidRPr="00DE15CD">
        <w:rPr>
          <w:i/>
          <w:sz w:val="28"/>
          <w:szCs w:val="28"/>
        </w:rPr>
        <w:t>функціонального використання, при визначенні розміру річної орендної плати застосовується більша ставка орендної плати.</w:t>
      </w:r>
    </w:p>
    <w:p w:rsidR="00DE15CD" w:rsidRPr="00D321F0" w:rsidRDefault="00DE15CD" w:rsidP="00DE15CD">
      <w:pPr>
        <w:tabs>
          <w:tab w:val="left" w:pos="1134"/>
        </w:tabs>
        <w:ind w:left="390"/>
        <w:jc w:val="center"/>
        <w:rPr>
          <w:i/>
          <w:sz w:val="24"/>
          <w:szCs w:val="24"/>
        </w:rPr>
      </w:pPr>
      <w:r w:rsidRPr="00D321F0">
        <w:rPr>
          <w:i/>
          <w:sz w:val="24"/>
          <w:szCs w:val="24"/>
        </w:rPr>
        <w:t>{</w:t>
      </w:r>
      <w:r w:rsidR="00EC0D3E">
        <w:rPr>
          <w:b/>
          <w:i/>
          <w:sz w:val="24"/>
          <w:szCs w:val="24"/>
        </w:rPr>
        <w:t>доповнено</w:t>
      </w:r>
      <w:r w:rsidRPr="00D321F0">
        <w:rPr>
          <w:b/>
          <w:i/>
          <w:sz w:val="24"/>
          <w:szCs w:val="24"/>
        </w:rPr>
        <w:t xml:space="preserve"> рішенням міської ради VІ скликання від 28.07.2011р. №221</w:t>
      </w:r>
      <w:r w:rsidRPr="00D321F0">
        <w:rPr>
          <w:i/>
          <w:sz w:val="24"/>
          <w:szCs w:val="24"/>
        </w:rPr>
        <w:t>}</w:t>
      </w:r>
    </w:p>
    <w:p w:rsidR="000C3E81" w:rsidRPr="00DE15CD" w:rsidRDefault="000C3E81" w:rsidP="00DE15CD">
      <w:pPr>
        <w:jc w:val="both"/>
        <w:rPr>
          <w:i/>
        </w:rPr>
      </w:pPr>
    </w:p>
    <w:p w:rsidR="00B73C0C" w:rsidRDefault="00B73C0C" w:rsidP="00B73C0C">
      <w:pPr>
        <w:jc w:val="center"/>
        <w:rPr>
          <w:b/>
          <w:bCs/>
          <w:spacing w:val="-1"/>
          <w:sz w:val="28"/>
          <w:szCs w:val="28"/>
        </w:rPr>
      </w:pPr>
      <w:r w:rsidRPr="000F3F04">
        <w:rPr>
          <w:b/>
          <w:bCs/>
          <w:spacing w:val="-10"/>
          <w:sz w:val="28"/>
          <w:szCs w:val="28"/>
        </w:rPr>
        <w:t>6.</w:t>
      </w:r>
      <w:r>
        <w:rPr>
          <w:b/>
          <w:bCs/>
          <w:sz w:val="28"/>
          <w:szCs w:val="28"/>
        </w:rPr>
        <w:t xml:space="preserve"> </w:t>
      </w:r>
      <w:r w:rsidRPr="000F3F04">
        <w:rPr>
          <w:b/>
          <w:bCs/>
          <w:spacing w:val="-1"/>
          <w:sz w:val="28"/>
          <w:szCs w:val="28"/>
        </w:rPr>
        <w:t>Зміна розміру орендної плати за земельні ділянки</w:t>
      </w:r>
    </w:p>
    <w:p w:rsidR="00B73C0C" w:rsidRPr="000F3F04" w:rsidRDefault="00B73C0C" w:rsidP="00B73C0C">
      <w:pPr>
        <w:jc w:val="center"/>
        <w:rPr>
          <w:sz w:val="28"/>
          <w:szCs w:val="28"/>
        </w:rPr>
      </w:pPr>
    </w:p>
    <w:p w:rsidR="00B73C0C" w:rsidRPr="00673301" w:rsidRDefault="00B73C0C" w:rsidP="00B73C0C">
      <w:pPr>
        <w:widowControl w:val="0"/>
        <w:numPr>
          <w:ilvl w:val="1"/>
          <w:numId w:val="8"/>
        </w:numPr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spacing w:val="-8"/>
          <w:sz w:val="28"/>
          <w:szCs w:val="28"/>
        </w:rPr>
      </w:pPr>
      <w:r w:rsidRPr="000F3F04">
        <w:rPr>
          <w:sz w:val="28"/>
          <w:szCs w:val="28"/>
        </w:rPr>
        <w:t xml:space="preserve">Розмір річної орендної плати щороку станом на 1 січня </w:t>
      </w:r>
      <w:r w:rsidRPr="000F3F04">
        <w:rPr>
          <w:spacing w:val="-2"/>
          <w:sz w:val="28"/>
          <w:szCs w:val="28"/>
        </w:rPr>
        <w:t xml:space="preserve">уточнюється </w:t>
      </w:r>
      <w:r w:rsidR="00E9321B"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на коефіцієнт індексації, відповідно до чинного законодавства.</w:t>
      </w:r>
    </w:p>
    <w:p w:rsidR="00B73C0C" w:rsidRPr="00673301" w:rsidRDefault="00B73C0C" w:rsidP="00B73C0C">
      <w:pPr>
        <w:jc w:val="both"/>
        <w:rPr>
          <w:spacing w:val="-8"/>
          <w:sz w:val="28"/>
          <w:szCs w:val="28"/>
        </w:rPr>
      </w:pPr>
    </w:p>
    <w:p w:rsidR="00B73C0C" w:rsidRPr="00DE15CD" w:rsidRDefault="00B73C0C" w:rsidP="00B73C0C">
      <w:pPr>
        <w:widowControl w:val="0"/>
        <w:numPr>
          <w:ilvl w:val="1"/>
          <w:numId w:val="8"/>
        </w:numPr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i/>
          <w:strike/>
          <w:spacing w:val="-4"/>
          <w:sz w:val="28"/>
          <w:szCs w:val="28"/>
        </w:rPr>
      </w:pPr>
      <w:r w:rsidRPr="00DE15CD">
        <w:rPr>
          <w:i/>
          <w:sz w:val="28"/>
          <w:szCs w:val="28"/>
        </w:rPr>
        <w:t xml:space="preserve">Розмір орендної плати переглядається </w:t>
      </w:r>
      <w:r w:rsidR="00E9321B" w:rsidRPr="00DE15CD">
        <w:rPr>
          <w:i/>
          <w:sz w:val="28"/>
          <w:szCs w:val="28"/>
        </w:rPr>
        <w:t>у разі:</w:t>
      </w:r>
    </w:p>
    <w:p w:rsidR="00E9321B" w:rsidRPr="00DE15CD" w:rsidRDefault="00E9321B" w:rsidP="00E9321B">
      <w:pPr>
        <w:pStyle w:val="ad"/>
        <w:rPr>
          <w:i/>
          <w:strike/>
          <w:spacing w:val="-4"/>
          <w:sz w:val="28"/>
          <w:szCs w:val="28"/>
        </w:rPr>
      </w:pPr>
    </w:p>
    <w:p w:rsidR="00E9321B" w:rsidRPr="00DE15CD" w:rsidRDefault="00E9321B" w:rsidP="00DE15CD">
      <w:pPr>
        <w:pStyle w:val="31"/>
        <w:ind w:right="-26" w:firstLine="709"/>
        <w:jc w:val="both"/>
        <w:rPr>
          <w:i/>
          <w:sz w:val="28"/>
          <w:szCs w:val="28"/>
        </w:rPr>
      </w:pPr>
      <w:r w:rsidRPr="00DE15CD">
        <w:rPr>
          <w:i/>
          <w:sz w:val="28"/>
          <w:szCs w:val="28"/>
        </w:rPr>
        <w:t>6.2.1. Затвердження нової нормативної грошової оцінки земель міста Чернівців.</w:t>
      </w:r>
    </w:p>
    <w:p w:rsidR="00E9321B" w:rsidRPr="00DE15CD" w:rsidRDefault="00E9321B" w:rsidP="00DE15CD">
      <w:pPr>
        <w:pStyle w:val="31"/>
        <w:ind w:right="-26" w:firstLine="709"/>
        <w:jc w:val="both"/>
        <w:rPr>
          <w:i/>
          <w:sz w:val="28"/>
          <w:szCs w:val="28"/>
        </w:rPr>
      </w:pPr>
      <w:r w:rsidRPr="00DE15CD">
        <w:rPr>
          <w:i/>
          <w:sz w:val="28"/>
          <w:szCs w:val="28"/>
        </w:rPr>
        <w:t>6.2.2. Зміни ставок земельного податку.</w:t>
      </w:r>
    </w:p>
    <w:p w:rsidR="00E9321B" w:rsidRPr="00DE15CD" w:rsidRDefault="00E9321B" w:rsidP="00DE15CD">
      <w:pPr>
        <w:pStyle w:val="31"/>
        <w:ind w:right="-26" w:firstLine="709"/>
        <w:jc w:val="both"/>
        <w:rPr>
          <w:i/>
          <w:sz w:val="28"/>
          <w:szCs w:val="28"/>
        </w:rPr>
      </w:pPr>
      <w:r w:rsidRPr="00DE15CD">
        <w:rPr>
          <w:i/>
          <w:sz w:val="28"/>
          <w:szCs w:val="28"/>
        </w:rPr>
        <w:t>6.2.3. Зміни ставок орендної плати.</w:t>
      </w:r>
    </w:p>
    <w:p w:rsidR="00E9321B" w:rsidRPr="00DE15CD" w:rsidRDefault="00E9321B" w:rsidP="00DE15CD">
      <w:pPr>
        <w:pStyle w:val="31"/>
        <w:ind w:right="-26" w:firstLine="709"/>
        <w:jc w:val="both"/>
        <w:rPr>
          <w:i/>
          <w:sz w:val="28"/>
          <w:szCs w:val="28"/>
        </w:rPr>
      </w:pPr>
      <w:r w:rsidRPr="00DE15CD">
        <w:rPr>
          <w:i/>
          <w:sz w:val="28"/>
          <w:szCs w:val="28"/>
        </w:rPr>
        <w:t>6.2.4. Перевищення строку, встановленого для будівництва об’єкта містобудування.</w:t>
      </w:r>
    </w:p>
    <w:p w:rsidR="00E9321B" w:rsidRPr="00DE15CD" w:rsidRDefault="00E9321B" w:rsidP="00DE15CD">
      <w:pPr>
        <w:pStyle w:val="31"/>
        <w:ind w:right="-26" w:firstLine="709"/>
        <w:jc w:val="both"/>
        <w:rPr>
          <w:i/>
          <w:sz w:val="28"/>
          <w:szCs w:val="28"/>
        </w:rPr>
      </w:pPr>
      <w:r w:rsidRPr="00DE15CD">
        <w:rPr>
          <w:i/>
          <w:sz w:val="28"/>
          <w:szCs w:val="28"/>
        </w:rPr>
        <w:t>6.2.5. Введення об’єкта містобудування в експлуатацію.</w:t>
      </w:r>
    </w:p>
    <w:p w:rsidR="00E9321B" w:rsidRPr="00DE15CD" w:rsidRDefault="00E9321B" w:rsidP="00DE15CD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DE15CD">
        <w:rPr>
          <w:i/>
          <w:sz w:val="28"/>
          <w:szCs w:val="28"/>
        </w:rPr>
        <w:t>6.2.6. В інших випадках, передбачених законодавчими актами України, в тому числі  рішеннями  Чернівецької  міської ради, що набрали чинності,  у порядку визначеному законодавством, або умовами Договору оренди землі.</w:t>
      </w:r>
    </w:p>
    <w:p w:rsidR="00DE15CD" w:rsidRPr="00D321F0" w:rsidRDefault="00DE15CD" w:rsidP="00DE15CD">
      <w:pPr>
        <w:tabs>
          <w:tab w:val="left" w:pos="1134"/>
        </w:tabs>
        <w:ind w:left="390"/>
        <w:jc w:val="center"/>
        <w:rPr>
          <w:i/>
          <w:sz w:val="24"/>
          <w:szCs w:val="24"/>
        </w:rPr>
      </w:pPr>
      <w:r w:rsidRPr="00D321F0">
        <w:rPr>
          <w:i/>
          <w:sz w:val="24"/>
          <w:szCs w:val="24"/>
        </w:rPr>
        <w:t>{</w:t>
      </w:r>
      <w:r w:rsidRPr="00D321F0">
        <w:rPr>
          <w:b/>
          <w:i/>
          <w:sz w:val="24"/>
          <w:szCs w:val="24"/>
        </w:rPr>
        <w:t>зміни</w:t>
      </w:r>
      <w:r>
        <w:rPr>
          <w:b/>
          <w:i/>
          <w:sz w:val="24"/>
          <w:szCs w:val="24"/>
        </w:rPr>
        <w:t>,</w:t>
      </w:r>
      <w:r w:rsidRPr="00D321F0">
        <w:rPr>
          <w:b/>
          <w:i/>
          <w:sz w:val="24"/>
          <w:szCs w:val="24"/>
        </w:rPr>
        <w:t xml:space="preserve"> внесені рішенням міської ради VІ скликання від 28.07.2011р. №221</w:t>
      </w:r>
      <w:r w:rsidRPr="00D321F0">
        <w:rPr>
          <w:i/>
          <w:sz w:val="24"/>
          <w:szCs w:val="24"/>
        </w:rPr>
        <w:t>}</w:t>
      </w:r>
    </w:p>
    <w:p w:rsidR="00DE15CD" w:rsidRPr="00DE15CD" w:rsidRDefault="00DE15CD" w:rsidP="00DE15CD">
      <w:pPr>
        <w:jc w:val="both"/>
        <w:rPr>
          <w:i/>
        </w:rPr>
      </w:pPr>
    </w:p>
    <w:p w:rsidR="00B73C0C" w:rsidRPr="00673301" w:rsidRDefault="00B73C0C" w:rsidP="00B73C0C">
      <w:pPr>
        <w:widowControl w:val="0"/>
        <w:numPr>
          <w:ilvl w:val="1"/>
          <w:numId w:val="8"/>
        </w:numPr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spacing w:val="-6"/>
          <w:sz w:val="28"/>
          <w:szCs w:val="28"/>
        </w:rPr>
      </w:pPr>
      <w:r w:rsidRPr="000F3F04">
        <w:rPr>
          <w:spacing w:val="-1"/>
          <w:sz w:val="28"/>
          <w:szCs w:val="28"/>
        </w:rPr>
        <w:t xml:space="preserve">Розмір орендної плати може бути переглянуто за погодженням </w:t>
      </w:r>
      <w:r w:rsidRPr="000F3F04">
        <w:rPr>
          <w:sz w:val="28"/>
          <w:szCs w:val="28"/>
        </w:rPr>
        <w:t>сторін або змінено на вимогу однієї із сторін у випадках, передбачених чинним законодавством.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EC0D3E" w:rsidRDefault="00B73C0C" w:rsidP="00B73C0C">
      <w:pPr>
        <w:widowControl w:val="0"/>
        <w:numPr>
          <w:ilvl w:val="1"/>
          <w:numId w:val="8"/>
        </w:numPr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spacing w:val="-3"/>
          <w:sz w:val="28"/>
          <w:szCs w:val="28"/>
        </w:rPr>
      </w:pPr>
      <w:r w:rsidRPr="00EC0D3E">
        <w:rPr>
          <w:sz w:val="28"/>
          <w:szCs w:val="28"/>
        </w:rPr>
        <w:t xml:space="preserve">Надлишково сплачена сума орендної плати підлягає поверненню </w:t>
      </w:r>
      <w:r w:rsidRPr="00EC0D3E">
        <w:rPr>
          <w:spacing w:val="-2"/>
          <w:sz w:val="28"/>
          <w:szCs w:val="28"/>
        </w:rPr>
        <w:t xml:space="preserve">у встановленому порядку Орендарю або зараховується в рахунок наступних </w:t>
      </w:r>
      <w:r w:rsidRPr="00EC0D3E">
        <w:rPr>
          <w:sz w:val="28"/>
          <w:szCs w:val="28"/>
        </w:rPr>
        <w:t>платежів.</w:t>
      </w:r>
    </w:p>
    <w:p w:rsidR="00EC0D3E" w:rsidRPr="00EC0D3E" w:rsidRDefault="00EC0D3E" w:rsidP="00EC0D3E">
      <w:pPr>
        <w:ind w:left="709"/>
        <w:jc w:val="center"/>
        <w:rPr>
          <w:b/>
          <w:i/>
          <w:sz w:val="24"/>
          <w:szCs w:val="24"/>
        </w:rPr>
      </w:pPr>
      <w:r w:rsidRPr="00EA327C">
        <w:rPr>
          <w:b/>
          <w:i/>
          <w:sz w:val="24"/>
          <w:szCs w:val="24"/>
        </w:rPr>
        <w:t>{</w:t>
      </w:r>
      <w:r w:rsidRPr="00EA327C">
        <w:rPr>
          <w:b/>
          <w:i/>
          <w:spacing w:val="-3"/>
          <w:sz w:val="24"/>
          <w:szCs w:val="24"/>
        </w:rPr>
        <w:t>пункт 6.5.</w:t>
      </w:r>
      <w:r w:rsidRPr="00EC0D3E">
        <w:rPr>
          <w:i/>
          <w:spacing w:val="-3"/>
          <w:sz w:val="28"/>
          <w:szCs w:val="28"/>
        </w:rPr>
        <w:t xml:space="preserve"> </w:t>
      </w:r>
      <w:r w:rsidR="00E9321B" w:rsidRPr="00EC0D3E">
        <w:rPr>
          <w:b/>
          <w:i/>
          <w:sz w:val="24"/>
          <w:szCs w:val="24"/>
        </w:rPr>
        <w:t xml:space="preserve">вилучено рішенням міської ради VІ скликання </w:t>
      </w:r>
    </w:p>
    <w:p w:rsidR="00E9321B" w:rsidRPr="00EC0D3E" w:rsidRDefault="00E9321B" w:rsidP="00EC0D3E">
      <w:pPr>
        <w:ind w:left="709"/>
        <w:jc w:val="center"/>
        <w:rPr>
          <w:i/>
          <w:sz w:val="24"/>
          <w:szCs w:val="24"/>
        </w:rPr>
      </w:pPr>
      <w:r w:rsidRPr="00EC0D3E">
        <w:rPr>
          <w:b/>
          <w:i/>
          <w:sz w:val="24"/>
          <w:szCs w:val="24"/>
        </w:rPr>
        <w:t>від 28.07.2011р. №221</w:t>
      </w:r>
      <w:r w:rsidRPr="00EC0D3E">
        <w:rPr>
          <w:i/>
          <w:sz w:val="24"/>
          <w:szCs w:val="24"/>
        </w:rPr>
        <w:t>}</w:t>
      </w:r>
    </w:p>
    <w:p w:rsidR="00B73C0C" w:rsidRDefault="00B73C0C" w:rsidP="00B73C0C">
      <w:pPr>
        <w:jc w:val="center"/>
        <w:rPr>
          <w:b/>
          <w:bCs/>
          <w:spacing w:val="-10"/>
          <w:sz w:val="28"/>
          <w:szCs w:val="28"/>
        </w:rPr>
      </w:pPr>
    </w:p>
    <w:p w:rsidR="00B73C0C" w:rsidRDefault="00B73C0C" w:rsidP="00B73C0C">
      <w:pPr>
        <w:jc w:val="center"/>
        <w:rPr>
          <w:b/>
          <w:bCs/>
          <w:sz w:val="28"/>
          <w:szCs w:val="28"/>
        </w:rPr>
      </w:pPr>
      <w:r w:rsidRPr="000F3F04">
        <w:rPr>
          <w:b/>
          <w:bCs/>
          <w:spacing w:val="-10"/>
          <w:sz w:val="28"/>
          <w:szCs w:val="28"/>
        </w:rPr>
        <w:t>7.</w:t>
      </w:r>
      <w:r>
        <w:rPr>
          <w:b/>
          <w:bCs/>
          <w:spacing w:val="-10"/>
          <w:sz w:val="28"/>
          <w:szCs w:val="28"/>
        </w:rPr>
        <w:t xml:space="preserve"> </w:t>
      </w:r>
      <w:r w:rsidRPr="000F3F04">
        <w:rPr>
          <w:b/>
          <w:bCs/>
          <w:sz w:val="28"/>
          <w:szCs w:val="28"/>
        </w:rPr>
        <w:t>Порядок справляння орендної плати за землю</w:t>
      </w:r>
    </w:p>
    <w:p w:rsidR="00B73C0C" w:rsidRPr="000F3F04" w:rsidRDefault="00B73C0C" w:rsidP="00B73C0C">
      <w:pPr>
        <w:jc w:val="center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9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Орендна плата за земельні ділянки справляється виключно у грошовій формі.</w:t>
      </w:r>
    </w:p>
    <w:p w:rsidR="00B73C0C" w:rsidRDefault="00B73C0C" w:rsidP="00B73C0C">
      <w:pPr>
        <w:jc w:val="both"/>
        <w:rPr>
          <w:spacing w:val="-1"/>
          <w:sz w:val="28"/>
          <w:szCs w:val="28"/>
        </w:rPr>
      </w:pPr>
    </w:p>
    <w:p w:rsidR="00B73C0C" w:rsidRDefault="00B73C0C" w:rsidP="00B73C0C">
      <w:pPr>
        <w:ind w:firstLine="709"/>
        <w:jc w:val="both"/>
        <w:rPr>
          <w:sz w:val="28"/>
          <w:szCs w:val="28"/>
        </w:rPr>
      </w:pPr>
      <w:r w:rsidRPr="000F3F04">
        <w:rPr>
          <w:spacing w:val="-1"/>
          <w:sz w:val="28"/>
          <w:szCs w:val="28"/>
        </w:rPr>
        <w:t xml:space="preserve">Орендна плата за перший місяць нараховується залежно від кількості </w:t>
      </w:r>
      <w:r w:rsidRPr="000F3F04">
        <w:rPr>
          <w:sz w:val="28"/>
          <w:szCs w:val="28"/>
        </w:rPr>
        <w:t>календарних днів місяця з дати укладання Договору оренди землі.</w:t>
      </w:r>
    </w:p>
    <w:p w:rsidR="00B73C0C" w:rsidRDefault="00B73C0C" w:rsidP="00B73C0C">
      <w:pPr>
        <w:ind w:firstLine="709"/>
        <w:jc w:val="both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9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lastRenderedPageBreak/>
        <w:t>Внесення орендної плати на майбутній період оренди</w:t>
      </w:r>
      <w:r w:rsidRPr="000F3F04">
        <w:rPr>
          <w:sz w:val="28"/>
          <w:szCs w:val="28"/>
        </w:rPr>
        <w:br/>
        <w:t>допускається на термін не більше одного року.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9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Річна орендна плата вноситься у терміни та у розмірах, які</w:t>
      </w:r>
      <w:r w:rsidRPr="000F3F04">
        <w:rPr>
          <w:sz w:val="28"/>
          <w:szCs w:val="28"/>
        </w:rPr>
        <w:br/>
        <w:t xml:space="preserve">визначені Договором оренди землі, </w:t>
      </w:r>
      <w:r w:rsidRPr="00673301">
        <w:rPr>
          <w:bCs/>
          <w:sz w:val="28"/>
          <w:szCs w:val="28"/>
        </w:rPr>
        <w:t>до</w:t>
      </w:r>
      <w:r w:rsidRPr="000F3F04">
        <w:rPr>
          <w:b/>
          <w:bCs/>
          <w:sz w:val="28"/>
          <w:szCs w:val="28"/>
        </w:rPr>
        <w:t xml:space="preserve"> </w:t>
      </w:r>
      <w:r w:rsidRPr="000F3F04">
        <w:rPr>
          <w:sz w:val="28"/>
          <w:szCs w:val="28"/>
        </w:rPr>
        <w:t>відповідного бюджету,</w:t>
      </w:r>
      <w:r w:rsidRPr="000F3F04">
        <w:rPr>
          <w:sz w:val="28"/>
          <w:szCs w:val="28"/>
        </w:rPr>
        <w:br/>
        <w:t xml:space="preserve">розподіляється та використовується згідно </w:t>
      </w:r>
      <w:r w:rsidRPr="00673301">
        <w:rPr>
          <w:bCs/>
          <w:sz w:val="28"/>
          <w:szCs w:val="28"/>
        </w:rPr>
        <w:t>з</w:t>
      </w:r>
      <w:r w:rsidRPr="000F3F04">
        <w:rPr>
          <w:b/>
          <w:bCs/>
          <w:sz w:val="28"/>
          <w:szCs w:val="28"/>
        </w:rPr>
        <w:t xml:space="preserve"> </w:t>
      </w:r>
      <w:r w:rsidRPr="000F3F04">
        <w:rPr>
          <w:sz w:val="28"/>
          <w:szCs w:val="28"/>
        </w:rPr>
        <w:t>чинним законодавством.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9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Відповідальність за правильність нарахування, повноту і своєчасність справляння орендної плати за землю до бюджету покладається на платників орендної плати за землю. За несвоєчасне внесення орендної плати у строки, визначені Договором оренди землі та цим Положенням, нараховується пеня у розмірах, визначених законом.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widowControl w:val="0"/>
        <w:numPr>
          <w:ilvl w:val="1"/>
          <w:numId w:val="9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 xml:space="preserve">Контроль за повнотою, правильністю обчислення і справляння орендної плати за земельні ділянки в визначені терміни здійснюється Державною податковою інспекцією в </w:t>
      </w:r>
      <w:r>
        <w:rPr>
          <w:sz w:val="28"/>
          <w:szCs w:val="28"/>
        </w:rPr>
        <w:t>м</w:t>
      </w:r>
      <w:r w:rsidRPr="000F3F0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Чернівцях відповідно до чинного законодавства.</w:t>
      </w:r>
    </w:p>
    <w:p w:rsidR="00B73C0C" w:rsidRDefault="00B73C0C" w:rsidP="00B73C0C">
      <w:pPr>
        <w:jc w:val="both"/>
        <w:rPr>
          <w:b/>
          <w:bCs/>
          <w:sz w:val="28"/>
          <w:szCs w:val="28"/>
        </w:rPr>
      </w:pPr>
    </w:p>
    <w:p w:rsidR="00B73C0C" w:rsidRDefault="00B73C0C" w:rsidP="00B73C0C">
      <w:pPr>
        <w:jc w:val="center"/>
        <w:rPr>
          <w:b/>
          <w:bCs/>
          <w:sz w:val="28"/>
          <w:szCs w:val="28"/>
        </w:rPr>
      </w:pPr>
      <w:r w:rsidRPr="000F3F04">
        <w:rPr>
          <w:b/>
          <w:bCs/>
          <w:sz w:val="28"/>
          <w:szCs w:val="28"/>
        </w:rPr>
        <w:t>8. Внесення змін до Договору оренди землі</w:t>
      </w:r>
    </w:p>
    <w:p w:rsidR="00B73C0C" w:rsidRPr="000F3F04" w:rsidRDefault="00B73C0C" w:rsidP="00B73C0C">
      <w:pPr>
        <w:jc w:val="center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10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Зміни до договору оренди землі здійснюються шляхом</w:t>
      </w:r>
      <w:r w:rsidRPr="000F3F04">
        <w:rPr>
          <w:sz w:val="28"/>
          <w:szCs w:val="28"/>
        </w:rPr>
        <w:br/>
        <w:t>укладання додаткових договорів, які підписуються уповноваженими</w:t>
      </w:r>
      <w:r w:rsidRPr="000F3F04">
        <w:rPr>
          <w:sz w:val="28"/>
          <w:szCs w:val="28"/>
        </w:rPr>
        <w:br/>
        <w:t>представниками Орендодавця та Орендаря. У разі недосягнення згоди щодо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зміни умов Договору оренди землі спір розв</w:t>
      </w:r>
      <w:r>
        <w:rPr>
          <w:sz w:val="28"/>
          <w:szCs w:val="28"/>
        </w:rPr>
        <w:t>’</w:t>
      </w:r>
      <w:r w:rsidRPr="000F3F04">
        <w:rPr>
          <w:sz w:val="28"/>
          <w:szCs w:val="28"/>
        </w:rPr>
        <w:t>язується у судовому порядку.</w:t>
      </w:r>
    </w:p>
    <w:p w:rsidR="00EC0D3E" w:rsidRDefault="00EC0D3E" w:rsidP="00EC0D3E">
      <w:pPr>
        <w:ind w:left="720"/>
        <w:rPr>
          <w:b/>
          <w:i/>
          <w:sz w:val="24"/>
          <w:szCs w:val="24"/>
        </w:rPr>
      </w:pPr>
    </w:p>
    <w:p w:rsidR="00EC0D3E" w:rsidRPr="00EC0D3E" w:rsidRDefault="00EC0D3E" w:rsidP="00EC0D3E">
      <w:pPr>
        <w:ind w:left="720"/>
        <w:jc w:val="center"/>
        <w:rPr>
          <w:b/>
          <w:i/>
          <w:sz w:val="24"/>
          <w:szCs w:val="24"/>
        </w:rPr>
      </w:pPr>
      <w:r w:rsidRPr="00EC0D3E">
        <w:rPr>
          <w:b/>
          <w:i/>
          <w:sz w:val="24"/>
          <w:szCs w:val="24"/>
        </w:rPr>
        <w:t>{</w:t>
      </w:r>
      <w:r w:rsidRPr="00EA327C">
        <w:rPr>
          <w:b/>
          <w:i/>
          <w:spacing w:val="-3"/>
          <w:sz w:val="24"/>
          <w:szCs w:val="24"/>
        </w:rPr>
        <w:t>пункт 8.2</w:t>
      </w:r>
      <w:r w:rsidRPr="00EC0D3E">
        <w:rPr>
          <w:b/>
          <w:i/>
          <w:spacing w:val="-3"/>
          <w:sz w:val="28"/>
          <w:szCs w:val="28"/>
        </w:rPr>
        <w:t>.</w:t>
      </w:r>
      <w:r w:rsidRPr="00EC0D3E">
        <w:rPr>
          <w:i/>
          <w:spacing w:val="-3"/>
          <w:sz w:val="28"/>
          <w:szCs w:val="28"/>
        </w:rPr>
        <w:t xml:space="preserve"> </w:t>
      </w:r>
      <w:r w:rsidRPr="00EC0D3E">
        <w:rPr>
          <w:b/>
          <w:i/>
          <w:sz w:val="24"/>
          <w:szCs w:val="24"/>
        </w:rPr>
        <w:t>вилучено рішенням міської ради VІ скликання</w:t>
      </w:r>
    </w:p>
    <w:p w:rsidR="00EC0D3E" w:rsidRPr="00EC0D3E" w:rsidRDefault="00EC0D3E" w:rsidP="00EC0D3E">
      <w:pPr>
        <w:ind w:left="720"/>
        <w:jc w:val="center"/>
        <w:rPr>
          <w:i/>
          <w:sz w:val="24"/>
          <w:szCs w:val="24"/>
        </w:rPr>
      </w:pPr>
      <w:r w:rsidRPr="00EC0D3E">
        <w:rPr>
          <w:b/>
          <w:i/>
          <w:sz w:val="24"/>
          <w:szCs w:val="24"/>
        </w:rPr>
        <w:t>від 28.07.2011р. №221</w:t>
      </w:r>
      <w:r w:rsidRPr="00EC0D3E">
        <w:rPr>
          <w:i/>
          <w:sz w:val="24"/>
          <w:szCs w:val="24"/>
        </w:rPr>
        <w:t>}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jc w:val="center"/>
        <w:rPr>
          <w:b/>
          <w:bCs/>
          <w:sz w:val="28"/>
          <w:szCs w:val="28"/>
        </w:rPr>
      </w:pPr>
      <w:r w:rsidRPr="000F3F04">
        <w:rPr>
          <w:b/>
          <w:bCs/>
          <w:sz w:val="28"/>
          <w:szCs w:val="28"/>
        </w:rPr>
        <w:t>9. Припинення та розірвання Договорів оренди землі</w:t>
      </w:r>
    </w:p>
    <w:p w:rsidR="00B73C0C" w:rsidRPr="000F3F04" w:rsidRDefault="00B73C0C" w:rsidP="00B73C0C">
      <w:pPr>
        <w:jc w:val="center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11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Дія Договору оренди землі припиняється у випадках, зазначених у Договорі оренди землі.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11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Договір оренди землі може бути розірвано за взаємною згодою Орендодавця та Орендаря.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11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На вимогу Орендодавця або Орендаря Договір оренди землі може бути достроково розірваний за рішенням суду у разі невиконання та/або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неналежного виконання сторонами їх обов</w:t>
      </w:r>
      <w:r>
        <w:rPr>
          <w:sz w:val="28"/>
          <w:szCs w:val="28"/>
        </w:rPr>
        <w:t>’</w:t>
      </w:r>
      <w:r w:rsidRPr="000F3F04">
        <w:rPr>
          <w:sz w:val="28"/>
          <w:szCs w:val="28"/>
        </w:rPr>
        <w:t>язків, передбачених Договором оренди землі та в інших випадках передбачених законодавством.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11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 xml:space="preserve">У разі розірвання Договору оренди землі з ініціативи Орендаря Орендодавець має право на отримання орендної плати на землях сільськогосподарського призначення за шість місяців, а на землях несільськогосподарського призначення </w:t>
      </w:r>
      <w:r>
        <w:rPr>
          <w:sz w:val="28"/>
          <w:szCs w:val="28"/>
        </w:rPr>
        <w:t>–</w:t>
      </w:r>
      <w:r w:rsidRPr="000F3F04">
        <w:rPr>
          <w:sz w:val="28"/>
          <w:szCs w:val="28"/>
        </w:rPr>
        <w:t xml:space="preserve"> за рік.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widowControl w:val="0"/>
        <w:numPr>
          <w:ilvl w:val="1"/>
          <w:numId w:val="11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lastRenderedPageBreak/>
        <w:t xml:space="preserve">Договір оренди землі може бути припинений Орендодавцем </w:t>
      </w:r>
      <w:r w:rsidRPr="00673301">
        <w:rPr>
          <w:bCs/>
          <w:sz w:val="28"/>
          <w:szCs w:val="28"/>
        </w:rPr>
        <w:t xml:space="preserve">в </w:t>
      </w:r>
      <w:r w:rsidRPr="000F3F04">
        <w:rPr>
          <w:sz w:val="28"/>
          <w:szCs w:val="28"/>
        </w:rPr>
        <w:t>односторонньому порядку у випадках, передбачених у Договорі оренди землі.</w:t>
      </w:r>
    </w:p>
    <w:p w:rsidR="00B73C0C" w:rsidRDefault="00B73C0C" w:rsidP="00B73C0C">
      <w:pPr>
        <w:jc w:val="both"/>
        <w:rPr>
          <w:b/>
          <w:bCs/>
          <w:sz w:val="28"/>
          <w:szCs w:val="28"/>
        </w:rPr>
      </w:pPr>
    </w:p>
    <w:p w:rsidR="00B73C0C" w:rsidRDefault="00B73C0C" w:rsidP="00B73C0C">
      <w:pPr>
        <w:jc w:val="center"/>
        <w:rPr>
          <w:b/>
          <w:bCs/>
          <w:sz w:val="28"/>
          <w:szCs w:val="28"/>
        </w:rPr>
      </w:pPr>
      <w:r w:rsidRPr="000F3F04">
        <w:rPr>
          <w:b/>
          <w:bCs/>
          <w:sz w:val="28"/>
          <w:szCs w:val="28"/>
        </w:rPr>
        <w:t>10. Повернення земельної ділянки</w:t>
      </w:r>
    </w:p>
    <w:p w:rsidR="00B73C0C" w:rsidRPr="000F3F04" w:rsidRDefault="00B73C0C" w:rsidP="00B73C0C">
      <w:pPr>
        <w:rPr>
          <w:sz w:val="28"/>
          <w:szCs w:val="28"/>
        </w:rPr>
      </w:pPr>
    </w:p>
    <w:p w:rsidR="00B73C0C" w:rsidRPr="00673301" w:rsidRDefault="00B73C0C" w:rsidP="00B73C0C">
      <w:pPr>
        <w:widowControl w:val="0"/>
        <w:numPr>
          <w:ilvl w:val="1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  <w:r w:rsidRPr="000F3F04">
        <w:rPr>
          <w:sz w:val="28"/>
          <w:szCs w:val="28"/>
        </w:rPr>
        <w:t xml:space="preserve">Після припинення дії Договору оренди землі Орендар протягом </w:t>
      </w:r>
      <w:r w:rsidR="00DE1768">
        <w:rPr>
          <w:sz w:val="28"/>
          <w:szCs w:val="28"/>
        </w:rPr>
        <w:t>30</w:t>
      </w:r>
      <w:r w:rsidRPr="000F3F04">
        <w:rPr>
          <w:sz w:val="28"/>
          <w:szCs w:val="28"/>
        </w:rPr>
        <w:t xml:space="preserve"> (тридцяти) календарних днів повертає Орендодавцеві земельну ділянку у стані, не гіршому порівняно з тим, у якому він одержав її в оренду, про що укладається відповідний акт прийому-передачі.</w:t>
      </w:r>
    </w:p>
    <w:p w:rsidR="00B73C0C" w:rsidRPr="00673301" w:rsidRDefault="00B73C0C" w:rsidP="00B73C0C">
      <w:pPr>
        <w:jc w:val="both"/>
        <w:rPr>
          <w:b/>
          <w:bCs/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Обов</w:t>
      </w:r>
      <w:r>
        <w:rPr>
          <w:sz w:val="28"/>
          <w:szCs w:val="28"/>
        </w:rPr>
        <w:t>’</w:t>
      </w:r>
      <w:r w:rsidRPr="000F3F04">
        <w:rPr>
          <w:sz w:val="28"/>
          <w:szCs w:val="28"/>
        </w:rPr>
        <w:t>язок по складанню акта прийому-передачі земельної ділянки покладається на сторону, яка передає земельну ділянку. У разі відсутності Орендаря чи його небажання скласти відповідний акт, останній складається комісією, створеною Орендодавцем.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widowControl w:val="0"/>
        <w:numPr>
          <w:ilvl w:val="1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Інші умови повернення земельної ділянки визначаються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Договором оренди землі.</w:t>
      </w:r>
    </w:p>
    <w:p w:rsidR="00B73C0C" w:rsidRDefault="00B73C0C" w:rsidP="00B73C0C">
      <w:pPr>
        <w:jc w:val="both"/>
        <w:rPr>
          <w:b/>
          <w:bCs/>
          <w:sz w:val="28"/>
          <w:szCs w:val="28"/>
        </w:rPr>
      </w:pPr>
    </w:p>
    <w:p w:rsidR="00B73C0C" w:rsidRPr="000F3F04" w:rsidRDefault="00B73C0C" w:rsidP="00B73C0C">
      <w:pPr>
        <w:jc w:val="center"/>
        <w:rPr>
          <w:sz w:val="28"/>
          <w:szCs w:val="28"/>
        </w:rPr>
      </w:pPr>
      <w:r w:rsidRPr="000F3F04">
        <w:rPr>
          <w:b/>
          <w:bCs/>
          <w:sz w:val="28"/>
          <w:szCs w:val="28"/>
        </w:rPr>
        <w:t>11. Поновлення Договору оренди землі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F15FA5" w:rsidRDefault="00B73C0C" w:rsidP="00B73C0C">
      <w:pPr>
        <w:widowControl w:val="0"/>
        <w:numPr>
          <w:ilvl w:val="1"/>
          <w:numId w:val="13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  <w:r w:rsidRPr="000F3F04">
        <w:rPr>
          <w:sz w:val="28"/>
          <w:szCs w:val="28"/>
        </w:rPr>
        <w:t>Після закінчення терміну дії Договору Орендар, якщо він належно виконував обов</w:t>
      </w:r>
      <w:r>
        <w:rPr>
          <w:sz w:val="28"/>
          <w:szCs w:val="28"/>
        </w:rPr>
        <w:t>’</w:t>
      </w:r>
      <w:r w:rsidRPr="000F3F04">
        <w:rPr>
          <w:sz w:val="28"/>
          <w:szCs w:val="28"/>
        </w:rPr>
        <w:t>язки відповідно до умов Договору, має за інших рівних умов, переважне право на його поновлення. Умови Договору оренди на новий строк встановлюються за домовленістю сторін. У разі недосягнення домовленості щодо умов Договору переважне право Орендаря на укладання Договору припиняється.</w:t>
      </w:r>
    </w:p>
    <w:p w:rsidR="00B73C0C" w:rsidRPr="00F15FA5" w:rsidRDefault="00B73C0C" w:rsidP="00B73C0C">
      <w:pPr>
        <w:jc w:val="both"/>
        <w:rPr>
          <w:b/>
          <w:bCs/>
          <w:sz w:val="28"/>
          <w:szCs w:val="28"/>
        </w:rPr>
      </w:pPr>
    </w:p>
    <w:p w:rsidR="00B73C0C" w:rsidRPr="000F3F04" w:rsidRDefault="00B73C0C" w:rsidP="00B73C0C">
      <w:pPr>
        <w:widowControl w:val="0"/>
        <w:numPr>
          <w:ilvl w:val="1"/>
          <w:numId w:val="13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  <w:r w:rsidRPr="000F3F04">
        <w:rPr>
          <w:sz w:val="28"/>
          <w:szCs w:val="28"/>
        </w:rPr>
        <w:t>Порядок поновлення Договору оренди землі або відмова від продовження терміну його дії визначаються Договором оренди землі та чин</w:t>
      </w:r>
      <w:r>
        <w:rPr>
          <w:sz w:val="28"/>
          <w:szCs w:val="28"/>
        </w:rPr>
        <w:t>н</w:t>
      </w:r>
      <w:r w:rsidRPr="000F3F04">
        <w:rPr>
          <w:sz w:val="28"/>
          <w:szCs w:val="28"/>
        </w:rPr>
        <w:t>им законодавством.</w:t>
      </w:r>
    </w:p>
    <w:p w:rsidR="00B73C0C" w:rsidRDefault="00B73C0C" w:rsidP="00B73C0C">
      <w:pPr>
        <w:jc w:val="center"/>
        <w:rPr>
          <w:b/>
          <w:bCs/>
          <w:sz w:val="28"/>
          <w:szCs w:val="28"/>
        </w:rPr>
      </w:pPr>
    </w:p>
    <w:p w:rsidR="00B73C0C" w:rsidRDefault="00B73C0C" w:rsidP="00B73C0C">
      <w:pPr>
        <w:jc w:val="center"/>
        <w:rPr>
          <w:b/>
          <w:bCs/>
          <w:sz w:val="28"/>
          <w:szCs w:val="28"/>
        </w:rPr>
      </w:pPr>
      <w:r w:rsidRPr="000F3F04">
        <w:rPr>
          <w:b/>
          <w:bCs/>
          <w:sz w:val="28"/>
          <w:szCs w:val="28"/>
        </w:rPr>
        <w:t>12. Перехід права власності на земельну ділянку</w:t>
      </w:r>
    </w:p>
    <w:p w:rsidR="00B73C0C" w:rsidRPr="000F3F04" w:rsidRDefault="00B73C0C" w:rsidP="00B73C0C">
      <w:pPr>
        <w:jc w:val="center"/>
        <w:rPr>
          <w:sz w:val="28"/>
          <w:szCs w:val="28"/>
        </w:rPr>
      </w:pPr>
    </w:p>
    <w:p w:rsidR="00B73C0C" w:rsidRDefault="00B73C0C" w:rsidP="00B73C0C">
      <w:pPr>
        <w:widowControl w:val="0"/>
        <w:numPr>
          <w:ilvl w:val="1"/>
          <w:numId w:val="14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Орендар, який відповідно до чинного законодавства може мати у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власності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орендовану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земельну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ділянку,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має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переважне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право</w:t>
      </w:r>
      <w:r>
        <w:rPr>
          <w:sz w:val="28"/>
          <w:szCs w:val="28"/>
        </w:rPr>
        <w:t xml:space="preserve"> </w:t>
      </w:r>
      <w:r w:rsidRPr="000F3F0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F3F04">
        <w:rPr>
          <w:spacing w:val="-3"/>
          <w:sz w:val="28"/>
          <w:szCs w:val="28"/>
        </w:rPr>
        <w:t xml:space="preserve">придбання її у власність у разі продажу цієї земельної ділянки, за умови, що </w:t>
      </w:r>
      <w:r w:rsidRPr="000F3F04">
        <w:rPr>
          <w:spacing w:val="-1"/>
          <w:sz w:val="28"/>
          <w:szCs w:val="28"/>
        </w:rPr>
        <w:t xml:space="preserve">він сплачує ціну за якою вона продається, а в разі продажу її на аукціоні </w:t>
      </w:r>
      <w:r>
        <w:rPr>
          <w:spacing w:val="-1"/>
          <w:sz w:val="28"/>
          <w:szCs w:val="28"/>
        </w:rPr>
        <w:t xml:space="preserve">– </w:t>
      </w:r>
      <w:r w:rsidRPr="000F3F04">
        <w:rPr>
          <w:sz w:val="28"/>
          <w:szCs w:val="28"/>
        </w:rPr>
        <w:t>якщо його пропозиція є рівною з пропозицією, яка є найбільшою із запропонованих учасниками аукціону.</w:t>
      </w:r>
    </w:p>
    <w:p w:rsidR="00B73C0C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widowControl w:val="0"/>
        <w:numPr>
          <w:ilvl w:val="1"/>
          <w:numId w:val="14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 xml:space="preserve">Перехід права власності на земельну ділянку визначається </w:t>
      </w:r>
      <w:r w:rsidRPr="000F3F04">
        <w:rPr>
          <w:spacing w:val="-3"/>
          <w:sz w:val="28"/>
          <w:szCs w:val="28"/>
        </w:rPr>
        <w:t>відповідно до чинного законодавства та умов Договору оренди землі.</w:t>
      </w:r>
    </w:p>
    <w:p w:rsidR="00B73C0C" w:rsidRDefault="00B73C0C" w:rsidP="00B73C0C">
      <w:pPr>
        <w:jc w:val="both"/>
        <w:rPr>
          <w:b/>
          <w:bCs/>
          <w:spacing w:val="-3"/>
          <w:sz w:val="28"/>
          <w:szCs w:val="28"/>
        </w:rPr>
      </w:pPr>
    </w:p>
    <w:p w:rsidR="006359DD" w:rsidRDefault="006359DD" w:rsidP="00B73C0C">
      <w:pPr>
        <w:jc w:val="both"/>
        <w:rPr>
          <w:b/>
          <w:bCs/>
          <w:spacing w:val="-3"/>
          <w:sz w:val="28"/>
          <w:szCs w:val="28"/>
        </w:rPr>
      </w:pPr>
    </w:p>
    <w:p w:rsidR="00B73C0C" w:rsidRDefault="00B73C0C" w:rsidP="00B73C0C">
      <w:pPr>
        <w:jc w:val="center"/>
        <w:rPr>
          <w:b/>
          <w:bCs/>
          <w:spacing w:val="-3"/>
          <w:sz w:val="28"/>
          <w:szCs w:val="28"/>
        </w:rPr>
      </w:pPr>
      <w:r w:rsidRPr="000F3F04">
        <w:rPr>
          <w:b/>
          <w:bCs/>
          <w:spacing w:val="-3"/>
          <w:sz w:val="28"/>
          <w:szCs w:val="28"/>
        </w:rPr>
        <w:lastRenderedPageBreak/>
        <w:t>13. Суборенда земельних ділянок</w:t>
      </w:r>
    </w:p>
    <w:p w:rsidR="00B73C0C" w:rsidRPr="000F3F04" w:rsidRDefault="00B73C0C" w:rsidP="00B73C0C">
      <w:pPr>
        <w:rPr>
          <w:sz w:val="28"/>
          <w:szCs w:val="28"/>
        </w:rPr>
      </w:pPr>
    </w:p>
    <w:p w:rsidR="00B73C0C" w:rsidRPr="00F15FA5" w:rsidRDefault="00B73C0C" w:rsidP="00B73C0C">
      <w:pPr>
        <w:widowControl w:val="0"/>
        <w:numPr>
          <w:ilvl w:val="1"/>
          <w:numId w:val="15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Передача земельних ділянок або їх частин в суборенду</w:t>
      </w:r>
      <w:r w:rsidRPr="000F3F04">
        <w:rPr>
          <w:sz w:val="28"/>
          <w:szCs w:val="28"/>
        </w:rPr>
        <w:br/>
      </w:r>
      <w:r w:rsidRPr="000F3F04">
        <w:rPr>
          <w:spacing w:val="-2"/>
          <w:sz w:val="28"/>
          <w:szCs w:val="28"/>
        </w:rPr>
        <w:t>здійснюється за письмовою згодою Орендодавця та при виконанні умов</w:t>
      </w:r>
      <w:r>
        <w:rPr>
          <w:spacing w:val="-2"/>
          <w:sz w:val="28"/>
          <w:szCs w:val="28"/>
        </w:rPr>
        <w:t>:</w:t>
      </w:r>
    </w:p>
    <w:p w:rsidR="00B73C0C" w:rsidRPr="00F15FA5" w:rsidRDefault="00B73C0C" w:rsidP="00B73C0C">
      <w:pPr>
        <w:jc w:val="both"/>
        <w:rPr>
          <w:sz w:val="28"/>
          <w:szCs w:val="28"/>
        </w:rPr>
      </w:pPr>
    </w:p>
    <w:p w:rsidR="00B73C0C" w:rsidRPr="00F15FA5" w:rsidRDefault="00B73C0C" w:rsidP="00B73C0C">
      <w:pPr>
        <w:widowControl w:val="0"/>
        <w:numPr>
          <w:ilvl w:val="2"/>
          <w:numId w:val="15"/>
        </w:numPr>
        <w:tabs>
          <w:tab w:val="clear" w:pos="720"/>
          <w:tab w:val="num" w:pos="1701"/>
        </w:tabs>
        <w:autoSpaceDE w:val="0"/>
        <w:autoSpaceDN w:val="0"/>
        <w:adjustRightInd w:val="0"/>
        <w:ind w:left="0" w:firstLine="709"/>
        <w:jc w:val="both"/>
        <w:rPr>
          <w:spacing w:val="-12"/>
          <w:sz w:val="28"/>
          <w:szCs w:val="28"/>
        </w:rPr>
      </w:pPr>
      <w:r w:rsidRPr="000F3F04">
        <w:rPr>
          <w:spacing w:val="-2"/>
          <w:sz w:val="28"/>
          <w:szCs w:val="28"/>
        </w:rPr>
        <w:t>Функціональне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використання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земельної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ділянки</w:t>
      </w:r>
      <w:r>
        <w:rPr>
          <w:spacing w:val="-2"/>
          <w:sz w:val="28"/>
          <w:szCs w:val="28"/>
        </w:rPr>
        <w:t xml:space="preserve"> </w:t>
      </w:r>
      <w:r w:rsidRPr="000F3F04">
        <w:rPr>
          <w:spacing w:val="-2"/>
          <w:sz w:val="28"/>
          <w:szCs w:val="28"/>
        </w:rPr>
        <w:t>не</w:t>
      </w:r>
      <w:r>
        <w:rPr>
          <w:spacing w:val="-2"/>
          <w:sz w:val="28"/>
          <w:szCs w:val="28"/>
        </w:rPr>
        <w:t xml:space="preserve"> </w:t>
      </w:r>
      <w:r w:rsidRPr="000F3F04">
        <w:rPr>
          <w:sz w:val="28"/>
          <w:szCs w:val="28"/>
        </w:rPr>
        <w:t>змінюється;</w:t>
      </w:r>
    </w:p>
    <w:p w:rsidR="00B73C0C" w:rsidRPr="00F15FA5" w:rsidRDefault="00B73C0C" w:rsidP="00B73C0C">
      <w:pPr>
        <w:jc w:val="both"/>
        <w:rPr>
          <w:spacing w:val="-12"/>
          <w:sz w:val="28"/>
          <w:szCs w:val="28"/>
        </w:rPr>
      </w:pPr>
    </w:p>
    <w:p w:rsidR="00B73C0C" w:rsidRPr="00F15FA5" w:rsidRDefault="00B73C0C" w:rsidP="00B73C0C">
      <w:pPr>
        <w:widowControl w:val="0"/>
        <w:numPr>
          <w:ilvl w:val="2"/>
          <w:numId w:val="15"/>
        </w:numPr>
        <w:tabs>
          <w:tab w:val="clear" w:pos="720"/>
          <w:tab w:val="num" w:pos="1701"/>
        </w:tabs>
        <w:autoSpaceDE w:val="0"/>
        <w:autoSpaceDN w:val="0"/>
        <w:adjustRightInd w:val="0"/>
        <w:ind w:left="0" w:firstLine="709"/>
        <w:jc w:val="both"/>
        <w:rPr>
          <w:spacing w:val="-11"/>
          <w:sz w:val="28"/>
          <w:szCs w:val="28"/>
        </w:rPr>
      </w:pPr>
      <w:r w:rsidRPr="000F3F04">
        <w:rPr>
          <w:spacing w:val="-2"/>
          <w:sz w:val="28"/>
          <w:szCs w:val="28"/>
        </w:rPr>
        <w:t>Умови договору суборенди є такими самими і не суперечать</w:t>
      </w:r>
      <w:r>
        <w:rPr>
          <w:spacing w:val="-2"/>
          <w:sz w:val="28"/>
          <w:szCs w:val="28"/>
        </w:rPr>
        <w:t xml:space="preserve"> </w:t>
      </w:r>
      <w:r w:rsidRPr="000F3F04">
        <w:rPr>
          <w:sz w:val="28"/>
          <w:szCs w:val="28"/>
        </w:rPr>
        <w:t>Договору оренди землі;</w:t>
      </w:r>
    </w:p>
    <w:p w:rsidR="00B73C0C" w:rsidRDefault="00B73C0C" w:rsidP="00B73C0C">
      <w:pPr>
        <w:jc w:val="both"/>
        <w:rPr>
          <w:spacing w:val="-2"/>
          <w:sz w:val="28"/>
          <w:szCs w:val="28"/>
        </w:rPr>
      </w:pPr>
    </w:p>
    <w:p w:rsidR="00B73C0C" w:rsidRPr="000F3F04" w:rsidRDefault="00B73C0C" w:rsidP="00B73C0C">
      <w:pPr>
        <w:widowControl w:val="0"/>
        <w:numPr>
          <w:ilvl w:val="2"/>
          <w:numId w:val="15"/>
        </w:numPr>
        <w:tabs>
          <w:tab w:val="clear" w:pos="720"/>
          <w:tab w:val="num" w:pos="1701"/>
        </w:tabs>
        <w:autoSpaceDE w:val="0"/>
        <w:autoSpaceDN w:val="0"/>
        <w:adjustRightInd w:val="0"/>
        <w:ind w:left="0" w:firstLine="709"/>
        <w:jc w:val="both"/>
        <w:rPr>
          <w:spacing w:val="-11"/>
          <w:sz w:val="28"/>
          <w:szCs w:val="28"/>
        </w:rPr>
      </w:pPr>
      <w:r w:rsidRPr="000F3F04">
        <w:rPr>
          <w:spacing w:val="-2"/>
          <w:sz w:val="28"/>
          <w:szCs w:val="28"/>
        </w:rPr>
        <w:t xml:space="preserve">Строк суборенди не може перевищувати строк, визначений </w:t>
      </w:r>
      <w:r w:rsidRPr="000F3F04">
        <w:rPr>
          <w:sz w:val="28"/>
          <w:szCs w:val="28"/>
        </w:rPr>
        <w:t>Договором оренди землі та у разі його припинення чинність договору суборенди припиняється.</w:t>
      </w:r>
    </w:p>
    <w:p w:rsidR="00B73C0C" w:rsidRPr="00F15FA5" w:rsidRDefault="00B73C0C" w:rsidP="00B73C0C">
      <w:pPr>
        <w:jc w:val="both"/>
        <w:rPr>
          <w:sz w:val="28"/>
          <w:szCs w:val="28"/>
        </w:rPr>
      </w:pPr>
    </w:p>
    <w:p w:rsidR="00B73C0C" w:rsidRPr="000F3F04" w:rsidRDefault="00B73C0C" w:rsidP="00B73C0C">
      <w:pPr>
        <w:widowControl w:val="0"/>
        <w:numPr>
          <w:ilvl w:val="1"/>
          <w:numId w:val="15"/>
        </w:numPr>
        <w:tabs>
          <w:tab w:val="clear" w:pos="720"/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F3F04">
        <w:rPr>
          <w:sz w:val="28"/>
          <w:szCs w:val="28"/>
        </w:rPr>
        <w:t>Договір суборенди земельної ділянки підлягає державній</w:t>
      </w:r>
      <w:r w:rsidRPr="000F3F04">
        <w:rPr>
          <w:sz w:val="28"/>
          <w:szCs w:val="28"/>
        </w:rPr>
        <w:br/>
      </w:r>
      <w:r w:rsidRPr="000F3F04">
        <w:rPr>
          <w:spacing w:val="-2"/>
          <w:sz w:val="28"/>
          <w:szCs w:val="28"/>
        </w:rPr>
        <w:t>реєстрації. За згодою сторін Договір суборенди може бути посвідчений</w:t>
      </w:r>
      <w:r w:rsidRPr="000F3F04">
        <w:rPr>
          <w:spacing w:val="-2"/>
          <w:sz w:val="28"/>
          <w:szCs w:val="28"/>
        </w:rPr>
        <w:br/>
      </w:r>
      <w:r w:rsidRPr="000F3F04">
        <w:rPr>
          <w:sz w:val="28"/>
          <w:szCs w:val="28"/>
        </w:rPr>
        <w:t>нотаріально.</w:t>
      </w:r>
    </w:p>
    <w:p w:rsidR="00B73C0C" w:rsidRDefault="00B73C0C" w:rsidP="00B73C0C">
      <w:pPr>
        <w:jc w:val="both"/>
        <w:rPr>
          <w:b/>
          <w:bCs/>
          <w:spacing w:val="-4"/>
          <w:sz w:val="28"/>
          <w:szCs w:val="28"/>
        </w:rPr>
      </w:pPr>
    </w:p>
    <w:p w:rsidR="00DE1768" w:rsidRDefault="00DE1768" w:rsidP="00B73C0C">
      <w:pPr>
        <w:jc w:val="both"/>
        <w:rPr>
          <w:b/>
          <w:bCs/>
          <w:spacing w:val="-4"/>
          <w:sz w:val="28"/>
          <w:szCs w:val="28"/>
        </w:rPr>
      </w:pPr>
    </w:p>
    <w:p w:rsidR="00DE1768" w:rsidRDefault="00DE1768" w:rsidP="00B73C0C">
      <w:pPr>
        <w:jc w:val="both"/>
        <w:rPr>
          <w:b/>
          <w:bCs/>
          <w:spacing w:val="-4"/>
          <w:sz w:val="28"/>
          <w:szCs w:val="28"/>
        </w:rPr>
      </w:pPr>
    </w:p>
    <w:p w:rsidR="00B73C0C" w:rsidRPr="000F3F04" w:rsidRDefault="00B73C0C" w:rsidP="00B73C0C">
      <w:pPr>
        <w:tabs>
          <w:tab w:val="left" w:pos="7938"/>
        </w:tabs>
        <w:jc w:val="both"/>
        <w:rPr>
          <w:sz w:val="28"/>
          <w:szCs w:val="28"/>
        </w:rPr>
      </w:pPr>
      <w:r w:rsidRPr="000F3F04">
        <w:rPr>
          <w:b/>
          <w:bCs/>
          <w:spacing w:val="-4"/>
          <w:sz w:val="28"/>
          <w:szCs w:val="28"/>
        </w:rPr>
        <w:t>Секретар міської ради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ab/>
      </w:r>
      <w:r w:rsidRPr="000F3F04">
        <w:rPr>
          <w:b/>
          <w:bCs/>
          <w:spacing w:val="-12"/>
          <w:sz w:val="28"/>
          <w:szCs w:val="28"/>
        </w:rPr>
        <w:t>Т.Єремічук</w:t>
      </w:r>
    </w:p>
    <w:p w:rsidR="00B73C0C" w:rsidRPr="000F3F04" w:rsidRDefault="00B73C0C" w:rsidP="00B73C0C">
      <w:pPr>
        <w:jc w:val="both"/>
        <w:rPr>
          <w:sz w:val="28"/>
          <w:szCs w:val="28"/>
        </w:rPr>
      </w:pPr>
    </w:p>
    <w:p w:rsidR="00B73C0C" w:rsidRDefault="00B73C0C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73C0C" w:rsidRDefault="00B73C0C" w:rsidP="00AF0B9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E93641" w:rsidRDefault="00E93641" w:rsidP="00E9364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E93641" w:rsidRPr="00E93641" w:rsidRDefault="00E93641" w:rsidP="00E93641">
      <w:pPr>
        <w:pStyle w:val="6"/>
        <w:tabs>
          <w:tab w:val="clear" w:pos="7513"/>
        </w:tabs>
        <w:ind w:left="6379" w:hanging="283"/>
        <w:jc w:val="both"/>
        <w:rPr>
          <w:sz w:val="24"/>
          <w:szCs w:val="24"/>
        </w:rPr>
      </w:pPr>
      <w:r w:rsidRPr="00E93641">
        <w:rPr>
          <w:sz w:val="24"/>
          <w:szCs w:val="24"/>
        </w:rPr>
        <w:lastRenderedPageBreak/>
        <w:t>Додаток 1</w:t>
      </w:r>
    </w:p>
    <w:p w:rsidR="00E93641" w:rsidRPr="00E93641" w:rsidRDefault="00E93641" w:rsidP="00E93641">
      <w:pPr>
        <w:ind w:left="6379" w:hanging="283"/>
        <w:jc w:val="both"/>
        <w:rPr>
          <w:sz w:val="24"/>
          <w:szCs w:val="24"/>
        </w:rPr>
      </w:pPr>
      <w:r w:rsidRPr="00E93641">
        <w:rPr>
          <w:sz w:val="24"/>
          <w:szCs w:val="24"/>
        </w:rPr>
        <w:t>ЗАТВЕРДЖЕНО</w:t>
      </w:r>
    </w:p>
    <w:p w:rsidR="00E93641" w:rsidRPr="00E93641" w:rsidRDefault="00E93641" w:rsidP="00E93641">
      <w:pPr>
        <w:tabs>
          <w:tab w:val="left" w:pos="4470"/>
          <w:tab w:val="right" w:pos="10205"/>
        </w:tabs>
        <w:ind w:left="6379" w:hanging="283"/>
        <w:jc w:val="both"/>
        <w:rPr>
          <w:sz w:val="24"/>
          <w:szCs w:val="24"/>
        </w:rPr>
      </w:pPr>
      <w:r w:rsidRPr="00E93641">
        <w:rPr>
          <w:sz w:val="24"/>
          <w:szCs w:val="24"/>
        </w:rPr>
        <w:t>Рішення 33 сесії міської ради</w:t>
      </w:r>
    </w:p>
    <w:p w:rsidR="00E93641" w:rsidRPr="00E93641" w:rsidRDefault="00E93641" w:rsidP="00E93641">
      <w:pPr>
        <w:ind w:left="6379" w:hanging="283"/>
        <w:jc w:val="both"/>
        <w:rPr>
          <w:sz w:val="24"/>
          <w:szCs w:val="24"/>
        </w:rPr>
      </w:pPr>
      <w:r w:rsidRPr="00E93641">
        <w:rPr>
          <w:sz w:val="24"/>
          <w:szCs w:val="24"/>
          <w:lang w:val="en-US"/>
        </w:rPr>
        <w:t>V</w:t>
      </w:r>
      <w:r w:rsidRPr="00E93641">
        <w:rPr>
          <w:sz w:val="24"/>
          <w:szCs w:val="24"/>
        </w:rPr>
        <w:t xml:space="preserve"> скликання</w:t>
      </w:r>
    </w:p>
    <w:p w:rsidR="00E93641" w:rsidRPr="00E93641" w:rsidRDefault="00E93641" w:rsidP="00E93641">
      <w:pPr>
        <w:ind w:left="6379" w:hanging="283"/>
        <w:jc w:val="both"/>
        <w:rPr>
          <w:sz w:val="24"/>
          <w:szCs w:val="24"/>
        </w:rPr>
      </w:pPr>
      <w:r w:rsidRPr="00E93641">
        <w:rPr>
          <w:sz w:val="24"/>
          <w:szCs w:val="24"/>
        </w:rPr>
        <w:t>23.10.2008р. № 715</w:t>
      </w:r>
    </w:p>
    <w:p w:rsidR="00E93641" w:rsidRDefault="00E93641" w:rsidP="00E93641">
      <w:pPr>
        <w:pStyle w:val="6"/>
        <w:tabs>
          <w:tab w:val="clear" w:pos="7513"/>
        </w:tabs>
        <w:ind w:right="-55"/>
        <w:jc w:val="center"/>
        <w:rPr>
          <w:sz w:val="32"/>
          <w:szCs w:val="32"/>
        </w:rPr>
      </w:pPr>
      <w:r w:rsidRPr="00CE238D">
        <w:rPr>
          <w:b/>
          <w:szCs w:val="28"/>
        </w:rPr>
        <w:t>ЗРАЗОК</w:t>
      </w:r>
    </w:p>
    <w:p w:rsidR="00E93641" w:rsidRDefault="00E93641" w:rsidP="00E93641">
      <w:pPr>
        <w:pStyle w:val="6"/>
        <w:tabs>
          <w:tab w:val="clear" w:pos="7513"/>
        </w:tabs>
        <w:ind w:right="-55"/>
        <w:jc w:val="center"/>
        <w:rPr>
          <w:sz w:val="32"/>
          <w:szCs w:val="32"/>
        </w:rPr>
      </w:pPr>
    </w:p>
    <w:p w:rsidR="00E93641" w:rsidRPr="006E1F46" w:rsidRDefault="00E93641" w:rsidP="00E93641">
      <w:pPr>
        <w:pStyle w:val="6"/>
        <w:tabs>
          <w:tab w:val="clear" w:pos="7513"/>
        </w:tabs>
        <w:ind w:right="-55"/>
        <w:jc w:val="center"/>
        <w:rPr>
          <w:i/>
          <w:sz w:val="32"/>
          <w:szCs w:val="32"/>
        </w:rPr>
      </w:pPr>
      <w:r w:rsidRPr="006E1F46">
        <w:rPr>
          <w:sz w:val="32"/>
          <w:szCs w:val="32"/>
        </w:rPr>
        <w:t>ДОГОВІР</w:t>
      </w:r>
    </w:p>
    <w:p w:rsidR="00E93641" w:rsidRPr="006E1F46" w:rsidRDefault="00E93641" w:rsidP="00E93641">
      <w:pPr>
        <w:pStyle w:val="1"/>
        <w:ind w:right="-55"/>
        <w:rPr>
          <w:sz w:val="32"/>
          <w:szCs w:val="32"/>
          <w:u w:val="single"/>
        </w:rPr>
      </w:pPr>
      <w:r w:rsidRPr="006E1F46">
        <w:rPr>
          <w:sz w:val="32"/>
          <w:szCs w:val="32"/>
        </w:rPr>
        <w:t>ОРЕНДИ ЗЕМЛІ №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  <w:t xml:space="preserve"> </w:t>
      </w:r>
    </w:p>
    <w:p w:rsidR="00E93641" w:rsidRPr="005E5CC9" w:rsidRDefault="00E93641" w:rsidP="00E93641">
      <w:pPr>
        <w:ind w:right="-55"/>
      </w:pPr>
    </w:p>
    <w:p w:rsidR="00E93641" w:rsidRPr="006E1F46" w:rsidRDefault="00E93641" w:rsidP="00E93641">
      <w:pPr>
        <w:pStyle w:val="21"/>
        <w:tabs>
          <w:tab w:val="left" w:pos="6300"/>
        </w:tabs>
        <w:ind w:right="-55"/>
        <w:rPr>
          <w:b/>
        </w:rPr>
      </w:pPr>
      <w:r w:rsidRPr="006E1F46">
        <w:t>м.</w:t>
      </w:r>
      <w:r>
        <w:t xml:space="preserve"> </w:t>
      </w:r>
      <w:r w:rsidRPr="006E1F46">
        <w:t>Чернівці</w:t>
      </w:r>
      <w:r>
        <w:tab/>
        <w:t xml:space="preserve"> </w:t>
      </w:r>
      <w:r w:rsidRPr="0036778B">
        <w:t xml:space="preserve">"__" </w:t>
      </w:r>
      <w:r>
        <w:rPr>
          <w:b/>
        </w:rPr>
        <w:t>__________ _________</w:t>
      </w:r>
      <w:r w:rsidRPr="006E1F46">
        <w:rPr>
          <w:b/>
        </w:rPr>
        <w:t>р.</w:t>
      </w:r>
      <w:r>
        <w:rPr>
          <w:b/>
        </w:rPr>
        <w:t xml:space="preserve"> </w:t>
      </w:r>
    </w:p>
    <w:p w:rsidR="00E93641" w:rsidRPr="005E5CC9" w:rsidRDefault="00E93641" w:rsidP="00E93641">
      <w:pPr>
        <w:pStyle w:val="21"/>
        <w:ind w:right="-55"/>
        <w:rPr>
          <w:sz w:val="20"/>
        </w:rPr>
      </w:pPr>
      <w:r>
        <w:rPr>
          <w:b/>
        </w:rPr>
        <w:t xml:space="preserve"> </w:t>
      </w:r>
    </w:p>
    <w:p w:rsidR="00E93641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sz w:val="22"/>
          <w:szCs w:val="22"/>
        </w:rPr>
        <w:t xml:space="preserve">Чернівецька міська рада </w:t>
      </w:r>
      <w:r w:rsidRPr="006E1F46">
        <w:rPr>
          <w:b/>
          <w:sz w:val="22"/>
          <w:szCs w:val="22"/>
        </w:rPr>
        <w:t>(надалі – Орендодавець),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 особі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директора департаменту містобудівного комплексу та земельних відносин Чернівецької міської ради </w:t>
      </w:r>
      <w:r>
        <w:rPr>
          <w:sz w:val="22"/>
          <w:szCs w:val="22"/>
        </w:rPr>
        <w:t>____________________________________</w:t>
      </w:r>
      <w:r w:rsidRPr="006E1F46">
        <w:rPr>
          <w:b/>
          <w:sz w:val="22"/>
          <w:szCs w:val="22"/>
        </w:rPr>
        <w:t>,</w:t>
      </w:r>
      <w:r w:rsidRPr="006E1F46">
        <w:rPr>
          <w:sz w:val="22"/>
          <w:szCs w:val="22"/>
        </w:rPr>
        <w:t xml:space="preserve"> який діє на підставі Земельного кодексу України, Законів України "Про місцеве самоврядування в Україні", "Про оренду землі", "Про плату за землю", Положення про департамент містобудівного комплексу та земельних відносин</w:t>
      </w:r>
      <w:r>
        <w:rPr>
          <w:sz w:val="22"/>
          <w:szCs w:val="22"/>
        </w:rPr>
        <w:t xml:space="preserve">, </w:t>
      </w:r>
      <w:r w:rsidRPr="006E1F46">
        <w:rPr>
          <w:sz w:val="22"/>
          <w:szCs w:val="22"/>
        </w:rPr>
        <w:t xml:space="preserve">з однієї сторони, та </w:t>
      </w:r>
    </w:p>
    <w:p w:rsidR="00E93641" w:rsidRDefault="00E93641" w:rsidP="00E93641">
      <w:pPr>
        <w:ind w:right="-55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________________________________________________</w:t>
      </w:r>
      <w:r w:rsidRPr="006E1F46">
        <w:rPr>
          <w:b/>
          <w:sz w:val="22"/>
          <w:szCs w:val="22"/>
        </w:rPr>
        <w:t>,</w:t>
      </w:r>
      <w:r w:rsidRPr="006E1F46">
        <w:rPr>
          <w:b/>
          <w:bCs/>
          <w:sz w:val="22"/>
          <w:szCs w:val="22"/>
        </w:rPr>
        <w:t xml:space="preserve"> </w:t>
      </w:r>
      <w:r w:rsidRPr="000906ED">
        <w:rPr>
          <w:bCs/>
          <w:sz w:val="22"/>
          <w:szCs w:val="22"/>
        </w:rPr>
        <w:t>ідентифікаційний код</w:t>
      </w:r>
      <w:r w:rsidRPr="006E1F4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________________,</w:t>
      </w:r>
      <w:r w:rsidRPr="006E1F46">
        <w:rPr>
          <w:b/>
          <w:bCs/>
          <w:sz w:val="22"/>
          <w:szCs w:val="22"/>
        </w:rPr>
        <w:t xml:space="preserve"> </w:t>
      </w:r>
    </w:p>
    <w:p w:rsidR="00E93641" w:rsidRDefault="00E93641" w:rsidP="00E93641">
      <w:pPr>
        <w:ind w:right="-55" w:firstLine="708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(назва юридичної особи)</w:t>
      </w:r>
    </w:p>
    <w:p w:rsidR="00E93641" w:rsidRDefault="00E93641" w:rsidP="00E93641">
      <w:pPr>
        <w:ind w:right="-55"/>
        <w:jc w:val="both"/>
        <w:rPr>
          <w:sz w:val="22"/>
          <w:szCs w:val="22"/>
        </w:rPr>
      </w:pPr>
      <w:r w:rsidRPr="000906ED">
        <w:rPr>
          <w:bCs/>
          <w:sz w:val="22"/>
          <w:szCs w:val="22"/>
        </w:rPr>
        <w:t>юридична адреса</w:t>
      </w:r>
      <w:r w:rsidRPr="006E1F4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__________________________________________________, </w:t>
      </w:r>
      <w:r w:rsidRPr="006E1F46">
        <w:rPr>
          <w:sz w:val="22"/>
          <w:szCs w:val="22"/>
        </w:rPr>
        <w:t>(</w:t>
      </w:r>
      <w:r w:rsidRPr="006E1F46">
        <w:rPr>
          <w:b/>
          <w:bCs/>
          <w:sz w:val="22"/>
          <w:szCs w:val="22"/>
        </w:rPr>
        <w:t>надалі – Орендар)</w:t>
      </w:r>
      <w:r w:rsidRPr="006E1F46">
        <w:rPr>
          <w:sz w:val="22"/>
          <w:szCs w:val="22"/>
        </w:rPr>
        <w:t xml:space="preserve">, в особі </w:t>
      </w:r>
      <w:r>
        <w:rPr>
          <w:sz w:val="22"/>
          <w:szCs w:val="22"/>
        </w:rPr>
        <w:t>___________________________________________________________________________</w:t>
      </w:r>
      <w:r w:rsidRPr="006E1F46">
        <w:rPr>
          <w:b/>
          <w:sz w:val="22"/>
          <w:szCs w:val="22"/>
          <w:u w:val="single"/>
        </w:rPr>
        <w:t>,</w:t>
      </w:r>
      <w:r>
        <w:rPr>
          <w:sz w:val="22"/>
          <w:szCs w:val="22"/>
        </w:rPr>
        <w:t xml:space="preserve"> я</w:t>
      </w:r>
      <w:r w:rsidRPr="006E1F46">
        <w:rPr>
          <w:sz w:val="22"/>
          <w:szCs w:val="22"/>
        </w:rPr>
        <w:t>к</w:t>
      </w:r>
      <w:r>
        <w:rPr>
          <w:sz w:val="22"/>
          <w:szCs w:val="22"/>
        </w:rPr>
        <w:t>ий</w:t>
      </w:r>
      <w:r w:rsidRPr="006E1F46">
        <w:rPr>
          <w:sz w:val="22"/>
          <w:szCs w:val="22"/>
        </w:rPr>
        <w:t xml:space="preserve"> діє на підставі </w:t>
      </w:r>
      <w:r>
        <w:rPr>
          <w:sz w:val="22"/>
          <w:szCs w:val="22"/>
        </w:rPr>
        <w:t>_______________________</w:t>
      </w:r>
      <w:r w:rsidRPr="006E1F46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з другої сторони, уклали цей Договір про нижченаведене: </w:t>
      </w:r>
    </w:p>
    <w:p w:rsidR="00E93641" w:rsidRDefault="00E93641" w:rsidP="00E93641">
      <w:pPr>
        <w:pStyle w:val="4"/>
        <w:ind w:right="-55"/>
        <w:rPr>
          <w:sz w:val="22"/>
          <w:szCs w:val="22"/>
        </w:rPr>
      </w:pPr>
      <w:r w:rsidRPr="006E1F46">
        <w:rPr>
          <w:sz w:val="22"/>
          <w:szCs w:val="22"/>
        </w:rPr>
        <w:t xml:space="preserve">1. Предмет договору </w:t>
      </w:r>
    </w:p>
    <w:p w:rsidR="00E93641" w:rsidRDefault="00E93641" w:rsidP="002C44C6">
      <w:pPr>
        <w:ind w:right="-55" w:firstLine="708"/>
        <w:jc w:val="both"/>
        <w:rPr>
          <w:b/>
          <w:sz w:val="22"/>
          <w:szCs w:val="22"/>
          <w:u w:val="single"/>
        </w:rPr>
      </w:pPr>
      <w:r w:rsidRPr="006E1F46">
        <w:rPr>
          <w:b/>
          <w:sz w:val="22"/>
          <w:szCs w:val="22"/>
        </w:rPr>
        <w:t>1.1.</w:t>
      </w:r>
      <w:r w:rsidRPr="006E1F46">
        <w:rPr>
          <w:sz w:val="22"/>
          <w:szCs w:val="22"/>
        </w:rPr>
        <w:t xml:space="preserve"> 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підставі</w:t>
      </w:r>
      <w:r w:rsidRPr="006E1F46">
        <w:rPr>
          <w:b/>
          <w:bCs/>
          <w:sz w:val="22"/>
          <w:szCs w:val="22"/>
        </w:rPr>
        <w:t xml:space="preserve"> </w:t>
      </w:r>
      <w:r w:rsidRPr="00330CF2">
        <w:rPr>
          <w:b/>
          <w:bCs/>
          <w:sz w:val="22"/>
          <w:szCs w:val="22"/>
        </w:rPr>
        <w:t>рішення</w:t>
      </w:r>
      <w:r>
        <w:rPr>
          <w:bCs/>
          <w:sz w:val="22"/>
          <w:szCs w:val="22"/>
        </w:rPr>
        <w:t xml:space="preserve"> ____</w:t>
      </w:r>
      <w:r w:rsidRPr="00330CF2">
        <w:rPr>
          <w:b/>
          <w:bCs/>
          <w:sz w:val="22"/>
          <w:szCs w:val="22"/>
        </w:rPr>
        <w:t>сесії</w:t>
      </w:r>
      <w:r>
        <w:rPr>
          <w:b/>
          <w:bCs/>
          <w:sz w:val="22"/>
          <w:szCs w:val="22"/>
        </w:rPr>
        <w:t xml:space="preserve"> </w:t>
      </w:r>
      <w:r w:rsidRPr="00330CF2">
        <w:rPr>
          <w:b/>
          <w:bCs/>
          <w:sz w:val="22"/>
          <w:szCs w:val="22"/>
        </w:rPr>
        <w:t>Чернівецької міської ради</w:t>
      </w:r>
      <w:r>
        <w:rPr>
          <w:b/>
          <w:bCs/>
          <w:sz w:val="22"/>
          <w:szCs w:val="22"/>
        </w:rPr>
        <w:t xml:space="preserve"> _____</w:t>
      </w:r>
      <w:r w:rsidRPr="00330CF2">
        <w:rPr>
          <w:b/>
          <w:bCs/>
          <w:sz w:val="22"/>
          <w:szCs w:val="22"/>
        </w:rPr>
        <w:t xml:space="preserve">скликання від </w:t>
      </w:r>
      <w:r>
        <w:rPr>
          <w:b/>
          <w:bCs/>
          <w:sz w:val="22"/>
          <w:szCs w:val="22"/>
        </w:rPr>
        <w:t>___________р.</w:t>
      </w:r>
      <w:r w:rsidRPr="006E1F46">
        <w:rPr>
          <w:b/>
          <w:bCs/>
          <w:sz w:val="22"/>
          <w:szCs w:val="22"/>
          <w:u w:val="single"/>
        </w:rPr>
        <w:t xml:space="preserve"> </w:t>
      </w:r>
      <w:r w:rsidRPr="00463413">
        <w:rPr>
          <w:b/>
          <w:bCs/>
          <w:sz w:val="22"/>
          <w:szCs w:val="22"/>
        </w:rPr>
        <w:t>№</w:t>
      </w:r>
      <w:r w:rsidRPr="00330CF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______</w:t>
      </w:r>
      <w:r w:rsidRPr="006E1F46">
        <w:rPr>
          <w:b/>
          <w:bCs/>
          <w:sz w:val="22"/>
          <w:szCs w:val="22"/>
        </w:rPr>
        <w:t xml:space="preserve"> Орендодавець</w:t>
      </w:r>
      <w:r>
        <w:rPr>
          <w:b/>
          <w:bCs/>
          <w:sz w:val="22"/>
          <w:szCs w:val="22"/>
        </w:rPr>
        <w:t xml:space="preserve"> </w:t>
      </w:r>
      <w:r w:rsidRPr="006E1F46">
        <w:rPr>
          <w:sz w:val="22"/>
          <w:szCs w:val="22"/>
        </w:rPr>
        <w:t>надає, а</w:t>
      </w:r>
      <w:r>
        <w:rPr>
          <w:sz w:val="22"/>
          <w:szCs w:val="22"/>
        </w:rPr>
        <w:t xml:space="preserve"> </w:t>
      </w:r>
      <w:r w:rsidRPr="006E1F46">
        <w:rPr>
          <w:b/>
          <w:bCs/>
          <w:sz w:val="22"/>
          <w:szCs w:val="22"/>
        </w:rPr>
        <w:t>Орендар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приймає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строкове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платне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користування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земельну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ділянку</w:t>
      </w:r>
      <w:r w:rsidR="002C44C6"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для__________________________________________________________________</w:t>
      </w:r>
      <w:r w:rsidRPr="006E1F46">
        <w:rPr>
          <w:sz w:val="22"/>
          <w:szCs w:val="22"/>
        </w:rPr>
        <w:t>, яка знаходиться 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м.Чернівцях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на </w:t>
      </w:r>
      <w:r>
        <w:rPr>
          <w:sz w:val="22"/>
          <w:szCs w:val="22"/>
        </w:rPr>
        <w:t>__________________________.</w:t>
      </w:r>
    </w:p>
    <w:p w:rsidR="00E93641" w:rsidRPr="005E5CC9" w:rsidRDefault="00E93641" w:rsidP="00E93641">
      <w:pPr>
        <w:ind w:right="-55" w:firstLine="708"/>
        <w:jc w:val="both"/>
        <w:rPr>
          <w:b/>
        </w:rPr>
      </w:pPr>
    </w:p>
    <w:p w:rsidR="00E93641" w:rsidRDefault="00E93641" w:rsidP="002C44C6">
      <w:pPr>
        <w:pStyle w:val="5"/>
        <w:ind w:right="-55"/>
        <w:jc w:val="center"/>
        <w:rPr>
          <w:sz w:val="22"/>
          <w:szCs w:val="22"/>
        </w:rPr>
      </w:pPr>
      <w:r w:rsidRPr="006E1F46">
        <w:rPr>
          <w:sz w:val="22"/>
          <w:szCs w:val="22"/>
        </w:rPr>
        <w:t>2. Об'єкт оренди</w:t>
      </w:r>
    </w:p>
    <w:p w:rsidR="00E93641" w:rsidRPr="00B1324F" w:rsidRDefault="00E93641" w:rsidP="00E93641">
      <w:pPr>
        <w:ind w:right="-55" w:firstLine="708"/>
        <w:jc w:val="both"/>
        <w:rPr>
          <w:b/>
          <w:bCs/>
          <w:sz w:val="22"/>
          <w:szCs w:val="22"/>
        </w:rPr>
      </w:pPr>
      <w:r w:rsidRPr="006E1F46">
        <w:rPr>
          <w:b/>
          <w:sz w:val="22"/>
          <w:szCs w:val="22"/>
        </w:rPr>
        <w:t>2.1.</w:t>
      </w:r>
      <w:r w:rsidRPr="006E1F46">
        <w:rPr>
          <w:sz w:val="22"/>
          <w:szCs w:val="22"/>
        </w:rPr>
        <w:t xml:space="preserve"> В оренду передається земельна ділянка загальною </w:t>
      </w:r>
      <w:r w:rsidRPr="00B1324F">
        <w:rPr>
          <w:sz w:val="22"/>
          <w:szCs w:val="22"/>
        </w:rPr>
        <w:t xml:space="preserve">площею </w:t>
      </w:r>
      <w:r>
        <w:rPr>
          <w:sz w:val="22"/>
          <w:szCs w:val="22"/>
        </w:rPr>
        <w:t>_________</w:t>
      </w:r>
      <w:r w:rsidRPr="00B1324F">
        <w:rPr>
          <w:b/>
          <w:bCs/>
          <w:sz w:val="22"/>
          <w:szCs w:val="22"/>
        </w:rPr>
        <w:t xml:space="preserve"> га.</w:t>
      </w:r>
    </w:p>
    <w:p w:rsidR="00E93641" w:rsidRPr="00B1324F" w:rsidRDefault="00E93641" w:rsidP="00E93641">
      <w:pPr>
        <w:ind w:right="-55" w:firstLine="708"/>
        <w:jc w:val="both"/>
        <w:rPr>
          <w:b/>
          <w:bCs/>
          <w:sz w:val="22"/>
          <w:szCs w:val="22"/>
        </w:rPr>
      </w:pPr>
      <w:r w:rsidRPr="006E1F46">
        <w:rPr>
          <w:b/>
          <w:sz w:val="22"/>
          <w:szCs w:val="22"/>
        </w:rPr>
        <w:t>2.2.</w:t>
      </w:r>
      <w:r w:rsidRPr="006E1F46">
        <w:rPr>
          <w:sz w:val="22"/>
          <w:szCs w:val="22"/>
        </w:rPr>
        <w:t xml:space="preserve"> Кадастровий номер земельної ділянки </w:t>
      </w:r>
      <w:r>
        <w:rPr>
          <w:b/>
          <w:sz w:val="22"/>
          <w:szCs w:val="22"/>
        </w:rPr>
        <w:t>___________________________.</w:t>
      </w:r>
    </w:p>
    <w:p w:rsidR="00E93641" w:rsidRPr="006E1F46" w:rsidRDefault="00E93641" w:rsidP="00E93641">
      <w:pPr>
        <w:pStyle w:val="FR3"/>
        <w:ind w:right="-55" w:firstLine="708"/>
        <w:jc w:val="both"/>
        <w:rPr>
          <w:sz w:val="22"/>
          <w:szCs w:val="22"/>
        </w:rPr>
      </w:pPr>
      <w:r w:rsidRPr="006E1F46">
        <w:rPr>
          <w:b/>
          <w:bCs/>
          <w:sz w:val="22"/>
          <w:szCs w:val="22"/>
        </w:rPr>
        <w:t xml:space="preserve">2.3. </w:t>
      </w:r>
      <w:r w:rsidRPr="006E1F46">
        <w:rPr>
          <w:sz w:val="22"/>
          <w:szCs w:val="22"/>
        </w:rPr>
        <w:t>Відповідно до витягу з технічної документації нормативна грошова оцінка земельної ділянки становить</w:t>
      </w:r>
      <w:r w:rsidRPr="006E1F46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________________</w:t>
      </w:r>
      <w:r w:rsidRPr="00B1324F">
        <w:rPr>
          <w:b/>
          <w:bCs/>
          <w:sz w:val="22"/>
          <w:szCs w:val="22"/>
        </w:rPr>
        <w:t>грн</w:t>
      </w:r>
      <w:r w:rsidRPr="00B1324F">
        <w:rPr>
          <w:sz w:val="22"/>
          <w:szCs w:val="22"/>
        </w:rPr>
        <w:t>.,</w:t>
      </w:r>
      <w:r w:rsidRPr="006E1F46">
        <w:rPr>
          <w:sz w:val="22"/>
          <w:szCs w:val="22"/>
        </w:rPr>
        <w:t xml:space="preserve"> економіко-планувальна зона </w:t>
      </w:r>
      <w:r w:rsidRPr="00B1324F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__________</w:t>
      </w:r>
      <w:r w:rsidRPr="00B1324F">
        <w:rPr>
          <w:b/>
          <w:sz w:val="22"/>
          <w:szCs w:val="22"/>
        </w:rPr>
        <w:t>.</w:t>
      </w:r>
    </w:p>
    <w:p w:rsidR="00E93641" w:rsidRPr="005E5CC9" w:rsidRDefault="00E93641" w:rsidP="00E93641">
      <w:pPr>
        <w:pStyle w:val="FR3"/>
        <w:jc w:val="both"/>
        <w:rPr>
          <w:sz w:val="24"/>
          <w:szCs w:val="24"/>
        </w:rPr>
      </w:pPr>
    </w:p>
    <w:p w:rsidR="00E93641" w:rsidRDefault="00E93641" w:rsidP="00E93641">
      <w:pPr>
        <w:pStyle w:val="FR3"/>
        <w:ind w:right="-55"/>
        <w:jc w:val="center"/>
        <w:rPr>
          <w:b/>
          <w:sz w:val="22"/>
          <w:szCs w:val="22"/>
        </w:rPr>
      </w:pPr>
      <w:r w:rsidRPr="006E1F46">
        <w:rPr>
          <w:b/>
          <w:sz w:val="22"/>
          <w:szCs w:val="22"/>
        </w:rPr>
        <w:t>3. Термін дії договору</w:t>
      </w:r>
    </w:p>
    <w:p w:rsidR="00E93641" w:rsidRPr="00A3554D" w:rsidRDefault="00E93641" w:rsidP="00E93641">
      <w:pPr>
        <w:pStyle w:val="a3"/>
        <w:ind w:right="-55" w:firstLine="708"/>
        <w:rPr>
          <w:sz w:val="22"/>
          <w:szCs w:val="22"/>
          <w:lang w:val="ru-RU"/>
        </w:rPr>
      </w:pPr>
      <w:r w:rsidRPr="00A3554D">
        <w:rPr>
          <w:b/>
          <w:sz w:val="22"/>
          <w:szCs w:val="22"/>
          <w:lang w:val="ru-RU"/>
        </w:rPr>
        <w:t>3.1.</w:t>
      </w:r>
      <w:r w:rsidRPr="00A3554D">
        <w:rPr>
          <w:sz w:val="22"/>
          <w:szCs w:val="22"/>
          <w:lang w:val="ru-RU"/>
        </w:rPr>
        <w:t xml:space="preserve"> Договір укладено строком на _________</w:t>
      </w:r>
      <w:r w:rsidRPr="00A3554D">
        <w:rPr>
          <w:b/>
          <w:sz w:val="22"/>
          <w:szCs w:val="22"/>
          <w:lang w:val="ru-RU"/>
        </w:rPr>
        <w:t xml:space="preserve">років _____місяців </w:t>
      </w:r>
      <w:r w:rsidRPr="00A3554D">
        <w:rPr>
          <w:sz w:val="22"/>
          <w:szCs w:val="22"/>
          <w:lang w:val="ru-RU"/>
        </w:rPr>
        <w:t>і діє по _____________</w:t>
      </w:r>
      <w:r w:rsidRPr="00A3554D">
        <w:rPr>
          <w:b/>
          <w:bCs/>
          <w:sz w:val="22"/>
          <w:szCs w:val="22"/>
          <w:lang w:val="ru-RU"/>
        </w:rPr>
        <w:t xml:space="preserve">р. </w:t>
      </w:r>
      <w:r w:rsidRPr="00A3554D">
        <w:rPr>
          <w:bCs/>
          <w:sz w:val="22"/>
          <w:szCs w:val="22"/>
          <w:lang w:val="ru-RU"/>
        </w:rPr>
        <w:t>включно.</w:t>
      </w:r>
      <w:r w:rsidRPr="00A3554D">
        <w:rPr>
          <w:sz w:val="22"/>
          <w:szCs w:val="22"/>
          <w:lang w:val="ru-RU"/>
        </w:rPr>
        <w:t xml:space="preserve"> </w:t>
      </w:r>
    </w:p>
    <w:p w:rsidR="00E93641" w:rsidRPr="00A3554D" w:rsidRDefault="00E93641" w:rsidP="00E93641">
      <w:pPr>
        <w:pStyle w:val="a3"/>
        <w:ind w:firstLine="708"/>
        <w:rPr>
          <w:sz w:val="22"/>
          <w:szCs w:val="22"/>
          <w:lang w:val="ru-RU"/>
        </w:rPr>
      </w:pPr>
      <w:r w:rsidRPr="00A3554D">
        <w:rPr>
          <w:b/>
          <w:sz w:val="22"/>
          <w:szCs w:val="22"/>
          <w:lang w:val="ru-RU"/>
        </w:rPr>
        <w:t>3.2.</w:t>
      </w:r>
      <w:r w:rsidRPr="00A3554D">
        <w:rPr>
          <w:sz w:val="22"/>
          <w:szCs w:val="22"/>
          <w:lang w:val="ru-RU"/>
        </w:rPr>
        <w:t xml:space="preserve"> Після закінчення терміну дії Договору </w:t>
      </w:r>
      <w:r w:rsidRPr="00A3554D">
        <w:rPr>
          <w:b/>
          <w:bCs/>
          <w:sz w:val="22"/>
          <w:szCs w:val="22"/>
          <w:lang w:val="ru-RU"/>
        </w:rPr>
        <w:t>Орендар</w:t>
      </w:r>
      <w:r w:rsidRPr="00A3554D">
        <w:rPr>
          <w:bCs/>
          <w:sz w:val="22"/>
          <w:szCs w:val="22"/>
          <w:lang w:val="ru-RU"/>
        </w:rPr>
        <w:t>, якщо він належно виконував обов’язки відповідно до умов цього Договору,</w:t>
      </w:r>
      <w:r w:rsidRPr="00A3554D">
        <w:rPr>
          <w:sz w:val="22"/>
          <w:szCs w:val="22"/>
          <w:lang w:val="ru-RU"/>
        </w:rPr>
        <w:t xml:space="preserve"> має за інших рівних умов, переважне право на його поновлення. Умови Договору оренди на новий строк встановлюються за домовленістю сторін. У разі недосягнення домовленності щодо умов договору переважне право </w:t>
      </w:r>
      <w:r w:rsidRPr="00A3554D">
        <w:rPr>
          <w:b/>
          <w:sz w:val="22"/>
          <w:szCs w:val="22"/>
          <w:lang w:val="ru-RU"/>
        </w:rPr>
        <w:t>Орендаря</w:t>
      </w:r>
      <w:r w:rsidRPr="00A3554D">
        <w:rPr>
          <w:sz w:val="22"/>
          <w:szCs w:val="22"/>
          <w:lang w:val="ru-RU"/>
        </w:rPr>
        <w:t xml:space="preserve"> на укладання договору припиняється.</w:t>
      </w:r>
    </w:p>
    <w:p w:rsidR="00E93641" w:rsidRPr="00A3554D" w:rsidRDefault="00E93641" w:rsidP="00E93641">
      <w:pPr>
        <w:pStyle w:val="a3"/>
        <w:ind w:firstLine="708"/>
        <w:rPr>
          <w:sz w:val="22"/>
          <w:szCs w:val="22"/>
          <w:lang w:val="ru-RU"/>
        </w:rPr>
      </w:pPr>
      <w:r w:rsidRPr="00A3554D">
        <w:rPr>
          <w:b/>
          <w:sz w:val="22"/>
          <w:szCs w:val="22"/>
          <w:lang w:val="ru-RU"/>
        </w:rPr>
        <w:t>3.3.</w:t>
      </w:r>
      <w:r w:rsidRPr="00A3554D">
        <w:rPr>
          <w:sz w:val="22"/>
          <w:szCs w:val="22"/>
          <w:lang w:val="ru-RU"/>
        </w:rPr>
        <w:t xml:space="preserve"> </w:t>
      </w:r>
      <w:r w:rsidRPr="00A3554D">
        <w:rPr>
          <w:b/>
          <w:sz w:val="22"/>
          <w:szCs w:val="22"/>
          <w:lang w:val="ru-RU"/>
        </w:rPr>
        <w:t>Орендар</w:t>
      </w:r>
      <w:r w:rsidRPr="00A3554D">
        <w:rPr>
          <w:sz w:val="22"/>
          <w:szCs w:val="22"/>
          <w:lang w:val="ru-RU"/>
        </w:rPr>
        <w:t xml:space="preserve"> зобов`язаний не пізніше, ніж за </w:t>
      </w:r>
      <w:r w:rsidRPr="00A3554D">
        <w:rPr>
          <w:b/>
          <w:sz w:val="22"/>
          <w:szCs w:val="22"/>
          <w:lang w:val="ru-RU"/>
        </w:rPr>
        <w:t>60 (шістдесят) календарних днів</w:t>
      </w:r>
      <w:r w:rsidRPr="00A3554D">
        <w:rPr>
          <w:sz w:val="22"/>
          <w:szCs w:val="22"/>
          <w:lang w:val="ru-RU"/>
        </w:rPr>
        <w:t xml:space="preserve"> до закінчення строку дії Договору звернутись в Департамент містобудівного комплексу та земельних відносин міської ради із заявою про поновлення Договору. У разі наміру однієї із сторін не продовжувати на новий термін дію Договору, вона зобов`язана до закінчення строку його дії письмово повідомити про це іншу сторону. Якщо </w:t>
      </w:r>
      <w:r w:rsidRPr="00A3554D">
        <w:rPr>
          <w:b/>
          <w:sz w:val="22"/>
          <w:szCs w:val="22"/>
          <w:lang w:val="ru-RU"/>
        </w:rPr>
        <w:t>Орендар</w:t>
      </w:r>
      <w:r w:rsidRPr="00A3554D">
        <w:rPr>
          <w:sz w:val="22"/>
          <w:szCs w:val="22"/>
          <w:lang w:val="ru-RU"/>
        </w:rPr>
        <w:t xml:space="preserve"> продовжує користуватися земельною ділянкою після закінчення строку Договору оренди, то за відсутності письмових заперечень </w:t>
      </w:r>
      <w:r w:rsidRPr="00A3554D">
        <w:rPr>
          <w:b/>
          <w:sz w:val="22"/>
          <w:szCs w:val="22"/>
          <w:lang w:val="ru-RU"/>
        </w:rPr>
        <w:t>Орендодавця</w:t>
      </w:r>
      <w:r w:rsidRPr="00A3554D">
        <w:rPr>
          <w:sz w:val="22"/>
          <w:szCs w:val="22"/>
          <w:lang w:val="ru-RU"/>
        </w:rPr>
        <w:t xml:space="preserve"> протягом одного місяця після закінчення строку Договору, він підлягає поновленню на той самий строк і на тих самих умовах (крім розміру орендної плати), які були передбачені </w:t>
      </w:r>
      <w:r w:rsidRPr="00A3554D">
        <w:rPr>
          <w:sz w:val="22"/>
          <w:szCs w:val="22"/>
          <w:lang w:val="ru-RU"/>
        </w:rPr>
        <w:lastRenderedPageBreak/>
        <w:t xml:space="preserve">Договором, шляхом укладення додаткового договору до цього Договору. Письмове заперечення здійснюється листом – повідомленням. </w:t>
      </w:r>
    </w:p>
    <w:p w:rsidR="00E93641" w:rsidRPr="00E93641" w:rsidRDefault="00E93641" w:rsidP="00E93641">
      <w:pPr>
        <w:pStyle w:val="21"/>
        <w:spacing w:line="240" w:lineRule="auto"/>
        <w:jc w:val="center"/>
        <w:rPr>
          <w:b/>
          <w:lang w:val="ru-RU"/>
        </w:rPr>
      </w:pPr>
    </w:p>
    <w:p w:rsidR="00E93641" w:rsidRDefault="00E93641" w:rsidP="00E93641">
      <w:pPr>
        <w:pStyle w:val="21"/>
        <w:spacing w:line="240" w:lineRule="auto"/>
        <w:jc w:val="center"/>
        <w:rPr>
          <w:b/>
        </w:rPr>
      </w:pPr>
      <w:r>
        <w:rPr>
          <w:b/>
        </w:rPr>
        <w:t>4. Орендна плата</w:t>
      </w:r>
    </w:p>
    <w:p w:rsidR="00E93641" w:rsidRPr="00A3554D" w:rsidRDefault="00E93641" w:rsidP="00E93641">
      <w:pPr>
        <w:ind w:right="-55" w:firstLine="708"/>
        <w:jc w:val="both"/>
        <w:rPr>
          <w:sz w:val="22"/>
          <w:szCs w:val="22"/>
        </w:rPr>
      </w:pPr>
      <w:r w:rsidRPr="00A3554D">
        <w:rPr>
          <w:b/>
          <w:sz w:val="22"/>
          <w:szCs w:val="22"/>
        </w:rPr>
        <w:t>4.1.</w:t>
      </w:r>
      <w:r w:rsidRPr="00A3554D">
        <w:rPr>
          <w:sz w:val="22"/>
          <w:szCs w:val="22"/>
        </w:rPr>
        <w:t xml:space="preserve"> Річна орендна плата визначена відповідно до чинного законодавства, розрахована згідно з додатком 1 цього Договору та за перший повний рік оренди орендна плата становить ____________</w:t>
      </w:r>
      <w:r w:rsidRPr="00A3554D">
        <w:rPr>
          <w:b/>
          <w:bCs/>
          <w:sz w:val="22"/>
          <w:szCs w:val="22"/>
        </w:rPr>
        <w:t>грн</w:t>
      </w:r>
      <w:r w:rsidRPr="00A3554D">
        <w:rPr>
          <w:b/>
          <w:sz w:val="22"/>
          <w:szCs w:val="22"/>
        </w:rPr>
        <w:t>.</w:t>
      </w:r>
      <w:r w:rsidRPr="00A3554D">
        <w:rPr>
          <w:b/>
          <w:sz w:val="22"/>
          <w:szCs w:val="22"/>
          <w:u w:val="single"/>
        </w:rPr>
        <w:t xml:space="preserve"> </w:t>
      </w:r>
      <w:r w:rsidRPr="00A3554D">
        <w:rPr>
          <w:b/>
          <w:sz w:val="22"/>
          <w:szCs w:val="22"/>
        </w:rPr>
        <w:t>(______________________________грн. ___ коп).</w:t>
      </w:r>
      <w:r w:rsidRPr="00A3554D">
        <w:rPr>
          <w:sz w:val="22"/>
          <w:szCs w:val="22"/>
        </w:rPr>
        <w:t xml:space="preserve"> Орендна плата вноситься </w:t>
      </w:r>
      <w:r w:rsidRPr="00A3554D">
        <w:rPr>
          <w:b/>
          <w:bCs/>
          <w:sz w:val="22"/>
          <w:szCs w:val="22"/>
        </w:rPr>
        <w:t>Орендарем</w:t>
      </w:r>
      <w:r w:rsidRPr="00A3554D">
        <w:rPr>
          <w:sz w:val="22"/>
          <w:szCs w:val="22"/>
        </w:rPr>
        <w:t xml:space="preserve"> у грошовій формі.</w:t>
      </w:r>
    </w:p>
    <w:p w:rsidR="00E93641" w:rsidRPr="00A3554D" w:rsidRDefault="00E93641" w:rsidP="00E93641">
      <w:pPr>
        <w:jc w:val="both"/>
        <w:rPr>
          <w:sz w:val="22"/>
          <w:szCs w:val="22"/>
        </w:rPr>
      </w:pPr>
      <w:r w:rsidRPr="00A3554D">
        <w:rPr>
          <w:b/>
        </w:rPr>
        <w:t>4.2.</w:t>
      </w:r>
      <w:r w:rsidRPr="00A3554D">
        <w:t xml:space="preserve"> Орендна плата за перший місяць нараховується залежно від кількості календарних днів місяця з дати </w:t>
      </w:r>
      <w:r w:rsidRPr="00A3554D">
        <w:rPr>
          <w:sz w:val="22"/>
          <w:szCs w:val="22"/>
        </w:rPr>
        <w:t>укладання цього Договору.</w:t>
      </w:r>
    </w:p>
    <w:p w:rsidR="00E93641" w:rsidRPr="00A3554D" w:rsidRDefault="00E93641" w:rsidP="00E93641">
      <w:pPr>
        <w:ind w:firstLine="709"/>
        <w:jc w:val="both"/>
        <w:rPr>
          <w:b/>
          <w:sz w:val="22"/>
          <w:szCs w:val="22"/>
        </w:rPr>
      </w:pPr>
      <w:r w:rsidRPr="00A3554D">
        <w:rPr>
          <w:b/>
          <w:sz w:val="22"/>
          <w:szCs w:val="22"/>
        </w:rPr>
        <w:t>4.3.</w:t>
      </w:r>
      <w:r w:rsidRPr="00A3554D">
        <w:rPr>
          <w:sz w:val="22"/>
          <w:szCs w:val="22"/>
        </w:rPr>
        <w:t xml:space="preserve"> Орендна плата щорічно індексується у відповідності із чинним законодавством України.</w:t>
      </w:r>
      <w:r w:rsidRPr="00A3554D">
        <w:rPr>
          <w:i/>
          <w:iCs/>
          <w:sz w:val="22"/>
          <w:szCs w:val="22"/>
        </w:rPr>
        <w:t xml:space="preserve"> </w:t>
      </w:r>
      <w:r w:rsidRPr="00A3554D">
        <w:rPr>
          <w:b/>
          <w:sz w:val="22"/>
          <w:szCs w:val="22"/>
        </w:rPr>
        <w:t>Орендар</w:t>
      </w:r>
      <w:r w:rsidRPr="00A3554D">
        <w:rPr>
          <w:sz w:val="22"/>
          <w:szCs w:val="22"/>
        </w:rPr>
        <w:t xml:space="preserve"> щорічно самостійно станом на 1 січня поточного року проводить перерахунок річної орендної плати відповідно до постанови Кабінету Міністрів України від 12.05.2000р. № 783 “Про проведення індексації грошової оцінки земель”.</w:t>
      </w:r>
    </w:p>
    <w:p w:rsidR="00E93641" w:rsidRPr="00A3554D" w:rsidRDefault="00E93641" w:rsidP="00E93641">
      <w:pPr>
        <w:ind w:firstLine="709"/>
        <w:jc w:val="both"/>
        <w:rPr>
          <w:sz w:val="22"/>
          <w:szCs w:val="22"/>
        </w:rPr>
      </w:pPr>
      <w:r w:rsidRPr="00A3554D">
        <w:rPr>
          <w:b/>
          <w:sz w:val="22"/>
          <w:szCs w:val="22"/>
        </w:rPr>
        <w:t>4.4.</w:t>
      </w:r>
      <w:r w:rsidRPr="00A3554D">
        <w:rPr>
          <w:sz w:val="22"/>
          <w:szCs w:val="22"/>
        </w:rPr>
        <w:t xml:space="preserve"> Орендна плата вноситься </w:t>
      </w:r>
      <w:r w:rsidRPr="00A3554D">
        <w:rPr>
          <w:b/>
          <w:bCs/>
          <w:sz w:val="22"/>
          <w:szCs w:val="22"/>
        </w:rPr>
        <w:t>Орендарем</w:t>
      </w:r>
      <w:r w:rsidRPr="00A3554D">
        <w:rPr>
          <w:sz w:val="22"/>
          <w:szCs w:val="22"/>
        </w:rPr>
        <w:t xml:space="preserve"> рівними частинами у строк до 30 числа місяця наступного за звітним на розрахунковий рахунок: Місцевий бюджет м.Чернівців, код ЄДРПОУ 23246436, р/р </w:t>
      </w:r>
      <w:r w:rsidRPr="00A3554D">
        <w:rPr>
          <w:bCs/>
          <w:sz w:val="22"/>
          <w:szCs w:val="22"/>
        </w:rPr>
        <w:t xml:space="preserve">№ </w:t>
      </w:r>
      <w:r w:rsidRPr="00A3554D">
        <w:rPr>
          <w:rFonts w:eastAsia="MS Mincho"/>
          <w:bCs/>
          <w:sz w:val="22"/>
          <w:szCs w:val="22"/>
        </w:rPr>
        <w:t>33210812700002</w:t>
      </w:r>
      <w:r w:rsidRPr="00A3554D">
        <w:rPr>
          <w:bCs/>
          <w:sz w:val="22"/>
          <w:szCs w:val="22"/>
        </w:rPr>
        <w:t xml:space="preserve"> ГУДКУ в Чернівецькій області, МФО 856135, код платежу 13050200 – орендна плата з юридичних осіб.</w:t>
      </w:r>
    </w:p>
    <w:p w:rsidR="00E93641" w:rsidRPr="00A3554D" w:rsidRDefault="00E93641" w:rsidP="00E93641">
      <w:pPr>
        <w:ind w:firstLine="709"/>
        <w:jc w:val="both"/>
        <w:rPr>
          <w:sz w:val="22"/>
          <w:szCs w:val="22"/>
        </w:rPr>
      </w:pPr>
      <w:r w:rsidRPr="00A3554D">
        <w:rPr>
          <w:b/>
          <w:sz w:val="22"/>
          <w:szCs w:val="22"/>
        </w:rPr>
        <w:t>4.5.</w:t>
      </w:r>
      <w:r w:rsidRPr="00A3554D">
        <w:rPr>
          <w:sz w:val="22"/>
          <w:szCs w:val="22"/>
        </w:rPr>
        <w:t xml:space="preserve"> Розмір орендної плати переглядається один раз у три роки.</w:t>
      </w:r>
    </w:p>
    <w:p w:rsidR="00E93641" w:rsidRPr="00A3554D" w:rsidRDefault="00E93641" w:rsidP="00E93641">
      <w:pPr>
        <w:ind w:firstLine="709"/>
        <w:jc w:val="both"/>
        <w:rPr>
          <w:sz w:val="22"/>
          <w:szCs w:val="22"/>
        </w:rPr>
      </w:pPr>
      <w:r w:rsidRPr="00A3554D">
        <w:rPr>
          <w:b/>
          <w:sz w:val="22"/>
          <w:szCs w:val="22"/>
        </w:rPr>
        <w:t xml:space="preserve">4.6. </w:t>
      </w:r>
      <w:r w:rsidRPr="00A3554D">
        <w:rPr>
          <w:sz w:val="22"/>
          <w:szCs w:val="22"/>
        </w:rPr>
        <w:t>Розмір орендної плати переглядається у разі:</w:t>
      </w:r>
    </w:p>
    <w:p w:rsidR="00E93641" w:rsidRPr="00A3554D" w:rsidRDefault="00E93641" w:rsidP="00E93641">
      <w:pPr>
        <w:ind w:firstLine="709"/>
        <w:jc w:val="both"/>
        <w:rPr>
          <w:sz w:val="22"/>
          <w:szCs w:val="22"/>
        </w:rPr>
      </w:pPr>
      <w:r w:rsidRPr="00A3554D">
        <w:rPr>
          <w:b/>
          <w:sz w:val="22"/>
          <w:szCs w:val="22"/>
        </w:rPr>
        <w:t>4.6.1.</w:t>
      </w:r>
      <w:r w:rsidRPr="00A3554D">
        <w:rPr>
          <w:sz w:val="22"/>
          <w:szCs w:val="22"/>
        </w:rPr>
        <w:t xml:space="preserve"> зміни ставок розмірів земельного податку;</w:t>
      </w:r>
    </w:p>
    <w:p w:rsidR="00E93641" w:rsidRPr="00A3554D" w:rsidRDefault="00E93641" w:rsidP="00E93641">
      <w:pPr>
        <w:ind w:firstLine="709"/>
        <w:jc w:val="both"/>
        <w:rPr>
          <w:sz w:val="22"/>
          <w:szCs w:val="22"/>
        </w:rPr>
      </w:pPr>
      <w:r w:rsidRPr="00A3554D">
        <w:rPr>
          <w:b/>
          <w:sz w:val="22"/>
          <w:szCs w:val="22"/>
        </w:rPr>
        <w:t xml:space="preserve">4.6.2. </w:t>
      </w:r>
      <w:r w:rsidRPr="00A3554D">
        <w:rPr>
          <w:sz w:val="22"/>
          <w:szCs w:val="22"/>
        </w:rPr>
        <w:t xml:space="preserve">зміни ставок орендної плати; </w:t>
      </w:r>
    </w:p>
    <w:p w:rsidR="00E93641" w:rsidRPr="00A3554D" w:rsidRDefault="00E93641" w:rsidP="00E93641">
      <w:pPr>
        <w:ind w:firstLine="709"/>
        <w:jc w:val="both"/>
        <w:rPr>
          <w:sz w:val="22"/>
          <w:szCs w:val="22"/>
        </w:rPr>
      </w:pPr>
      <w:r w:rsidRPr="00A3554D">
        <w:rPr>
          <w:b/>
          <w:sz w:val="22"/>
          <w:szCs w:val="22"/>
        </w:rPr>
        <w:t xml:space="preserve">4.6.3. </w:t>
      </w:r>
      <w:r w:rsidRPr="00A3554D">
        <w:rPr>
          <w:sz w:val="22"/>
          <w:szCs w:val="22"/>
        </w:rPr>
        <w:t xml:space="preserve">погіршення стану орендованої земельної ділянки не з вини </w:t>
      </w:r>
      <w:r w:rsidRPr="00A3554D">
        <w:rPr>
          <w:b/>
          <w:sz w:val="22"/>
          <w:szCs w:val="22"/>
        </w:rPr>
        <w:t>Орендаря,</w:t>
      </w:r>
      <w:r w:rsidRPr="00A3554D">
        <w:rPr>
          <w:sz w:val="22"/>
          <w:szCs w:val="22"/>
        </w:rPr>
        <w:t xml:space="preserve"> що підтверджено документами;</w:t>
      </w:r>
    </w:p>
    <w:p w:rsidR="00E93641" w:rsidRPr="00A3554D" w:rsidRDefault="00E93641" w:rsidP="00E93641">
      <w:pPr>
        <w:ind w:firstLine="709"/>
        <w:jc w:val="both"/>
        <w:rPr>
          <w:sz w:val="22"/>
          <w:szCs w:val="22"/>
        </w:rPr>
      </w:pPr>
      <w:r w:rsidRPr="00A3554D">
        <w:rPr>
          <w:b/>
          <w:sz w:val="22"/>
          <w:szCs w:val="22"/>
        </w:rPr>
        <w:t>4.6.4.</w:t>
      </w:r>
      <w:r w:rsidRPr="00A3554D">
        <w:rPr>
          <w:sz w:val="22"/>
          <w:szCs w:val="22"/>
        </w:rPr>
        <w:t xml:space="preserve"> в інших випадках, передбачених законодавством, в тому числі, при зміні мети використання земельної ділянки. </w:t>
      </w:r>
    </w:p>
    <w:p w:rsidR="00E93641" w:rsidRPr="00A3554D" w:rsidRDefault="00E93641" w:rsidP="00E93641">
      <w:pPr>
        <w:ind w:firstLine="709"/>
        <w:jc w:val="both"/>
        <w:rPr>
          <w:sz w:val="22"/>
          <w:szCs w:val="22"/>
        </w:rPr>
      </w:pPr>
      <w:r w:rsidRPr="00A3554D">
        <w:rPr>
          <w:b/>
          <w:sz w:val="22"/>
          <w:szCs w:val="22"/>
        </w:rPr>
        <w:t xml:space="preserve">4.7. </w:t>
      </w:r>
      <w:r w:rsidRPr="00A3554D">
        <w:rPr>
          <w:sz w:val="22"/>
          <w:szCs w:val="22"/>
        </w:rPr>
        <w:t>Розмір орендної плати може бути переглянуто за погодженням сторін або змінено на вимогу однієї із сторін у випадках, передбачених чинним законодавством.</w:t>
      </w:r>
    </w:p>
    <w:p w:rsidR="00E93641" w:rsidRPr="006E1F46" w:rsidRDefault="00E93641" w:rsidP="00E93641">
      <w:pPr>
        <w:ind w:firstLine="709"/>
        <w:jc w:val="both"/>
      </w:pPr>
      <w:r w:rsidRPr="00A3554D">
        <w:rPr>
          <w:b/>
          <w:sz w:val="22"/>
          <w:szCs w:val="22"/>
        </w:rPr>
        <w:t xml:space="preserve">4.8. </w:t>
      </w:r>
      <w:r w:rsidRPr="00A3554D">
        <w:rPr>
          <w:sz w:val="22"/>
          <w:szCs w:val="22"/>
        </w:rPr>
        <w:t xml:space="preserve">Надлишково сплачена сума орендної плати підлягає поверненню у встановленому порядку </w:t>
      </w:r>
      <w:r w:rsidRPr="00A3554D">
        <w:rPr>
          <w:b/>
          <w:sz w:val="22"/>
          <w:szCs w:val="22"/>
        </w:rPr>
        <w:t xml:space="preserve">Орендарю </w:t>
      </w:r>
      <w:r w:rsidRPr="00A3554D">
        <w:rPr>
          <w:sz w:val="22"/>
          <w:szCs w:val="22"/>
        </w:rPr>
        <w:t>або зараховується в рахунок</w:t>
      </w:r>
      <w:r w:rsidRPr="006E1F46">
        <w:t xml:space="preserve"> наступних платежів.</w:t>
      </w:r>
    </w:p>
    <w:p w:rsidR="00E93641" w:rsidRPr="006E1F46" w:rsidRDefault="00E93641" w:rsidP="00E93641">
      <w:pPr>
        <w:ind w:right="-207" w:firstLine="709"/>
        <w:jc w:val="both"/>
        <w:rPr>
          <w:b/>
          <w:sz w:val="22"/>
          <w:szCs w:val="22"/>
        </w:rPr>
      </w:pPr>
      <w:r w:rsidRPr="006E1F46">
        <w:rPr>
          <w:b/>
          <w:sz w:val="22"/>
          <w:szCs w:val="22"/>
        </w:rPr>
        <w:t>4.9.</w:t>
      </w:r>
      <w:r w:rsidRPr="006E1F46">
        <w:rPr>
          <w:sz w:val="22"/>
          <w:szCs w:val="22"/>
        </w:rPr>
        <w:t xml:space="preserve"> У разі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розірвання цього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Договору з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ініціативи </w:t>
      </w:r>
      <w:r w:rsidRPr="006E1F46">
        <w:rPr>
          <w:b/>
          <w:bCs/>
          <w:sz w:val="22"/>
          <w:szCs w:val="22"/>
        </w:rPr>
        <w:t>Орендаря,</w:t>
      </w:r>
      <w:r w:rsidRPr="006E1F46">
        <w:rPr>
          <w:sz w:val="22"/>
          <w:szCs w:val="22"/>
        </w:rPr>
        <w:t xml:space="preserve"> </w:t>
      </w:r>
      <w:r w:rsidRPr="006E1F46">
        <w:rPr>
          <w:b/>
          <w:bCs/>
          <w:sz w:val="22"/>
          <w:szCs w:val="22"/>
        </w:rPr>
        <w:t>Орендодавець</w:t>
      </w:r>
      <w:r w:rsidRPr="006E1F46">
        <w:rPr>
          <w:sz w:val="22"/>
          <w:szCs w:val="22"/>
        </w:rPr>
        <w:t xml:space="preserve"> має право на отримання орендної плати за </w:t>
      </w:r>
      <w:r>
        <w:rPr>
          <w:sz w:val="22"/>
          <w:szCs w:val="22"/>
        </w:rPr>
        <w:t>один рік</w:t>
      </w:r>
      <w:r w:rsidRPr="006E1F46">
        <w:rPr>
          <w:sz w:val="22"/>
          <w:szCs w:val="22"/>
        </w:rPr>
        <w:t xml:space="preserve"> з моменту розірвання Договору.</w:t>
      </w:r>
      <w:r w:rsidRPr="006E1F46">
        <w:rPr>
          <w:b/>
          <w:sz w:val="22"/>
          <w:szCs w:val="22"/>
        </w:rPr>
        <w:t xml:space="preserve"> </w:t>
      </w:r>
    </w:p>
    <w:p w:rsidR="00E93641" w:rsidRPr="006E1F46" w:rsidRDefault="00E93641" w:rsidP="00E93641">
      <w:pPr>
        <w:ind w:right="-207" w:firstLine="709"/>
        <w:jc w:val="both"/>
        <w:rPr>
          <w:sz w:val="22"/>
          <w:szCs w:val="22"/>
          <w:u w:val="single"/>
        </w:rPr>
      </w:pPr>
      <w:r w:rsidRPr="006E1F46">
        <w:rPr>
          <w:b/>
          <w:sz w:val="22"/>
          <w:szCs w:val="22"/>
        </w:rPr>
        <w:t xml:space="preserve">4.10. Орендар </w:t>
      </w:r>
      <w:r w:rsidRPr="006E1F46">
        <w:rPr>
          <w:sz w:val="22"/>
          <w:szCs w:val="22"/>
        </w:rPr>
        <w:t xml:space="preserve">щорічно до 30 січня </w:t>
      </w:r>
      <w:r>
        <w:rPr>
          <w:sz w:val="22"/>
          <w:szCs w:val="22"/>
        </w:rPr>
        <w:t>подає податкову д</w:t>
      </w:r>
      <w:r w:rsidRPr="006E1F46">
        <w:rPr>
          <w:sz w:val="22"/>
          <w:szCs w:val="22"/>
        </w:rPr>
        <w:t>екларацію орендн</w:t>
      </w:r>
      <w:r>
        <w:rPr>
          <w:sz w:val="22"/>
          <w:szCs w:val="22"/>
        </w:rPr>
        <w:t>ої</w:t>
      </w:r>
      <w:r w:rsidRPr="006E1F46">
        <w:rPr>
          <w:sz w:val="22"/>
          <w:szCs w:val="22"/>
        </w:rPr>
        <w:t xml:space="preserve"> плат</w:t>
      </w:r>
      <w:r>
        <w:rPr>
          <w:sz w:val="22"/>
          <w:szCs w:val="22"/>
        </w:rPr>
        <w:t>и за земельну ділянку</w:t>
      </w:r>
      <w:r w:rsidRPr="006E1F46">
        <w:rPr>
          <w:sz w:val="22"/>
          <w:szCs w:val="22"/>
        </w:rPr>
        <w:t xml:space="preserve"> в Державну податкову інспекцію в м. Чернівцях.</w:t>
      </w:r>
    </w:p>
    <w:p w:rsidR="00E93641" w:rsidRPr="00E24F7E" w:rsidRDefault="00E93641" w:rsidP="00E93641">
      <w:pPr>
        <w:ind w:right="-207"/>
      </w:pPr>
      <w:r>
        <w:rPr>
          <w:b/>
          <w:sz w:val="22"/>
          <w:szCs w:val="22"/>
        </w:rPr>
        <w:t xml:space="preserve"> </w:t>
      </w:r>
    </w:p>
    <w:p w:rsidR="00E93641" w:rsidRPr="00A3554D" w:rsidRDefault="00E93641" w:rsidP="00E93641">
      <w:pPr>
        <w:ind w:right="-207"/>
        <w:jc w:val="center"/>
        <w:rPr>
          <w:b/>
          <w:sz w:val="22"/>
          <w:szCs w:val="22"/>
        </w:rPr>
      </w:pPr>
      <w:r w:rsidRPr="00A3554D">
        <w:rPr>
          <w:b/>
          <w:sz w:val="22"/>
          <w:szCs w:val="22"/>
        </w:rPr>
        <w:t>5. Умови використання земельної ділянки</w:t>
      </w:r>
    </w:p>
    <w:p w:rsidR="00E93641" w:rsidRPr="00A3554D" w:rsidRDefault="00E93641" w:rsidP="00E93641">
      <w:pPr>
        <w:pStyle w:val="a3"/>
        <w:ind w:right="-207" w:firstLine="708"/>
        <w:rPr>
          <w:b/>
          <w:sz w:val="22"/>
          <w:szCs w:val="22"/>
          <w:lang w:val="ru-RU"/>
        </w:rPr>
      </w:pPr>
      <w:r w:rsidRPr="00A3554D">
        <w:rPr>
          <w:b/>
          <w:bCs/>
          <w:sz w:val="22"/>
          <w:szCs w:val="22"/>
          <w:lang w:val="ru-RU"/>
        </w:rPr>
        <w:t>5.1.</w:t>
      </w:r>
      <w:r w:rsidRPr="00A3554D">
        <w:rPr>
          <w:bCs/>
          <w:sz w:val="22"/>
          <w:szCs w:val="22"/>
          <w:lang w:val="ru-RU"/>
        </w:rPr>
        <w:t xml:space="preserve"> Цільове призначення земельної ділянки відповідно до категорії земель:</w:t>
      </w:r>
      <w:r w:rsidRPr="00A3554D">
        <w:rPr>
          <w:b/>
          <w:bCs/>
          <w:sz w:val="22"/>
          <w:szCs w:val="22"/>
          <w:lang w:val="ru-RU"/>
        </w:rPr>
        <w:t xml:space="preserve"> __________________ ________________________</w:t>
      </w:r>
      <w:r w:rsidRPr="00A3554D">
        <w:rPr>
          <w:b/>
          <w:sz w:val="22"/>
          <w:szCs w:val="22"/>
          <w:lang w:val="ru-RU"/>
        </w:rPr>
        <w:t>(код ________)</w:t>
      </w:r>
    </w:p>
    <w:p w:rsidR="00E93641" w:rsidRPr="00A3554D" w:rsidRDefault="00E93641" w:rsidP="00E93641">
      <w:pPr>
        <w:pStyle w:val="a3"/>
        <w:ind w:right="-207" w:firstLine="708"/>
        <w:rPr>
          <w:b/>
          <w:bCs/>
          <w:sz w:val="22"/>
          <w:szCs w:val="22"/>
          <w:u w:val="single"/>
          <w:lang w:val="ru-RU"/>
        </w:rPr>
      </w:pPr>
      <w:r w:rsidRPr="00A3554D">
        <w:rPr>
          <w:b/>
          <w:sz w:val="22"/>
          <w:szCs w:val="22"/>
          <w:lang w:val="ru-RU"/>
        </w:rPr>
        <w:t>5.2.</w:t>
      </w:r>
      <w:r w:rsidRPr="00A3554D">
        <w:rPr>
          <w:sz w:val="22"/>
          <w:szCs w:val="22"/>
          <w:lang w:val="ru-RU"/>
        </w:rPr>
        <w:t xml:space="preserve"> Мета використання земельної ділянки: </w:t>
      </w:r>
      <w:r w:rsidRPr="00A3554D">
        <w:rPr>
          <w:b/>
          <w:bCs/>
          <w:sz w:val="22"/>
          <w:szCs w:val="22"/>
          <w:lang w:val="ru-RU"/>
        </w:rPr>
        <w:t>для ______________________________________</w:t>
      </w:r>
    </w:p>
    <w:p w:rsidR="00E93641" w:rsidRPr="00A3554D" w:rsidRDefault="00E93641" w:rsidP="00E93641">
      <w:pPr>
        <w:pStyle w:val="a3"/>
        <w:ind w:right="-207" w:firstLine="708"/>
        <w:jc w:val="left"/>
        <w:rPr>
          <w:sz w:val="22"/>
          <w:szCs w:val="22"/>
          <w:lang w:val="ru-RU"/>
        </w:rPr>
      </w:pPr>
      <w:r w:rsidRPr="00A3554D">
        <w:rPr>
          <w:b/>
          <w:bCs/>
          <w:sz w:val="22"/>
          <w:szCs w:val="22"/>
          <w:lang w:val="ru-RU"/>
        </w:rPr>
        <w:t xml:space="preserve">5.3. </w:t>
      </w:r>
      <w:r w:rsidRPr="00A3554D">
        <w:rPr>
          <w:bCs/>
          <w:sz w:val="22"/>
          <w:szCs w:val="22"/>
          <w:lang w:val="ru-RU"/>
        </w:rPr>
        <w:t>О</w:t>
      </w:r>
      <w:r w:rsidRPr="00A3554D">
        <w:rPr>
          <w:sz w:val="22"/>
          <w:szCs w:val="22"/>
          <w:lang w:val="ru-RU"/>
        </w:rPr>
        <w:t xml:space="preserve">бмеження (обтяження) щодо використання земельної ділянки за цільовим призначенням: </w:t>
      </w:r>
    </w:p>
    <w:p w:rsidR="00E93641" w:rsidRPr="00A3554D" w:rsidRDefault="00E93641" w:rsidP="00E93641">
      <w:pPr>
        <w:pStyle w:val="a3"/>
        <w:ind w:right="-207" w:firstLine="0"/>
        <w:jc w:val="left"/>
        <w:rPr>
          <w:b/>
          <w:bCs/>
          <w:sz w:val="22"/>
          <w:szCs w:val="22"/>
          <w:lang w:val="ru-RU"/>
        </w:rPr>
      </w:pPr>
      <w:r w:rsidRPr="00A3554D">
        <w:rPr>
          <w:b/>
          <w:sz w:val="22"/>
          <w:szCs w:val="22"/>
          <w:lang w:val="ru-RU"/>
        </w:rPr>
        <w:t>існує (не існує) ________________________________________________________________________</w:t>
      </w:r>
      <w:r w:rsidRPr="00A3554D">
        <w:rPr>
          <w:b/>
          <w:bCs/>
          <w:sz w:val="22"/>
          <w:szCs w:val="22"/>
          <w:lang w:val="ru-RU"/>
        </w:rPr>
        <w:t xml:space="preserve"> </w:t>
      </w:r>
    </w:p>
    <w:p w:rsidR="00E93641" w:rsidRPr="003A7408" w:rsidRDefault="00E93641" w:rsidP="00E93641">
      <w:pPr>
        <w:pStyle w:val="4"/>
        <w:ind w:right="-207"/>
        <w:rPr>
          <w:szCs w:val="24"/>
        </w:rPr>
      </w:pPr>
    </w:p>
    <w:p w:rsidR="00E93641" w:rsidRPr="00A3554D" w:rsidRDefault="00E93641" w:rsidP="00E93641">
      <w:pPr>
        <w:pStyle w:val="4"/>
        <w:ind w:right="-207"/>
        <w:rPr>
          <w:b/>
          <w:sz w:val="22"/>
        </w:rPr>
      </w:pPr>
      <w:r w:rsidRPr="00A3554D">
        <w:rPr>
          <w:b/>
          <w:sz w:val="22"/>
        </w:rPr>
        <w:t>6. Умови повернення земельної ділянки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</w:rPr>
        <w:t>6.1.</w:t>
      </w:r>
      <w:r w:rsidRPr="006E1F46">
        <w:rPr>
          <w:sz w:val="22"/>
        </w:rPr>
        <w:t xml:space="preserve"> Після припинення дії цього </w:t>
      </w:r>
      <w:r w:rsidRPr="006E1F46">
        <w:rPr>
          <w:sz w:val="22"/>
          <w:szCs w:val="22"/>
        </w:rPr>
        <w:t xml:space="preserve">Договору </w:t>
      </w:r>
      <w:r w:rsidRPr="006E1F46">
        <w:rPr>
          <w:b/>
          <w:bCs/>
          <w:sz w:val="22"/>
          <w:szCs w:val="22"/>
        </w:rPr>
        <w:t>Орендар протягом 30 (тридцяти) календарних днів</w:t>
      </w:r>
      <w:r w:rsidRPr="006E1F46">
        <w:rPr>
          <w:sz w:val="22"/>
          <w:szCs w:val="22"/>
        </w:rPr>
        <w:t xml:space="preserve"> повертає </w:t>
      </w:r>
      <w:r w:rsidRPr="006E1F46">
        <w:rPr>
          <w:b/>
          <w:bCs/>
          <w:sz w:val="22"/>
          <w:szCs w:val="22"/>
        </w:rPr>
        <w:t>Орендодавцеві</w:t>
      </w:r>
      <w:r w:rsidRPr="006E1F46">
        <w:rPr>
          <w:sz w:val="22"/>
          <w:szCs w:val="22"/>
        </w:rPr>
        <w:t xml:space="preserve"> земельну ділянку у стані, не гіршому порівняно з тим, у якому він одержав її в оренду, про що укладається відповідний акт прий</w:t>
      </w:r>
      <w:r>
        <w:rPr>
          <w:sz w:val="22"/>
          <w:szCs w:val="22"/>
        </w:rPr>
        <w:t>ому</w:t>
      </w:r>
      <w:r w:rsidRPr="006E1F46">
        <w:rPr>
          <w:sz w:val="22"/>
          <w:szCs w:val="22"/>
        </w:rPr>
        <w:t xml:space="preserve"> - передачі. </w:t>
      </w:r>
      <w:r w:rsidRPr="006E1F46">
        <w:rPr>
          <w:b/>
          <w:bCs/>
          <w:sz w:val="22"/>
          <w:szCs w:val="22"/>
        </w:rPr>
        <w:t>Орендодавець</w:t>
      </w:r>
      <w:r w:rsidRPr="006E1F46">
        <w:rPr>
          <w:sz w:val="22"/>
          <w:szCs w:val="22"/>
        </w:rPr>
        <w:t xml:space="preserve"> у разі погіршення корисних властивостей орендованої земельної ділянки, пов'язаних із зміною її стану, має право на відшкодування збитків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у розмірі,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визначеному чинним законодавством. Якщо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сторонами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не досягнуто згоди про розмір відшкодування збитків, спір вирішується у судовому порядку. 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6.2.</w:t>
      </w:r>
      <w:r w:rsidRPr="006E1F46">
        <w:rPr>
          <w:sz w:val="22"/>
          <w:szCs w:val="22"/>
        </w:rPr>
        <w:t xml:space="preserve"> Здійснені </w:t>
      </w:r>
      <w:r w:rsidRPr="006E1F46">
        <w:rPr>
          <w:b/>
          <w:sz w:val="22"/>
          <w:szCs w:val="22"/>
        </w:rPr>
        <w:t xml:space="preserve">Орендарем </w:t>
      </w:r>
      <w:r w:rsidRPr="006E1F46">
        <w:rPr>
          <w:sz w:val="22"/>
          <w:szCs w:val="22"/>
        </w:rPr>
        <w:t>витрати на поліпшення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орендованої земельної ділянки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без письмової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згоди </w:t>
      </w:r>
      <w:r w:rsidRPr="006E1F46">
        <w:rPr>
          <w:b/>
          <w:sz w:val="22"/>
          <w:szCs w:val="22"/>
        </w:rPr>
        <w:t xml:space="preserve">Орендодавця </w:t>
      </w:r>
      <w:r w:rsidRPr="006E1F46">
        <w:rPr>
          <w:sz w:val="22"/>
          <w:szCs w:val="22"/>
        </w:rPr>
        <w:t xml:space="preserve">не підлягають відшкодуванню. </w:t>
      </w:r>
    </w:p>
    <w:p w:rsidR="00E93641" w:rsidRPr="006E1F46" w:rsidRDefault="00E93641" w:rsidP="00E93641">
      <w:pPr>
        <w:pStyle w:val="4"/>
        <w:ind w:right="-207"/>
        <w:jc w:val="both"/>
        <w:rPr>
          <w:sz w:val="22"/>
          <w:szCs w:val="22"/>
        </w:rPr>
      </w:pPr>
      <w:r w:rsidRPr="00A3554D">
        <w:rPr>
          <w:b/>
          <w:sz w:val="22"/>
          <w:szCs w:val="22"/>
        </w:rPr>
        <w:lastRenderedPageBreak/>
        <w:tab/>
        <w:t>6.3.</w:t>
      </w:r>
      <w:r>
        <w:rPr>
          <w:sz w:val="22"/>
          <w:szCs w:val="22"/>
        </w:rPr>
        <w:t xml:space="preserve"> </w:t>
      </w:r>
      <w:r w:rsidRPr="00A3554D">
        <w:rPr>
          <w:sz w:val="22"/>
          <w:szCs w:val="22"/>
        </w:rPr>
        <w:t xml:space="preserve">Обов`язок по складанню акта прийому - передачі земельної ділянки покладається на сторону, яка передає земельну ділянку. У разі відсутності </w:t>
      </w:r>
      <w:r w:rsidRPr="00A3554D">
        <w:rPr>
          <w:b/>
          <w:sz w:val="22"/>
          <w:szCs w:val="22"/>
        </w:rPr>
        <w:t>Орендаря</w:t>
      </w:r>
      <w:r w:rsidRPr="00A3554D">
        <w:rPr>
          <w:sz w:val="22"/>
          <w:szCs w:val="22"/>
        </w:rPr>
        <w:t xml:space="preserve"> чи його небажання скласти відповідний акт, останній складається комісією, створеною</w:t>
      </w:r>
      <w:r w:rsidRPr="006E1F46">
        <w:rPr>
          <w:b/>
          <w:sz w:val="22"/>
          <w:szCs w:val="22"/>
        </w:rPr>
        <w:t xml:space="preserve"> </w:t>
      </w:r>
      <w:r w:rsidRPr="00A3554D">
        <w:rPr>
          <w:b/>
          <w:sz w:val="22"/>
          <w:szCs w:val="22"/>
        </w:rPr>
        <w:t>Орендодавцем</w:t>
      </w:r>
      <w:r w:rsidRPr="006E1F46">
        <w:rPr>
          <w:sz w:val="22"/>
          <w:szCs w:val="22"/>
        </w:rPr>
        <w:t>.</w:t>
      </w:r>
    </w:p>
    <w:p w:rsidR="00E93641" w:rsidRPr="00C02BBB" w:rsidRDefault="00E93641" w:rsidP="00E93641">
      <w:pPr>
        <w:pStyle w:val="4"/>
        <w:ind w:right="-207"/>
        <w:jc w:val="both"/>
        <w:rPr>
          <w:sz w:val="12"/>
          <w:szCs w:val="12"/>
        </w:rPr>
      </w:pPr>
    </w:p>
    <w:p w:rsidR="00E93641" w:rsidRPr="00A3554D" w:rsidRDefault="00E93641" w:rsidP="00E93641">
      <w:pPr>
        <w:pStyle w:val="4"/>
        <w:ind w:right="-207"/>
        <w:rPr>
          <w:b/>
          <w:sz w:val="22"/>
          <w:szCs w:val="22"/>
        </w:rPr>
      </w:pPr>
      <w:r w:rsidRPr="00A3554D">
        <w:rPr>
          <w:b/>
          <w:sz w:val="22"/>
          <w:szCs w:val="22"/>
        </w:rPr>
        <w:t>7. Інші права та обов'язки сторін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7.1.</w:t>
      </w:r>
      <w:r w:rsidRPr="006E1F46">
        <w:rPr>
          <w:sz w:val="22"/>
          <w:szCs w:val="22"/>
        </w:rPr>
        <w:t xml:space="preserve"> </w:t>
      </w:r>
      <w:r w:rsidRPr="006E1F46">
        <w:rPr>
          <w:b/>
          <w:bCs/>
          <w:sz w:val="22"/>
          <w:szCs w:val="22"/>
        </w:rPr>
        <w:t>Орендодавець</w:t>
      </w:r>
      <w:r w:rsidRPr="006E1F46">
        <w:rPr>
          <w:b/>
          <w:sz w:val="22"/>
          <w:szCs w:val="22"/>
        </w:rPr>
        <w:t xml:space="preserve"> має право вимагати від </w:t>
      </w:r>
      <w:r w:rsidRPr="006E1F46">
        <w:rPr>
          <w:b/>
          <w:bCs/>
          <w:sz w:val="22"/>
          <w:szCs w:val="22"/>
        </w:rPr>
        <w:t>Орендаря</w:t>
      </w:r>
      <w:r w:rsidRPr="006E1F46">
        <w:rPr>
          <w:sz w:val="22"/>
          <w:szCs w:val="22"/>
        </w:rPr>
        <w:t xml:space="preserve">: 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7.1.1</w:t>
      </w:r>
      <w:r w:rsidRPr="006E1F46">
        <w:rPr>
          <w:sz w:val="22"/>
          <w:szCs w:val="22"/>
        </w:rPr>
        <w:t xml:space="preserve">. використання земельної ділянки відповідно до мети її використання та за цільовим призначенням, що визначені цим Договором; 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7.1.2.</w:t>
      </w:r>
      <w:r w:rsidRPr="006E1F46">
        <w:rPr>
          <w:sz w:val="22"/>
          <w:szCs w:val="22"/>
        </w:rPr>
        <w:t xml:space="preserve"> дотримання екологічної безпеки землекористування та збереження родючості ґрунтів, додержання державних стандартів, норм і правил, у тому числі місцевих правил забудови та благоустрою;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7.1.3.</w:t>
      </w:r>
      <w:r w:rsidRPr="006E1F46">
        <w:rPr>
          <w:sz w:val="22"/>
          <w:szCs w:val="22"/>
        </w:rPr>
        <w:t xml:space="preserve"> дотримання режиму водоохоронних зон, прибережних захисних смуг, зон санітарної охорони, санітарно-захисних зон, зон особливого режиму використання земель та територій, які особливо охороняються; 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7.1.4.</w:t>
      </w:r>
      <w:r w:rsidRPr="006E1F46">
        <w:rPr>
          <w:sz w:val="22"/>
          <w:szCs w:val="22"/>
        </w:rPr>
        <w:t xml:space="preserve"> своєчасного внесення орендної плати. </w:t>
      </w:r>
    </w:p>
    <w:p w:rsidR="00E93641" w:rsidRPr="00C02BBB" w:rsidRDefault="00E93641" w:rsidP="00E93641">
      <w:pPr>
        <w:ind w:right="-207" w:firstLine="708"/>
        <w:jc w:val="both"/>
        <w:rPr>
          <w:sz w:val="12"/>
          <w:szCs w:val="12"/>
        </w:rPr>
      </w:pPr>
      <w:r w:rsidRPr="006E1F46">
        <w:rPr>
          <w:sz w:val="22"/>
          <w:szCs w:val="22"/>
        </w:rPr>
        <w:t xml:space="preserve"> </w:t>
      </w:r>
    </w:p>
    <w:p w:rsidR="00E93641" w:rsidRPr="006E1F46" w:rsidRDefault="00E93641" w:rsidP="00E93641">
      <w:pPr>
        <w:ind w:right="-207" w:firstLine="708"/>
        <w:jc w:val="both"/>
        <w:rPr>
          <w:b/>
          <w:bCs/>
          <w:sz w:val="22"/>
          <w:szCs w:val="22"/>
        </w:rPr>
      </w:pPr>
      <w:r w:rsidRPr="006E1F46">
        <w:rPr>
          <w:b/>
          <w:bCs/>
          <w:sz w:val="22"/>
          <w:szCs w:val="22"/>
        </w:rPr>
        <w:t>7.2. Орендодавець</w:t>
      </w:r>
      <w:r w:rsidRPr="006E1F46">
        <w:rPr>
          <w:b/>
          <w:sz w:val="22"/>
          <w:szCs w:val="22"/>
        </w:rPr>
        <w:t xml:space="preserve"> зобов'язаний</w:t>
      </w:r>
      <w:r w:rsidRPr="006E1F46">
        <w:rPr>
          <w:sz w:val="22"/>
          <w:szCs w:val="22"/>
        </w:rPr>
        <w:t xml:space="preserve">: 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7.2.1.</w:t>
      </w:r>
      <w:r w:rsidRPr="006E1F46">
        <w:rPr>
          <w:sz w:val="22"/>
          <w:szCs w:val="22"/>
        </w:rPr>
        <w:t xml:space="preserve"> протягом 30 (тридцяти) календарних днів, з моменту укладення цього Договору, передати в користування земельну ділянку у стані, що відповідає умовам Договору;</w:t>
      </w:r>
      <w:r>
        <w:rPr>
          <w:sz w:val="22"/>
          <w:szCs w:val="22"/>
        </w:rPr>
        <w:t xml:space="preserve"> 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7.2.2.</w:t>
      </w:r>
      <w:r w:rsidRPr="006E1F46">
        <w:rPr>
          <w:sz w:val="22"/>
          <w:szCs w:val="22"/>
        </w:rPr>
        <w:t xml:space="preserve"> при передачі земельної ділянки в оренду забезпечувати, відповідно до чинного законодавства, реалізацію прав третіх осіб щодо орендованої земельної ділянки; </w:t>
      </w:r>
    </w:p>
    <w:p w:rsidR="00E93641" w:rsidRDefault="00E93641" w:rsidP="00E93641">
      <w:pPr>
        <w:ind w:left="180" w:right="-207" w:firstLine="52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7.2.3.</w:t>
      </w:r>
      <w:r w:rsidRPr="006E1F46">
        <w:rPr>
          <w:sz w:val="22"/>
          <w:szCs w:val="22"/>
        </w:rPr>
        <w:t xml:space="preserve"> не вчиняти дій, які б перешкоджали </w:t>
      </w:r>
      <w:r w:rsidRPr="006E1F46">
        <w:rPr>
          <w:b/>
          <w:bCs/>
          <w:sz w:val="22"/>
          <w:szCs w:val="22"/>
        </w:rPr>
        <w:t>Орендареві</w:t>
      </w:r>
      <w:r w:rsidRPr="006E1F46">
        <w:rPr>
          <w:sz w:val="22"/>
          <w:szCs w:val="22"/>
        </w:rPr>
        <w:t xml:space="preserve"> користуватися</w:t>
      </w:r>
      <w:r>
        <w:rPr>
          <w:sz w:val="22"/>
          <w:szCs w:val="22"/>
        </w:rPr>
        <w:t xml:space="preserve"> орендованою земельною ділянкою.</w:t>
      </w:r>
    </w:p>
    <w:p w:rsidR="00E93641" w:rsidRPr="00C02BBB" w:rsidRDefault="00E93641" w:rsidP="00E93641">
      <w:pPr>
        <w:ind w:left="180" w:right="-207" w:firstLine="528"/>
        <w:jc w:val="both"/>
        <w:rPr>
          <w:b/>
          <w:sz w:val="12"/>
          <w:szCs w:val="12"/>
        </w:rPr>
      </w:pP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7.3.</w:t>
      </w:r>
      <w:r w:rsidRPr="006E1F46">
        <w:rPr>
          <w:sz w:val="22"/>
          <w:szCs w:val="22"/>
        </w:rPr>
        <w:t xml:space="preserve"> </w:t>
      </w:r>
      <w:r w:rsidRPr="006E1F46">
        <w:rPr>
          <w:b/>
          <w:bCs/>
          <w:sz w:val="22"/>
          <w:szCs w:val="22"/>
        </w:rPr>
        <w:t>Орендар</w:t>
      </w:r>
      <w:r w:rsidRPr="006E1F46">
        <w:rPr>
          <w:b/>
          <w:sz w:val="22"/>
          <w:szCs w:val="22"/>
        </w:rPr>
        <w:t xml:space="preserve"> має право</w:t>
      </w:r>
      <w:r w:rsidRPr="006E1F46">
        <w:rPr>
          <w:sz w:val="22"/>
          <w:szCs w:val="22"/>
        </w:rPr>
        <w:t xml:space="preserve">: </w:t>
      </w:r>
    </w:p>
    <w:p w:rsidR="00E93641" w:rsidRPr="006E1F46" w:rsidRDefault="00E93641" w:rsidP="00E93641">
      <w:pPr>
        <w:ind w:left="180" w:right="-207" w:firstLine="52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 xml:space="preserve">7.3.1. </w:t>
      </w:r>
      <w:r w:rsidRPr="006E1F46">
        <w:rPr>
          <w:sz w:val="22"/>
          <w:szCs w:val="22"/>
        </w:rPr>
        <w:t xml:space="preserve">самостійно господарювати на землі з дотриманням умов цього Договору; </w:t>
      </w:r>
    </w:p>
    <w:p w:rsidR="00E93641" w:rsidRPr="006E1F46" w:rsidRDefault="00E93641" w:rsidP="00E93641">
      <w:pPr>
        <w:ind w:left="708" w:right="-207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7.3.2.</w:t>
      </w:r>
      <w:r w:rsidRPr="006E1F46">
        <w:rPr>
          <w:sz w:val="22"/>
          <w:szCs w:val="22"/>
        </w:rPr>
        <w:t xml:space="preserve"> отримувати продукцію і доходи від орендованої земельної ділянки.</w:t>
      </w:r>
    </w:p>
    <w:p w:rsidR="00E93641" w:rsidRPr="00C02BBB" w:rsidRDefault="00E93641" w:rsidP="00E93641">
      <w:pPr>
        <w:ind w:right="-207"/>
        <w:jc w:val="both"/>
        <w:rPr>
          <w:b/>
          <w:sz w:val="12"/>
          <w:szCs w:val="12"/>
        </w:rPr>
      </w:pP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</w:t>
      </w:r>
      <w:r w:rsidRPr="006E1F46">
        <w:rPr>
          <w:sz w:val="22"/>
          <w:szCs w:val="22"/>
        </w:rPr>
        <w:t xml:space="preserve"> </w:t>
      </w:r>
      <w:r w:rsidRPr="006E1F46">
        <w:rPr>
          <w:b/>
          <w:bCs/>
          <w:sz w:val="22"/>
          <w:szCs w:val="22"/>
        </w:rPr>
        <w:t>Орендар</w:t>
      </w:r>
      <w:r w:rsidRPr="006E1F46">
        <w:rPr>
          <w:b/>
          <w:sz w:val="22"/>
          <w:szCs w:val="22"/>
        </w:rPr>
        <w:t xml:space="preserve"> зобов'язаний</w:t>
      </w:r>
      <w:r w:rsidRPr="006E1F46">
        <w:rPr>
          <w:sz w:val="22"/>
          <w:szCs w:val="22"/>
        </w:rPr>
        <w:t xml:space="preserve">: </w:t>
      </w:r>
    </w:p>
    <w:p w:rsidR="00E93641" w:rsidRPr="006E1F46" w:rsidRDefault="00E93641" w:rsidP="00E93641">
      <w:pPr>
        <w:ind w:right="-55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ab/>
        <w:t>7.4.1.</w:t>
      </w:r>
      <w:r w:rsidRPr="006E1F46">
        <w:rPr>
          <w:sz w:val="22"/>
          <w:szCs w:val="22"/>
        </w:rPr>
        <w:t xml:space="preserve"> протягом 10 (десяти) робочих днів зареєструвати Договір в органі, що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проводить державну реєстрацію; 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7.4.2.</w:t>
      </w:r>
      <w:r>
        <w:rPr>
          <w:b/>
          <w:sz w:val="22"/>
          <w:szCs w:val="22"/>
        </w:rPr>
        <w:t xml:space="preserve"> </w:t>
      </w:r>
      <w:r w:rsidRPr="006E1F46">
        <w:rPr>
          <w:sz w:val="22"/>
          <w:szCs w:val="22"/>
        </w:rPr>
        <w:t>протягом 5 (п’яти) робочих днів після державної реєстрації цього Договору надати його копію Державній податковій інспекції у м.Чернівцях;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7.4.3.</w:t>
      </w:r>
      <w:r>
        <w:rPr>
          <w:b/>
          <w:sz w:val="22"/>
          <w:szCs w:val="22"/>
        </w:rPr>
        <w:t xml:space="preserve"> </w:t>
      </w:r>
      <w:r w:rsidRPr="006E1F46">
        <w:rPr>
          <w:sz w:val="22"/>
          <w:szCs w:val="22"/>
        </w:rPr>
        <w:t>приступати до використання земельної ділянки після державної реєстрації цього Договору;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7.4.4.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виконувати встановлені щодо об'єкта оренди обмеження (обтяження) в обсязі, передбаченому чинним законодавством або цим Договором;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7.4.5.</w:t>
      </w:r>
      <w:r w:rsidRPr="006E1F46">
        <w:rPr>
          <w:sz w:val="22"/>
          <w:szCs w:val="22"/>
        </w:rPr>
        <w:t xml:space="preserve"> не допускати погіршення екологічного стану орендованих земель та прилеглих до них територій в результаті своєї діяльності;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7.4.6.</w:t>
      </w:r>
      <w:r w:rsidRPr="006E1F46">
        <w:rPr>
          <w:sz w:val="22"/>
          <w:szCs w:val="22"/>
        </w:rPr>
        <w:t xml:space="preserve"> дотримуватися режиму використання земель природно-заповідного та іншого природоохоронного призначення, оздоровчого, рекреаційного та історико-культурного призначення; 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7.4.7.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своєчасно вносити орендну плату за землю;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7.4.8.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не порушувати прав власників інших земельних ділянок і землекористувачів;</w:t>
      </w:r>
    </w:p>
    <w:p w:rsidR="00E93641" w:rsidRPr="006E1F46" w:rsidRDefault="00E93641" w:rsidP="00E93641">
      <w:pPr>
        <w:ind w:left="708" w:right="-207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7.4.9.</w:t>
      </w:r>
      <w:r>
        <w:rPr>
          <w:b/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додержуватись правил добросусідства; 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7.4.10.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забезпечувати використання землі відповідно до цільового призначення та умов її надання;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7.4.11.</w:t>
      </w:r>
      <w:r w:rsidRPr="006E1F46">
        <w:rPr>
          <w:sz w:val="22"/>
          <w:szCs w:val="22"/>
        </w:rPr>
        <w:t xml:space="preserve"> не проводити будь - яке будівництво будівель і споруд, та не передавати земельну ділянку в користування (суборенду) іншим юридичним та/або фізичним особам без письмової згоди </w:t>
      </w:r>
      <w:r w:rsidRPr="006E1F46">
        <w:rPr>
          <w:b/>
          <w:sz w:val="22"/>
          <w:szCs w:val="22"/>
        </w:rPr>
        <w:t>Орендодавця;</w:t>
      </w:r>
      <w:r w:rsidRPr="006E1F46">
        <w:rPr>
          <w:sz w:val="22"/>
          <w:szCs w:val="22"/>
        </w:rPr>
        <w:t xml:space="preserve"> </w:t>
      </w:r>
    </w:p>
    <w:p w:rsidR="00E93641" w:rsidRPr="006E1F46" w:rsidRDefault="00E93641" w:rsidP="00E93641">
      <w:pPr>
        <w:widowControl w:val="0"/>
        <w:autoSpaceDE w:val="0"/>
        <w:autoSpaceDN w:val="0"/>
        <w:adjustRightInd w:val="0"/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</w:rPr>
        <w:t>7.4.12.</w:t>
      </w:r>
      <w:r w:rsidRPr="006E1F46">
        <w:rPr>
          <w:sz w:val="22"/>
        </w:rPr>
        <w:t xml:space="preserve"> не здійснювати </w:t>
      </w:r>
      <w:r w:rsidRPr="006E1F46">
        <w:rPr>
          <w:sz w:val="22"/>
          <w:szCs w:val="22"/>
        </w:rPr>
        <w:t>будівництво в межах “червоних ліній”, які нанесені на кадастровому плані земельної ділянки;</w:t>
      </w:r>
    </w:p>
    <w:p w:rsidR="00E93641" w:rsidRDefault="00E93641" w:rsidP="00E93641">
      <w:pPr>
        <w:widowControl w:val="0"/>
        <w:autoSpaceDE w:val="0"/>
        <w:autoSpaceDN w:val="0"/>
        <w:adjustRightInd w:val="0"/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7.4.13.</w:t>
      </w:r>
      <w:r w:rsidRPr="006E1F46">
        <w:rPr>
          <w:sz w:val="22"/>
          <w:szCs w:val="22"/>
        </w:rPr>
        <w:t xml:space="preserve"> забезпечувати вільний доступ відповідних служб для обслуговування наявних та прокладання нових інженерних мереж</w:t>
      </w:r>
      <w:r>
        <w:rPr>
          <w:sz w:val="22"/>
          <w:szCs w:val="22"/>
        </w:rPr>
        <w:t>;</w:t>
      </w:r>
    </w:p>
    <w:p w:rsidR="00E93641" w:rsidRDefault="00E93641" w:rsidP="00E93641">
      <w:pPr>
        <w:widowControl w:val="0"/>
        <w:autoSpaceDE w:val="0"/>
        <w:autoSpaceDN w:val="0"/>
        <w:adjustRightInd w:val="0"/>
        <w:ind w:right="-55" w:firstLine="708"/>
        <w:jc w:val="both"/>
        <w:rPr>
          <w:sz w:val="22"/>
          <w:szCs w:val="22"/>
        </w:rPr>
      </w:pPr>
      <w:r w:rsidRPr="00787875">
        <w:rPr>
          <w:b/>
          <w:sz w:val="22"/>
          <w:szCs w:val="22"/>
        </w:rPr>
        <w:t>7.4.14.</w:t>
      </w:r>
      <w:r>
        <w:rPr>
          <w:sz w:val="22"/>
          <w:szCs w:val="22"/>
        </w:rPr>
        <w:t xml:space="preserve"> у разі відчуження будівель та споруд (або їх часток), розташованих на земельній ділянці, наданій в оренду, </w:t>
      </w:r>
      <w:r w:rsidRPr="00C83084">
        <w:rPr>
          <w:b/>
          <w:sz w:val="22"/>
          <w:szCs w:val="22"/>
        </w:rPr>
        <w:t>Орендар</w:t>
      </w:r>
      <w:r>
        <w:rPr>
          <w:sz w:val="22"/>
          <w:szCs w:val="22"/>
        </w:rPr>
        <w:t xml:space="preserve"> зобов"язаний повідомити про це</w:t>
      </w:r>
      <w:r w:rsidRPr="00C83084">
        <w:rPr>
          <w:b/>
          <w:sz w:val="22"/>
          <w:szCs w:val="22"/>
        </w:rPr>
        <w:t xml:space="preserve"> Орендодавця</w:t>
      </w:r>
      <w:r>
        <w:rPr>
          <w:b/>
          <w:sz w:val="22"/>
          <w:szCs w:val="22"/>
        </w:rPr>
        <w:t xml:space="preserve"> </w:t>
      </w:r>
      <w:r w:rsidRPr="00C83084">
        <w:rPr>
          <w:sz w:val="22"/>
          <w:szCs w:val="22"/>
        </w:rPr>
        <w:t>в</w:t>
      </w:r>
      <w:r>
        <w:rPr>
          <w:b/>
          <w:sz w:val="22"/>
          <w:szCs w:val="22"/>
        </w:rPr>
        <w:t xml:space="preserve"> </w:t>
      </w:r>
      <w:r w:rsidRPr="00C83084">
        <w:rPr>
          <w:sz w:val="22"/>
          <w:szCs w:val="22"/>
        </w:rPr>
        <w:t>10-денний термін з дня відчужен</w:t>
      </w:r>
      <w:r>
        <w:rPr>
          <w:sz w:val="22"/>
          <w:szCs w:val="22"/>
        </w:rPr>
        <w:t>н</w:t>
      </w:r>
      <w:r w:rsidRPr="00C83084">
        <w:rPr>
          <w:sz w:val="22"/>
          <w:szCs w:val="22"/>
        </w:rPr>
        <w:t>я, а також повідомити нового власника про необхідність оформлення правових документів на землю. До державної</w:t>
      </w:r>
      <w:r>
        <w:rPr>
          <w:sz w:val="22"/>
          <w:szCs w:val="22"/>
        </w:rPr>
        <w:t xml:space="preserve"> реєстрації прав третіх осіб на користування земельною ділянкою орендна плата вноситься </w:t>
      </w:r>
      <w:r w:rsidRPr="004D259F">
        <w:rPr>
          <w:b/>
          <w:sz w:val="22"/>
          <w:szCs w:val="22"/>
        </w:rPr>
        <w:t>Орендарем</w:t>
      </w:r>
      <w:r>
        <w:rPr>
          <w:sz w:val="22"/>
          <w:szCs w:val="22"/>
        </w:rPr>
        <w:t xml:space="preserve"> у повному обсязі з урахуванням </w:t>
      </w:r>
      <w:r>
        <w:rPr>
          <w:sz w:val="22"/>
          <w:szCs w:val="22"/>
        </w:rPr>
        <w:lastRenderedPageBreak/>
        <w:t>фактичного цільового використання земельної ділянки новим власником майна.</w:t>
      </w:r>
    </w:p>
    <w:p w:rsidR="00E93641" w:rsidRPr="00B4565B" w:rsidRDefault="00E93641" w:rsidP="00E93641">
      <w:pPr>
        <w:pStyle w:val="5"/>
        <w:ind w:right="-207" w:firstLine="709"/>
        <w:rPr>
          <w:sz w:val="24"/>
          <w:szCs w:val="24"/>
        </w:rPr>
      </w:pPr>
    </w:p>
    <w:p w:rsidR="00E93641" w:rsidRPr="00A3554D" w:rsidRDefault="00E93641" w:rsidP="00E93641">
      <w:pPr>
        <w:pStyle w:val="5"/>
        <w:ind w:left="0" w:right="-207"/>
        <w:jc w:val="center"/>
        <w:rPr>
          <w:b/>
          <w:sz w:val="22"/>
          <w:szCs w:val="22"/>
        </w:rPr>
      </w:pPr>
      <w:r w:rsidRPr="00A3554D">
        <w:rPr>
          <w:b/>
          <w:sz w:val="22"/>
          <w:szCs w:val="22"/>
        </w:rPr>
        <w:t>8. Ризик випадкового знищення або пошкодження об'єкта оренди чи його частини</w:t>
      </w:r>
    </w:p>
    <w:p w:rsidR="00E93641" w:rsidRPr="006E1F46" w:rsidRDefault="00E93641" w:rsidP="00E93641">
      <w:pPr>
        <w:ind w:right="-207" w:firstLine="709"/>
        <w:jc w:val="both"/>
        <w:rPr>
          <w:iCs/>
          <w:sz w:val="22"/>
          <w:szCs w:val="22"/>
        </w:rPr>
      </w:pPr>
      <w:r w:rsidRPr="006E1F46">
        <w:rPr>
          <w:b/>
          <w:iCs/>
          <w:sz w:val="22"/>
          <w:szCs w:val="22"/>
        </w:rPr>
        <w:t>8.1.</w:t>
      </w:r>
      <w:r w:rsidRPr="006E1F46">
        <w:rPr>
          <w:iCs/>
          <w:sz w:val="22"/>
          <w:szCs w:val="22"/>
        </w:rPr>
        <w:t xml:space="preserve"> Ризик випадкового знищення або пошкодження об'єкта оренди чи його частини несе </w:t>
      </w:r>
      <w:r w:rsidRPr="006E1F46">
        <w:rPr>
          <w:b/>
          <w:bCs/>
          <w:iCs/>
          <w:sz w:val="22"/>
          <w:szCs w:val="22"/>
        </w:rPr>
        <w:t>Орендар</w:t>
      </w:r>
      <w:r w:rsidRPr="006E1F46">
        <w:rPr>
          <w:iCs/>
          <w:sz w:val="22"/>
          <w:szCs w:val="22"/>
        </w:rPr>
        <w:t>.</w:t>
      </w:r>
    </w:p>
    <w:p w:rsidR="00E93641" w:rsidRPr="00B4565B" w:rsidRDefault="00E93641" w:rsidP="00E93641">
      <w:pPr>
        <w:pStyle w:val="4"/>
        <w:ind w:right="-207"/>
        <w:rPr>
          <w:b/>
          <w:iCs/>
          <w:szCs w:val="24"/>
        </w:rPr>
      </w:pPr>
    </w:p>
    <w:p w:rsidR="00E93641" w:rsidRPr="00A3554D" w:rsidRDefault="00E93641" w:rsidP="00E93641">
      <w:pPr>
        <w:pStyle w:val="4"/>
        <w:ind w:right="-207"/>
        <w:rPr>
          <w:b/>
          <w:sz w:val="22"/>
          <w:szCs w:val="22"/>
        </w:rPr>
      </w:pPr>
      <w:r w:rsidRPr="00A3554D">
        <w:rPr>
          <w:b/>
          <w:sz w:val="22"/>
          <w:szCs w:val="22"/>
        </w:rPr>
        <w:t>9. Зміна умов договору і припинення його дії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9.1.</w:t>
      </w:r>
      <w:r w:rsidRPr="006E1F46">
        <w:rPr>
          <w:sz w:val="22"/>
          <w:szCs w:val="22"/>
        </w:rPr>
        <w:t xml:space="preserve"> Зміни до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Договору здійснюються шляхом укладання Додаткових договорів, підписаних уповноваженими представниками Сторін. У разі недосягнення згоди щодо зміни умов цього Договору спір </w:t>
      </w:r>
      <w:r>
        <w:rPr>
          <w:sz w:val="22"/>
          <w:szCs w:val="22"/>
        </w:rPr>
        <w:t>вирішується</w:t>
      </w:r>
      <w:r w:rsidRPr="006E1F46">
        <w:rPr>
          <w:sz w:val="22"/>
          <w:szCs w:val="22"/>
        </w:rPr>
        <w:t xml:space="preserve"> у судовому порядку. 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 xml:space="preserve">9.2. </w:t>
      </w:r>
      <w:r w:rsidRPr="006E1F46">
        <w:rPr>
          <w:sz w:val="22"/>
          <w:szCs w:val="22"/>
        </w:rPr>
        <w:t xml:space="preserve">Додаткові договори не укладаються у випадку перерахунку орендної плати при зміні ставок розмірів земельного податку та ставок орендної плати. Розрахунки здійснюються </w:t>
      </w:r>
      <w:r w:rsidRPr="006E1F46">
        <w:rPr>
          <w:b/>
          <w:sz w:val="22"/>
          <w:szCs w:val="22"/>
        </w:rPr>
        <w:t xml:space="preserve">Орендодавцем </w:t>
      </w:r>
      <w:r w:rsidRPr="006E1F46">
        <w:rPr>
          <w:sz w:val="22"/>
          <w:szCs w:val="22"/>
        </w:rPr>
        <w:t xml:space="preserve">самостійно та надсилаються </w:t>
      </w:r>
      <w:r w:rsidRPr="006E1F46">
        <w:rPr>
          <w:b/>
          <w:sz w:val="22"/>
          <w:szCs w:val="22"/>
        </w:rPr>
        <w:t xml:space="preserve">Орендарю </w:t>
      </w:r>
      <w:r w:rsidRPr="006E1F46">
        <w:rPr>
          <w:sz w:val="22"/>
          <w:szCs w:val="22"/>
        </w:rPr>
        <w:t>рекомендованим листом з повідомленням протягом</w:t>
      </w:r>
      <w:r>
        <w:rPr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30 (тридцяти) робочих днів</w:t>
      </w:r>
      <w:r w:rsidRPr="006E1F46">
        <w:rPr>
          <w:sz w:val="22"/>
          <w:szCs w:val="22"/>
        </w:rPr>
        <w:t xml:space="preserve"> з дня проведення таких розрахунків.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 xml:space="preserve">9.3. </w:t>
      </w:r>
      <w:r w:rsidRPr="006E1F46">
        <w:rPr>
          <w:sz w:val="22"/>
          <w:szCs w:val="22"/>
        </w:rPr>
        <w:t xml:space="preserve">Дія цього Договору припиняється у разі: 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 xml:space="preserve">9.3.1. </w:t>
      </w:r>
      <w:r w:rsidRPr="006E1F46">
        <w:rPr>
          <w:sz w:val="22"/>
          <w:szCs w:val="22"/>
        </w:rPr>
        <w:t xml:space="preserve">закінчення строку, на який його було укладено; </w:t>
      </w:r>
    </w:p>
    <w:p w:rsidR="00E93641" w:rsidRPr="006E1F46" w:rsidRDefault="00E93641" w:rsidP="00E93641">
      <w:pPr>
        <w:ind w:right="-55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ab/>
        <w:t xml:space="preserve">9.3.2. </w:t>
      </w:r>
      <w:r w:rsidRPr="006E1F46">
        <w:rPr>
          <w:sz w:val="22"/>
          <w:szCs w:val="22"/>
        </w:rPr>
        <w:t>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законодавством;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9.3.3.</w:t>
      </w:r>
      <w:r>
        <w:rPr>
          <w:b/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поєднання власника та </w:t>
      </w:r>
      <w:r w:rsidRPr="006E1F46">
        <w:rPr>
          <w:b/>
          <w:sz w:val="22"/>
          <w:szCs w:val="22"/>
        </w:rPr>
        <w:t>Орендаря</w:t>
      </w:r>
      <w:r w:rsidRPr="006E1F46">
        <w:rPr>
          <w:sz w:val="22"/>
          <w:szCs w:val="22"/>
        </w:rPr>
        <w:t xml:space="preserve"> земельної ділянки в одній особі;</w:t>
      </w:r>
    </w:p>
    <w:p w:rsidR="00E93641" w:rsidRPr="006E1F46" w:rsidRDefault="00E93641" w:rsidP="00E93641">
      <w:pPr>
        <w:ind w:right="-20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ab/>
        <w:t>9.3.4.</w:t>
      </w:r>
      <w:r>
        <w:rPr>
          <w:b/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у випадку ліквідації юридичної особи – </w:t>
      </w:r>
      <w:r w:rsidRPr="006E1F46">
        <w:rPr>
          <w:b/>
          <w:sz w:val="22"/>
          <w:szCs w:val="22"/>
        </w:rPr>
        <w:t>Орендаря.</w:t>
      </w:r>
    </w:p>
    <w:p w:rsidR="00E93641" w:rsidRPr="006E1F46" w:rsidRDefault="00E93641" w:rsidP="00E93641">
      <w:pPr>
        <w:ind w:right="-207"/>
        <w:jc w:val="both"/>
        <w:rPr>
          <w:sz w:val="22"/>
          <w:szCs w:val="22"/>
        </w:rPr>
      </w:pPr>
      <w:r w:rsidRPr="006E1F46">
        <w:rPr>
          <w:sz w:val="22"/>
          <w:szCs w:val="22"/>
        </w:rPr>
        <w:tab/>
      </w:r>
      <w:r w:rsidRPr="006E1F46">
        <w:rPr>
          <w:b/>
          <w:sz w:val="22"/>
          <w:szCs w:val="22"/>
        </w:rPr>
        <w:t>9.4.</w:t>
      </w:r>
      <w:r w:rsidRPr="006E1F46">
        <w:rPr>
          <w:sz w:val="22"/>
          <w:szCs w:val="22"/>
        </w:rPr>
        <w:t xml:space="preserve"> Цей Договір може бути розірвано за взаємною згодою сторін. 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9.5.</w:t>
      </w:r>
      <w:r w:rsidRPr="006E1F46">
        <w:rPr>
          <w:sz w:val="22"/>
          <w:szCs w:val="22"/>
        </w:rPr>
        <w:t xml:space="preserve"> На вимогу однієї сторони цей Договір може бути достроково розірваний за рішенням суду у разі невиконання та/або неналежного виконання Сторонами їх обов'язків, передбачених цим Договором та в інших випадках передбачених законодавством.</w:t>
      </w:r>
    </w:p>
    <w:p w:rsidR="00E93641" w:rsidRPr="006E1F46" w:rsidRDefault="00E93641" w:rsidP="00E93641">
      <w:pPr>
        <w:ind w:right="-207"/>
        <w:jc w:val="both"/>
        <w:rPr>
          <w:sz w:val="22"/>
          <w:szCs w:val="22"/>
        </w:rPr>
      </w:pPr>
      <w:r w:rsidRPr="006E1F46">
        <w:rPr>
          <w:sz w:val="22"/>
          <w:szCs w:val="22"/>
        </w:rPr>
        <w:tab/>
      </w:r>
      <w:r w:rsidRPr="006E1F46">
        <w:rPr>
          <w:b/>
          <w:sz w:val="22"/>
          <w:szCs w:val="22"/>
        </w:rPr>
        <w:t>9.6.</w:t>
      </w:r>
      <w:r w:rsidRPr="006E1F46">
        <w:rPr>
          <w:sz w:val="22"/>
          <w:szCs w:val="22"/>
        </w:rPr>
        <w:t xml:space="preserve"> Цей Договір може бути припинений </w:t>
      </w:r>
      <w:r w:rsidRPr="006E1F46">
        <w:rPr>
          <w:b/>
          <w:sz w:val="22"/>
          <w:szCs w:val="22"/>
        </w:rPr>
        <w:t>Орендодавцем</w:t>
      </w:r>
      <w:r w:rsidRPr="006E1F46">
        <w:rPr>
          <w:sz w:val="22"/>
          <w:szCs w:val="22"/>
        </w:rPr>
        <w:t xml:space="preserve"> в односторонньому порядку у випадках: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9.6.1.</w:t>
      </w:r>
      <w:r w:rsidRPr="006E1F46">
        <w:rPr>
          <w:sz w:val="22"/>
          <w:szCs w:val="22"/>
        </w:rPr>
        <w:t xml:space="preserve"> несплати </w:t>
      </w:r>
      <w:r w:rsidRPr="006E1F46">
        <w:rPr>
          <w:b/>
          <w:sz w:val="22"/>
          <w:szCs w:val="22"/>
        </w:rPr>
        <w:t>Орендарем</w:t>
      </w:r>
      <w:r w:rsidRPr="006E1F46">
        <w:rPr>
          <w:sz w:val="22"/>
          <w:szCs w:val="22"/>
        </w:rPr>
        <w:t xml:space="preserve"> орендної плати протягом півроку. Стягнення орендної плати </w:t>
      </w:r>
      <w:r w:rsidRPr="006E1F46">
        <w:rPr>
          <w:b/>
          <w:sz w:val="22"/>
          <w:szCs w:val="22"/>
        </w:rPr>
        <w:t xml:space="preserve">Орендодавцем </w:t>
      </w:r>
      <w:r w:rsidRPr="006E1F46">
        <w:rPr>
          <w:sz w:val="22"/>
          <w:szCs w:val="22"/>
        </w:rPr>
        <w:t>здійснюється в судовому порядку;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9.6.2.</w:t>
      </w:r>
      <w:r w:rsidRPr="006E1F46">
        <w:rPr>
          <w:sz w:val="22"/>
          <w:szCs w:val="22"/>
        </w:rPr>
        <w:t xml:space="preserve"> проведення </w:t>
      </w:r>
      <w:r w:rsidRPr="006E1F46">
        <w:rPr>
          <w:b/>
          <w:sz w:val="22"/>
          <w:szCs w:val="22"/>
        </w:rPr>
        <w:t>Орендарем</w:t>
      </w:r>
      <w:r w:rsidRPr="006E1F46">
        <w:rPr>
          <w:sz w:val="22"/>
          <w:szCs w:val="22"/>
        </w:rPr>
        <w:t xml:space="preserve"> без письмової згоди </w:t>
      </w:r>
      <w:r w:rsidRPr="006E1F46">
        <w:rPr>
          <w:b/>
          <w:sz w:val="22"/>
          <w:szCs w:val="22"/>
        </w:rPr>
        <w:t xml:space="preserve">Орендодавця </w:t>
      </w:r>
      <w:r w:rsidRPr="006E1F46">
        <w:rPr>
          <w:sz w:val="22"/>
          <w:szCs w:val="22"/>
        </w:rPr>
        <w:t xml:space="preserve">будівництва будівель і споруд на орендованій земельній ділянці. У цьому випадку </w:t>
      </w:r>
      <w:r w:rsidRPr="006E1F46">
        <w:rPr>
          <w:b/>
          <w:sz w:val="22"/>
          <w:szCs w:val="22"/>
        </w:rPr>
        <w:t xml:space="preserve">Орендар </w:t>
      </w:r>
      <w:r w:rsidRPr="006E1F46">
        <w:rPr>
          <w:sz w:val="22"/>
          <w:szCs w:val="22"/>
        </w:rPr>
        <w:t xml:space="preserve">повинен звільнити земельну ділянку від самовільно побудованих будівель чи споруд та привести її у належний для використання стан. У разі його відмови, </w:t>
      </w:r>
      <w:r w:rsidRPr="006E1F46">
        <w:rPr>
          <w:b/>
          <w:sz w:val="22"/>
          <w:szCs w:val="22"/>
        </w:rPr>
        <w:t>Орендодавцем</w:t>
      </w:r>
      <w:r w:rsidRPr="006E1F46">
        <w:rPr>
          <w:sz w:val="22"/>
          <w:szCs w:val="22"/>
        </w:rPr>
        <w:t xml:space="preserve"> вирішується питання самовільного будівництва в порядку, визначеному чинним законодавством. 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9.6.3.</w:t>
      </w:r>
      <w:r w:rsidRPr="006E1F46">
        <w:rPr>
          <w:sz w:val="22"/>
          <w:szCs w:val="22"/>
        </w:rPr>
        <w:t xml:space="preserve"> передачі </w:t>
      </w:r>
      <w:r w:rsidRPr="006E1F46">
        <w:rPr>
          <w:b/>
          <w:sz w:val="22"/>
          <w:szCs w:val="22"/>
        </w:rPr>
        <w:t xml:space="preserve">Орендарем </w:t>
      </w:r>
      <w:r w:rsidRPr="006E1F46">
        <w:rPr>
          <w:sz w:val="22"/>
          <w:szCs w:val="22"/>
        </w:rPr>
        <w:t xml:space="preserve">без дозволу </w:t>
      </w:r>
      <w:r w:rsidRPr="006E1F46">
        <w:rPr>
          <w:b/>
          <w:sz w:val="22"/>
          <w:szCs w:val="22"/>
        </w:rPr>
        <w:t xml:space="preserve">Орендодавця </w:t>
      </w:r>
      <w:r w:rsidRPr="006E1F46">
        <w:rPr>
          <w:sz w:val="22"/>
          <w:szCs w:val="22"/>
        </w:rPr>
        <w:t>земельної ділянки в користування (суборенду) іншим фізичним та/або юридичним особам.</w:t>
      </w:r>
    </w:p>
    <w:p w:rsidR="00E93641" w:rsidRPr="006E1F46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9.7.</w:t>
      </w:r>
      <w:r>
        <w:rPr>
          <w:b/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Договір вважається припиненим через </w:t>
      </w:r>
      <w:r w:rsidRPr="006E1F46">
        <w:rPr>
          <w:b/>
          <w:sz w:val="22"/>
          <w:szCs w:val="22"/>
        </w:rPr>
        <w:t>20 (двадцять) календарних днів</w:t>
      </w:r>
      <w:r w:rsidRPr="006E1F46">
        <w:rPr>
          <w:sz w:val="22"/>
          <w:szCs w:val="22"/>
        </w:rPr>
        <w:t xml:space="preserve"> з дня отримання </w:t>
      </w:r>
      <w:r w:rsidRPr="006E1F46">
        <w:rPr>
          <w:b/>
          <w:sz w:val="22"/>
          <w:szCs w:val="22"/>
        </w:rPr>
        <w:t>Орендарем</w:t>
      </w:r>
      <w:r w:rsidRPr="006E1F46">
        <w:rPr>
          <w:sz w:val="22"/>
          <w:szCs w:val="22"/>
        </w:rPr>
        <w:t xml:space="preserve"> письмового повідомлення </w:t>
      </w:r>
      <w:r w:rsidRPr="006E1F46">
        <w:rPr>
          <w:b/>
          <w:sz w:val="22"/>
          <w:szCs w:val="22"/>
        </w:rPr>
        <w:t>Орендодавця</w:t>
      </w:r>
      <w:r w:rsidRPr="006E1F46">
        <w:rPr>
          <w:sz w:val="22"/>
          <w:szCs w:val="22"/>
        </w:rPr>
        <w:t>.</w:t>
      </w:r>
    </w:p>
    <w:p w:rsidR="00E93641" w:rsidRPr="00B4565B" w:rsidRDefault="00E93641" w:rsidP="00E93641">
      <w:pPr>
        <w:pStyle w:val="4"/>
        <w:ind w:right="-207"/>
        <w:rPr>
          <w:szCs w:val="24"/>
        </w:rPr>
      </w:pPr>
    </w:p>
    <w:p w:rsidR="00E93641" w:rsidRPr="00A3554D" w:rsidRDefault="00E93641" w:rsidP="00E93641">
      <w:pPr>
        <w:pStyle w:val="4"/>
        <w:ind w:right="-207"/>
        <w:rPr>
          <w:b/>
          <w:sz w:val="22"/>
          <w:szCs w:val="22"/>
        </w:rPr>
      </w:pPr>
      <w:r w:rsidRPr="00A3554D">
        <w:rPr>
          <w:b/>
          <w:sz w:val="22"/>
          <w:szCs w:val="22"/>
        </w:rPr>
        <w:t>10.Перехід права на оренду земельної ділянки</w:t>
      </w:r>
    </w:p>
    <w:p w:rsidR="00E93641" w:rsidRPr="006E1F46" w:rsidRDefault="00E93641" w:rsidP="00E93641">
      <w:pPr>
        <w:ind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 xml:space="preserve">10.1. </w:t>
      </w:r>
      <w:r w:rsidRPr="00A655DC">
        <w:rPr>
          <w:sz w:val="22"/>
          <w:szCs w:val="22"/>
        </w:rPr>
        <w:t>Право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на оренду земельної ділянки </w:t>
      </w:r>
      <w:r>
        <w:rPr>
          <w:sz w:val="22"/>
          <w:szCs w:val="22"/>
        </w:rPr>
        <w:t xml:space="preserve">при ліквідації або реорганізації юридичної особи – </w:t>
      </w:r>
      <w:r w:rsidRPr="00A655DC">
        <w:rPr>
          <w:b/>
          <w:sz w:val="22"/>
          <w:szCs w:val="22"/>
        </w:rPr>
        <w:t>Орендаря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переходить до </w:t>
      </w:r>
      <w:r>
        <w:rPr>
          <w:sz w:val="22"/>
          <w:szCs w:val="22"/>
        </w:rPr>
        <w:t xml:space="preserve">її </w:t>
      </w:r>
      <w:r w:rsidRPr="006E1F46">
        <w:rPr>
          <w:sz w:val="22"/>
          <w:szCs w:val="22"/>
        </w:rPr>
        <w:t>правонаступника</w:t>
      </w:r>
      <w:r>
        <w:rPr>
          <w:sz w:val="22"/>
          <w:szCs w:val="22"/>
        </w:rPr>
        <w:t>.</w:t>
      </w:r>
    </w:p>
    <w:p w:rsidR="00E93641" w:rsidRPr="006E1F46" w:rsidRDefault="00E93641" w:rsidP="00E93641">
      <w:pPr>
        <w:pStyle w:val="4"/>
        <w:ind w:right="-207"/>
        <w:rPr>
          <w:sz w:val="22"/>
          <w:szCs w:val="22"/>
        </w:rPr>
      </w:pPr>
    </w:p>
    <w:p w:rsidR="00E93641" w:rsidRPr="00A3554D" w:rsidRDefault="00E93641" w:rsidP="00E93641">
      <w:pPr>
        <w:pStyle w:val="4"/>
        <w:ind w:right="-207"/>
        <w:rPr>
          <w:b/>
          <w:sz w:val="22"/>
          <w:szCs w:val="22"/>
        </w:rPr>
      </w:pPr>
      <w:r w:rsidRPr="00A3554D">
        <w:rPr>
          <w:b/>
          <w:sz w:val="22"/>
          <w:szCs w:val="22"/>
        </w:rPr>
        <w:t>11. Відповідальність сторін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 xml:space="preserve">11.1. </w:t>
      </w:r>
      <w:r w:rsidRPr="006E1F46">
        <w:rPr>
          <w:sz w:val="22"/>
          <w:szCs w:val="22"/>
        </w:rPr>
        <w:t>За невиконання або неналежне виконання цього Договору сторони несуть відповідальність відповідно до чинного законодавства та умов цього Договору.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11.2. У</w:t>
      </w:r>
      <w:r w:rsidRPr="006E1F46">
        <w:rPr>
          <w:sz w:val="22"/>
          <w:szCs w:val="22"/>
        </w:rPr>
        <w:t xml:space="preserve"> разі невнесення орендної плати у строки, визначені цим Договором, нараховується пеня з розрахунку </w:t>
      </w:r>
      <w:r w:rsidRPr="006E1F46">
        <w:rPr>
          <w:b/>
          <w:sz w:val="22"/>
          <w:szCs w:val="22"/>
        </w:rPr>
        <w:t>120 (ста двадцяти) відсотків</w:t>
      </w:r>
      <w:r w:rsidRPr="006E1F46">
        <w:rPr>
          <w:sz w:val="22"/>
          <w:szCs w:val="22"/>
        </w:rPr>
        <w:t xml:space="preserve"> річних облікової ставки Національного банку України, діючої на день виникнення боргу за кожний день прострочення.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11.3.</w:t>
      </w:r>
      <w:r w:rsidRPr="006E1F46">
        <w:rPr>
          <w:sz w:val="22"/>
          <w:szCs w:val="22"/>
        </w:rPr>
        <w:t xml:space="preserve"> У разі несвоєчасного повернення </w:t>
      </w:r>
      <w:r w:rsidRPr="006E1F46">
        <w:rPr>
          <w:b/>
          <w:sz w:val="22"/>
          <w:szCs w:val="22"/>
        </w:rPr>
        <w:t>Орендарем</w:t>
      </w:r>
      <w:r w:rsidRPr="006E1F46">
        <w:rPr>
          <w:sz w:val="22"/>
          <w:szCs w:val="22"/>
        </w:rPr>
        <w:t xml:space="preserve"> орендованої земельної ділянки, при припиненні або розірванні цього Договору, </w:t>
      </w:r>
      <w:r w:rsidRPr="006E1F46">
        <w:rPr>
          <w:b/>
          <w:sz w:val="22"/>
          <w:szCs w:val="22"/>
        </w:rPr>
        <w:t xml:space="preserve">Орендар </w:t>
      </w:r>
      <w:r w:rsidRPr="006E1F46">
        <w:rPr>
          <w:sz w:val="22"/>
          <w:szCs w:val="22"/>
        </w:rPr>
        <w:t xml:space="preserve">сплачує </w:t>
      </w:r>
      <w:r w:rsidRPr="006E1F46">
        <w:rPr>
          <w:b/>
          <w:sz w:val="22"/>
          <w:szCs w:val="22"/>
        </w:rPr>
        <w:t>Орендодавцю</w:t>
      </w:r>
      <w:r w:rsidRPr="006E1F46">
        <w:rPr>
          <w:sz w:val="22"/>
          <w:szCs w:val="22"/>
        </w:rPr>
        <w:t xml:space="preserve"> додатково компенсацію за використання земельної ділянки, в розмірі подвійної орендної плати, по день передачі її Орендодавцеві</w:t>
      </w:r>
      <w:r>
        <w:rPr>
          <w:sz w:val="22"/>
          <w:szCs w:val="22"/>
        </w:rPr>
        <w:t xml:space="preserve"> по акту прийому - передачі</w:t>
      </w:r>
      <w:r w:rsidRPr="006E1F46">
        <w:rPr>
          <w:sz w:val="22"/>
          <w:szCs w:val="22"/>
        </w:rPr>
        <w:t xml:space="preserve">. 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 xml:space="preserve">11.4. </w:t>
      </w:r>
      <w:r w:rsidRPr="006E1F46">
        <w:rPr>
          <w:sz w:val="22"/>
          <w:szCs w:val="22"/>
        </w:rPr>
        <w:t>Сторона, яка порушила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зобов'язання, звільняється від відповідальності,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якщо вона доведе, що це порушення сталося не з її вини. </w:t>
      </w:r>
    </w:p>
    <w:p w:rsidR="00E93641" w:rsidRPr="006E1F46" w:rsidRDefault="00E93641" w:rsidP="00E93641">
      <w:pPr>
        <w:pStyle w:val="FR3"/>
        <w:ind w:right="-207"/>
        <w:jc w:val="center"/>
        <w:rPr>
          <w:b/>
          <w:sz w:val="22"/>
          <w:szCs w:val="22"/>
        </w:rPr>
      </w:pPr>
    </w:p>
    <w:p w:rsidR="00E93641" w:rsidRPr="006E1F46" w:rsidRDefault="00E93641" w:rsidP="00E93641">
      <w:pPr>
        <w:pStyle w:val="FR3"/>
        <w:ind w:right="-207"/>
        <w:jc w:val="center"/>
        <w:rPr>
          <w:b/>
          <w:sz w:val="22"/>
          <w:szCs w:val="22"/>
        </w:rPr>
      </w:pPr>
      <w:r w:rsidRPr="006E1F46">
        <w:rPr>
          <w:b/>
          <w:sz w:val="22"/>
          <w:szCs w:val="22"/>
        </w:rPr>
        <w:t>12.Особливі умови</w:t>
      </w:r>
    </w:p>
    <w:p w:rsidR="00E93641" w:rsidRDefault="00E93641" w:rsidP="00E93641">
      <w:pPr>
        <w:pStyle w:val="FR3"/>
        <w:ind w:right="-207" w:firstLine="708"/>
        <w:jc w:val="both"/>
        <w:rPr>
          <w:sz w:val="22"/>
        </w:rPr>
      </w:pPr>
      <w:r w:rsidRPr="006E1F46">
        <w:rPr>
          <w:b/>
          <w:sz w:val="22"/>
          <w:szCs w:val="22"/>
        </w:rPr>
        <w:t>12.1.</w:t>
      </w:r>
      <w:r w:rsidRPr="006E1F46">
        <w:rPr>
          <w:sz w:val="22"/>
          <w:szCs w:val="22"/>
        </w:rPr>
        <w:t xml:space="preserve"> На підставі рішення </w:t>
      </w:r>
      <w:r>
        <w:rPr>
          <w:sz w:val="22"/>
          <w:szCs w:val="22"/>
        </w:rPr>
        <w:t>___</w:t>
      </w:r>
      <w:r w:rsidRPr="006E1F46">
        <w:rPr>
          <w:sz w:val="22"/>
          <w:szCs w:val="22"/>
        </w:rPr>
        <w:t xml:space="preserve"> сесії Чернівецької міської ради</w:t>
      </w:r>
      <w:r>
        <w:rPr>
          <w:sz w:val="22"/>
          <w:szCs w:val="22"/>
        </w:rPr>
        <w:t xml:space="preserve"> ___</w:t>
      </w:r>
      <w:r w:rsidRPr="006E1F46">
        <w:rPr>
          <w:sz w:val="22"/>
          <w:szCs w:val="22"/>
        </w:rPr>
        <w:t xml:space="preserve"> скликання від </w:t>
      </w:r>
      <w:r>
        <w:rPr>
          <w:sz w:val="22"/>
          <w:szCs w:val="22"/>
        </w:rPr>
        <w:t>__</w:t>
      </w:r>
      <w:r w:rsidRPr="006E1F46">
        <w:rPr>
          <w:sz w:val="22"/>
          <w:szCs w:val="22"/>
        </w:rPr>
        <w:t>.</w:t>
      </w:r>
      <w:r>
        <w:rPr>
          <w:sz w:val="22"/>
          <w:szCs w:val="22"/>
        </w:rPr>
        <w:t>__</w:t>
      </w:r>
      <w:r w:rsidRPr="006E1F46">
        <w:rPr>
          <w:sz w:val="22"/>
          <w:szCs w:val="22"/>
        </w:rPr>
        <w:t>.</w:t>
      </w:r>
      <w:r>
        <w:rPr>
          <w:sz w:val="22"/>
          <w:szCs w:val="22"/>
        </w:rPr>
        <w:t>____</w:t>
      </w:r>
      <w:r w:rsidRPr="006E1F46">
        <w:rPr>
          <w:sz w:val="22"/>
          <w:szCs w:val="22"/>
        </w:rPr>
        <w:t>р.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lastRenderedPageBreak/>
        <w:t xml:space="preserve">№ </w:t>
      </w:r>
      <w:r>
        <w:rPr>
          <w:sz w:val="22"/>
          <w:szCs w:val="22"/>
        </w:rPr>
        <w:t xml:space="preserve">___ </w:t>
      </w:r>
      <w:r w:rsidRPr="006E1F46">
        <w:rPr>
          <w:b/>
          <w:sz w:val="22"/>
          <w:szCs w:val="22"/>
        </w:rPr>
        <w:t xml:space="preserve">Орендар сплачує одноразовий внесок в сумі </w:t>
      </w:r>
      <w:r>
        <w:rPr>
          <w:b/>
          <w:sz w:val="22"/>
          <w:szCs w:val="22"/>
        </w:rPr>
        <w:t>_________</w:t>
      </w:r>
      <w:r w:rsidRPr="00350CB5">
        <w:rPr>
          <w:b/>
          <w:sz w:val="22"/>
          <w:szCs w:val="22"/>
        </w:rPr>
        <w:t>грн. (</w:t>
      </w:r>
      <w:r>
        <w:rPr>
          <w:b/>
          <w:sz w:val="22"/>
          <w:szCs w:val="22"/>
        </w:rPr>
        <w:t>__________________________</w:t>
      </w:r>
      <w:r w:rsidRPr="00350CB5">
        <w:rPr>
          <w:b/>
          <w:sz w:val="22"/>
          <w:szCs w:val="22"/>
        </w:rPr>
        <w:t xml:space="preserve">грн. </w:t>
      </w:r>
      <w:r>
        <w:rPr>
          <w:b/>
          <w:sz w:val="22"/>
          <w:szCs w:val="22"/>
        </w:rPr>
        <w:t>____</w:t>
      </w:r>
      <w:r w:rsidRPr="00350CB5">
        <w:rPr>
          <w:b/>
          <w:sz w:val="22"/>
          <w:szCs w:val="22"/>
        </w:rPr>
        <w:t xml:space="preserve"> коп.)</w:t>
      </w:r>
      <w:r w:rsidRPr="006E1F46">
        <w:rPr>
          <w:b/>
          <w:sz w:val="22"/>
          <w:szCs w:val="22"/>
        </w:rPr>
        <w:t xml:space="preserve"> на розвиток соціально-культурної інфраструктури м.</w:t>
      </w:r>
      <w:r w:rsidRPr="00491711"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 xml:space="preserve">Чернівців </w:t>
      </w:r>
      <w:r w:rsidRPr="006E1F46">
        <w:rPr>
          <w:sz w:val="22"/>
          <w:szCs w:val="22"/>
        </w:rPr>
        <w:t>на розрахунковий рахунок</w:t>
      </w:r>
      <w:r w:rsidRPr="006E1F46">
        <w:rPr>
          <w:b/>
          <w:sz w:val="22"/>
          <w:szCs w:val="22"/>
        </w:rPr>
        <w:t>:</w:t>
      </w:r>
      <w:r w:rsidRPr="006E1F46">
        <w:rPr>
          <w:sz w:val="22"/>
        </w:rPr>
        <w:t xml:space="preserve"> Виконавчий комітет Чернівецької міської ради (цільовий фонд соціально-економічного розвитку міста), </w:t>
      </w:r>
      <w:r w:rsidRPr="006E1F46">
        <w:rPr>
          <w:sz w:val="22"/>
          <w:szCs w:val="22"/>
        </w:rPr>
        <w:t>код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ЄДРПОУ 23246436, </w:t>
      </w:r>
      <w:r w:rsidRPr="006E1F46">
        <w:rPr>
          <w:sz w:val="22"/>
        </w:rPr>
        <w:t>р/р 31513931700002 ГУДКУ в Чернівецькій області, МФО 856135, код платника; 50110000; 01 - ДМБК та ЗВ на розвиток соціально-культурної інфраструктури.</w:t>
      </w:r>
    </w:p>
    <w:p w:rsidR="00E93641" w:rsidRPr="00BC1461" w:rsidRDefault="00E93641" w:rsidP="00E93641">
      <w:pPr>
        <w:pStyle w:val="FR3"/>
        <w:ind w:firstLine="708"/>
        <w:jc w:val="both"/>
        <w:rPr>
          <w:b/>
          <w:sz w:val="22"/>
          <w:szCs w:val="22"/>
        </w:rPr>
      </w:pPr>
      <w:r w:rsidRPr="00BC1461">
        <w:rPr>
          <w:b/>
          <w:sz w:val="22"/>
        </w:rPr>
        <w:t xml:space="preserve">Орендар сплачує одноразовий внесок </w:t>
      </w:r>
      <w:r w:rsidRPr="00BC1461">
        <w:rPr>
          <w:b/>
          <w:sz w:val="22"/>
          <w:szCs w:val="22"/>
        </w:rPr>
        <w:t>протягом</w:t>
      </w:r>
      <w:r>
        <w:rPr>
          <w:b/>
          <w:sz w:val="22"/>
          <w:szCs w:val="22"/>
        </w:rPr>
        <w:t xml:space="preserve"> __________</w:t>
      </w:r>
      <w:r w:rsidRPr="00BC1461">
        <w:rPr>
          <w:b/>
          <w:sz w:val="22"/>
          <w:szCs w:val="22"/>
        </w:rPr>
        <w:t xml:space="preserve"> після державної реєстрації цього Договору</w:t>
      </w:r>
      <w:r w:rsidRPr="00BC1461">
        <w:rPr>
          <w:b/>
          <w:sz w:val="22"/>
        </w:rPr>
        <w:t>.</w:t>
      </w:r>
    </w:p>
    <w:p w:rsidR="00E93641" w:rsidRPr="006E1F46" w:rsidRDefault="00E93641" w:rsidP="00E93641">
      <w:pPr>
        <w:pStyle w:val="FR3"/>
        <w:ind w:right="-207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6E1F46">
        <w:rPr>
          <w:b/>
          <w:sz w:val="22"/>
          <w:szCs w:val="22"/>
        </w:rPr>
        <w:t>12.2. Орендар</w:t>
      </w:r>
      <w:r w:rsidRPr="006E1F46">
        <w:rPr>
          <w:sz w:val="22"/>
          <w:szCs w:val="22"/>
        </w:rPr>
        <w:t>, який відповідно до чинного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законодавства може мати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у власності орендовану земельну ділянку, має переважне право на придбання її у власність у разі продажу цієї земельної ділянки, за умови, що він сплачує ціну за якою вона продається, а в разі продажу її на аукціоні – якщо його пропозиція є рівною з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пропозицією, яка є найбільшою із запропонованих учасниками аукціону. </w:t>
      </w:r>
    </w:p>
    <w:p w:rsidR="00E93641" w:rsidRPr="006E1F46" w:rsidRDefault="00E93641" w:rsidP="00E93641">
      <w:pPr>
        <w:pStyle w:val="FR3"/>
        <w:tabs>
          <w:tab w:val="left" w:pos="413"/>
          <w:tab w:val="left" w:pos="720"/>
        </w:tabs>
        <w:ind w:right="-207"/>
        <w:jc w:val="both"/>
        <w:rPr>
          <w:sz w:val="22"/>
          <w:szCs w:val="22"/>
        </w:rPr>
      </w:pPr>
    </w:p>
    <w:p w:rsidR="00E93641" w:rsidRDefault="00E93641" w:rsidP="00E93641">
      <w:pPr>
        <w:pStyle w:val="FR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ru-RU"/>
        </w:rPr>
        <w:t xml:space="preserve">13. </w:t>
      </w:r>
      <w:r>
        <w:rPr>
          <w:b/>
          <w:sz w:val="22"/>
          <w:szCs w:val="22"/>
        </w:rPr>
        <w:t>Прикінцеві положення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13.1.</w:t>
      </w:r>
      <w:r>
        <w:rPr>
          <w:sz w:val="22"/>
          <w:szCs w:val="22"/>
        </w:rPr>
        <w:t xml:space="preserve"> Цей Договір набирає чинності з моменту укладення та його державної реєстрації. Моментом укладення Договору є дата його реєстрації в Чернівецькій міській раді. </w:t>
      </w:r>
    </w:p>
    <w:p w:rsidR="00E93641" w:rsidRDefault="00E93641" w:rsidP="00E93641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13.2.</w:t>
      </w:r>
      <w:r w:rsidRPr="00F464B6">
        <w:rPr>
          <w:sz w:val="22"/>
          <w:szCs w:val="22"/>
        </w:rPr>
        <w:t>Взаємовідносини сторін</w:t>
      </w:r>
      <w:r>
        <w:rPr>
          <w:sz w:val="22"/>
          <w:szCs w:val="22"/>
        </w:rPr>
        <w:t>, не врегульовані цим Договором, регулюються чинним законодавством.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F464B6">
        <w:rPr>
          <w:b/>
          <w:sz w:val="22"/>
          <w:szCs w:val="22"/>
        </w:rPr>
        <w:t>13.3.</w:t>
      </w:r>
      <w:r>
        <w:rPr>
          <w:sz w:val="22"/>
          <w:szCs w:val="22"/>
        </w:rPr>
        <w:t xml:space="preserve"> Цей Договір укладено у трьох автентичних примірниках, що мають однакову юридичну силу, по одному для кожної сторони цього Договору, третій – для органу державної реєстрації.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13.4. </w:t>
      </w:r>
      <w:r>
        <w:rPr>
          <w:sz w:val="22"/>
          <w:szCs w:val="22"/>
        </w:rPr>
        <w:t>Невід'ємними частинами цього Договору є:</w:t>
      </w:r>
    </w:p>
    <w:p w:rsidR="00E93641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 xml:space="preserve">13.4.1. </w:t>
      </w:r>
      <w:r w:rsidRPr="006E1F46">
        <w:rPr>
          <w:sz w:val="22"/>
          <w:szCs w:val="22"/>
        </w:rPr>
        <w:t xml:space="preserve">розрахунок </w:t>
      </w:r>
      <w:r>
        <w:rPr>
          <w:sz w:val="22"/>
          <w:szCs w:val="22"/>
        </w:rPr>
        <w:t xml:space="preserve">розміру </w:t>
      </w:r>
      <w:r w:rsidRPr="006E1F46">
        <w:rPr>
          <w:sz w:val="22"/>
          <w:szCs w:val="22"/>
        </w:rPr>
        <w:t xml:space="preserve">орендної плати </w:t>
      </w:r>
      <w:r>
        <w:rPr>
          <w:sz w:val="22"/>
          <w:szCs w:val="22"/>
        </w:rPr>
        <w:t xml:space="preserve">за земельну ділянку </w:t>
      </w:r>
      <w:r w:rsidRPr="006E1F46">
        <w:rPr>
          <w:sz w:val="22"/>
          <w:szCs w:val="22"/>
        </w:rPr>
        <w:t>(додаток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1);</w:t>
      </w:r>
    </w:p>
    <w:p w:rsidR="00E93641" w:rsidRPr="009854AE" w:rsidRDefault="00E93641" w:rsidP="002C44C6">
      <w:pPr>
        <w:ind w:right="-144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13.4.</w:t>
      </w:r>
      <w:r>
        <w:rPr>
          <w:b/>
          <w:sz w:val="22"/>
          <w:szCs w:val="22"/>
        </w:rPr>
        <w:t>2</w:t>
      </w:r>
      <w:r w:rsidRPr="006E1F46">
        <w:rPr>
          <w:b/>
          <w:sz w:val="22"/>
          <w:szCs w:val="22"/>
        </w:rPr>
        <w:t>.</w:t>
      </w:r>
      <w:r w:rsidRPr="006E1F46">
        <w:rPr>
          <w:sz w:val="22"/>
          <w:szCs w:val="22"/>
        </w:rPr>
        <w:t xml:space="preserve"> </w:t>
      </w:r>
      <w:r>
        <w:rPr>
          <w:sz w:val="22"/>
          <w:szCs w:val="22"/>
        </w:rPr>
        <w:t>розрахунок суми одноразового внеску</w:t>
      </w:r>
      <w:r w:rsidRPr="006E1F46">
        <w:rPr>
          <w:sz w:val="22"/>
          <w:szCs w:val="22"/>
        </w:rPr>
        <w:t xml:space="preserve"> </w:t>
      </w:r>
      <w:r w:rsidRPr="009854AE">
        <w:rPr>
          <w:sz w:val="22"/>
          <w:szCs w:val="22"/>
        </w:rPr>
        <w:t>на розвиток соціально-культурної інфраструктури м.</w:t>
      </w:r>
      <w:r w:rsidRPr="009822E0">
        <w:rPr>
          <w:sz w:val="22"/>
          <w:szCs w:val="22"/>
          <w:lang w:val="ru-RU"/>
        </w:rPr>
        <w:t xml:space="preserve"> </w:t>
      </w:r>
      <w:r w:rsidRPr="009854AE">
        <w:rPr>
          <w:sz w:val="22"/>
          <w:szCs w:val="22"/>
        </w:rPr>
        <w:t>Чернівців (додаток</w:t>
      </w:r>
      <w:r>
        <w:rPr>
          <w:sz w:val="22"/>
          <w:szCs w:val="22"/>
        </w:rPr>
        <w:t xml:space="preserve"> 2</w:t>
      </w:r>
      <w:r w:rsidRPr="009854AE">
        <w:rPr>
          <w:sz w:val="22"/>
          <w:szCs w:val="22"/>
        </w:rPr>
        <w:t>);</w:t>
      </w:r>
    </w:p>
    <w:p w:rsidR="00E93641" w:rsidRPr="006E1F46" w:rsidRDefault="00E93641" w:rsidP="002C44C6">
      <w:pPr>
        <w:ind w:right="-144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13.4.</w:t>
      </w:r>
      <w:r>
        <w:rPr>
          <w:b/>
          <w:sz w:val="22"/>
          <w:szCs w:val="22"/>
        </w:rPr>
        <w:t>3</w:t>
      </w:r>
      <w:r w:rsidRPr="006E1F46">
        <w:rPr>
          <w:b/>
          <w:sz w:val="22"/>
          <w:szCs w:val="22"/>
        </w:rPr>
        <w:t xml:space="preserve">. </w:t>
      </w:r>
      <w:r w:rsidRPr="006E1F46">
        <w:rPr>
          <w:sz w:val="22"/>
          <w:szCs w:val="22"/>
        </w:rPr>
        <w:t>кадастровий план земельної ділянки (додаток</w:t>
      </w:r>
      <w:r>
        <w:rPr>
          <w:sz w:val="22"/>
          <w:szCs w:val="22"/>
        </w:rPr>
        <w:t xml:space="preserve"> 3</w:t>
      </w:r>
      <w:r w:rsidRPr="006E1F46">
        <w:rPr>
          <w:sz w:val="22"/>
          <w:szCs w:val="22"/>
        </w:rPr>
        <w:t>);</w:t>
      </w:r>
    </w:p>
    <w:p w:rsidR="00E93641" w:rsidRPr="006E1F46" w:rsidRDefault="00E93641" w:rsidP="002C44C6">
      <w:pPr>
        <w:ind w:right="-144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13.4.</w:t>
      </w:r>
      <w:r>
        <w:rPr>
          <w:b/>
          <w:sz w:val="22"/>
          <w:szCs w:val="22"/>
        </w:rPr>
        <w:t>4</w:t>
      </w:r>
      <w:r w:rsidRPr="006E1F4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акт </w:t>
      </w:r>
      <w:r>
        <w:rPr>
          <w:sz w:val="22"/>
          <w:szCs w:val="22"/>
        </w:rPr>
        <w:t>встановлення поворотних точок меж земельної ділянки в натурі (на місцевості), закріплення їх межовими знаками (межові знаки існуючі) та їх передача</w:t>
      </w:r>
      <w:r w:rsidRPr="006E1F46">
        <w:rPr>
          <w:sz w:val="22"/>
          <w:szCs w:val="22"/>
        </w:rPr>
        <w:t xml:space="preserve"> (додаток</w:t>
      </w:r>
      <w:r>
        <w:rPr>
          <w:sz w:val="22"/>
          <w:szCs w:val="22"/>
        </w:rPr>
        <w:t xml:space="preserve"> 4</w:t>
      </w:r>
      <w:r w:rsidRPr="006E1F46">
        <w:rPr>
          <w:sz w:val="22"/>
          <w:szCs w:val="22"/>
        </w:rPr>
        <w:t>);</w:t>
      </w:r>
    </w:p>
    <w:p w:rsidR="00E93641" w:rsidRDefault="00E93641" w:rsidP="002C44C6">
      <w:pPr>
        <w:ind w:right="-144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13.4.5.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план</w:t>
      </w:r>
      <w:r>
        <w:rPr>
          <w:sz w:val="22"/>
          <w:szCs w:val="22"/>
        </w:rPr>
        <w:t xml:space="preserve"> зовнішніх меж землекористування</w:t>
      </w:r>
      <w:r w:rsidRPr="006E1F46">
        <w:rPr>
          <w:sz w:val="22"/>
          <w:szCs w:val="22"/>
        </w:rPr>
        <w:t xml:space="preserve"> (додаток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5)</w:t>
      </w:r>
      <w:r>
        <w:rPr>
          <w:sz w:val="22"/>
          <w:szCs w:val="22"/>
        </w:rPr>
        <w:t>;</w:t>
      </w:r>
    </w:p>
    <w:p w:rsidR="00E93641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13.4.</w:t>
      </w:r>
      <w:r>
        <w:rPr>
          <w:b/>
          <w:sz w:val="22"/>
          <w:szCs w:val="22"/>
        </w:rPr>
        <w:t>6</w:t>
      </w:r>
      <w:r w:rsidRPr="006E1F46">
        <w:rPr>
          <w:b/>
          <w:sz w:val="22"/>
          <w:szCs w:val="22"/>
        </w:rPr>
        <w:t>.</w:t>
      </w:r>
      <w:r w:rsidRPr="006E1F46">
        <w:rPr>
          <w:sz w:val="22"/>
          <w:szCs w:val="22"/>
        </w:rPr>
        <w:t xml:space="preserve"> акт прий</w:t>
      </w:r>
      <w:r>
        <w:rPr>
          <w:sz w:val="22"/>
          <w:szCs w:val="22"/>
        </w:rPr>
        <w:t xml:space="preserve">ому </w:t>
      </w:r>
      <w:r w:rsidRPr="006E1F46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 xml:space="preserve">передачі </w:t>
      </w:r>
      <w:r>
        <w:rPr>
          <w:sz w:val="22"/>
          <w:szCs w:val="22"/>
        </w:rPr>
        <w:t>земельної ділянки на місцевості в</w:t>
      </w:r>
      <w:r w:rsidRPr="006E1F46">
        <w:rPr>
          <w:sz w:val="22"/>
          <w:szCs w:val="22"/>
        </w:rPr>
        <w:t xml:space="preserve"> оренд</w:t>
      </w:r>
      <w:r>
        <w:rPr>
          <w:sz w:val="22"/>
          <w:szCs w:val="22"/>
        </w:rPr>
        <w:t>у</w:t>
      </w:r>
      <w:r w:rsidRPr="006E1F46">
        <w:rPr>
          <w:sz w:val="22"/>
          <w:szCs w:val="22"/>
        </w:rPr>
        <w:t xml:space="preserve"> (додаток</w:t>
      </w:r>
      <w:r>
        <w:rPr>
          <w:sz w:val="22"/>
          <w:szCs w:val="22"/>
        </w:rPr>
        <w:t xml:space="preserve"> 6</w:t>
      </w:r>
      <w:r w:rsidRPr="006E1F46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E93641" w:rsidRDefault="00E93641" w:rsidP="00E93641">
      <w:pPr>
        <w:ind w:firstLine="708"/>
      </w:pPr>
    </w:p>
    <w:p w:rsidR="00E93641" w:rsidRDefault="00E93641" w:rsidP="002C44C6">
      <w:pPr>
        <w:ind w:left="360" w:right="-207" w:firstLine="360"/>
        <w:jc w:val="center"/>
        <w:rPr>
          <w:b/>
        </w:rPr>
      </w:pPr>
      <w:r w:rsidRPr="006E1F46">
        <w:rPr>
          <w:b/>
        </w:rPr>
        <w:t>Реквізити сторін :</w:t>
      </w:r>
    </w:p>
    <w:p w:rsidR="002C44C6" w:rsidRPr="006E1F46" w:rsidRDefault="002C44C6" w:rsidP="002C44C6">
      <w:pPr>
        <w:ind w:left="360" w:right="-207" w:firstLine="360"/>
        <w:jc w:val="center"/>
        <w:rPr>
          <w:b/>
        </w:rPr>
      </w:pPr>
    </w:p>
    <w:tbl>
      <w:tblPr>
        <w:tblW w:w="9720" w:type="dxa"/>
        <w:tblInd w:w="-252" w:type="dxa"/>
        <w:tblLook w:val="01E0" w:firstRow="1" w:lastRow="1" w:firstColumn="1" w:lastColumn="1" w:noHBand="0" w:noVBand="0"/>
      </w:tblPr>
      <w:tblGrid>
        <w:gridCol w:w="4680"/>
        <w:gridCol w:w="5040"/>
      </w:tblGrid>
      <w:tr w:rsidR="00E93641" w:rsidRPr="009834DD" w:rsidTr="00BE6E3C">
        <w:trPr>
          <w:trHeight w:val="2156"/>
        </w:trPr>
        <w:tc>
          <w:tcPr>
            <w:tcW w:w="4680" w:type="dxa"/>
          </w:tcPr>
          <w:p w:rsidR="00E93641" w:rsidRPr="009834DD" w:rsidRDefault="00E93641" w:rsidP="00BE6E3C">
            <w:pPr>
              <w:ind w:right="-207"/>
              <w:rPr>
                <w:b/>
              </w:rPr>
            </w:pPr>
            <w:r w:rsidRPr="009834DD">
              <w:rPr>
                <w:b/>
              </w:rPr>
              <w:t>Орендодавець :</w:t>
            </w:r>
          </w:p>
          <w:p w:rsidR="00E93641" w:rsidRPr="009834DD" w:rsidRDefault="00E93641" w:rsidP="00BE6E3C">
            <w:pPr>
              <w:ind w:right="-207"/>
              <w:rPr>
                <w:b/>
              </w:rPr>
            </w:pPr>
          </w:p>
          <w:p w:rsidR="00E93641" w:rsidRPr="009834DD" w:rsidRDefault="00E93641" w:rsidP="00BE6E3C">
            <w:pPr>
              <w:ind w:right="-207"/>
              <w:rPr>
                <w:sz w:val="22"/>
                <w:szCs w:val="22"/>
              </w:rPr>
            </w:pPr>
            <w:r w:rsidRPr="009834DD">
              <w:rPr>
                <w:sz w:val="22"/>
                <w:szCs w:val="22"/>
              </w:rPr>
              <w:t>Чернівецька міська рада,</w:t>
            </w:r>
          </w:p>
          <w:p w:rsidR="00E93641" w:rsidRPr="009834DD" w:rsidRDefault="00E93641" w:rsidP="00BE6E3C">
            <w:pPr>
              <w:ind w:right="-207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8000, м"/>
              </w:smartTagPr>
              <w:r w:rsidRPr="009834DD">
                <w:rPr>
                  <w:sz w:val="22"/>
                  <w:szCs w:val="22"/>
                </w:rPr>
                <w:t>58000, м</w:t>
              </w:r>
            </w:smartTag>
            <w:r w:rsidRPr="009834DD">
              <w:rPr>
                <w:sz w:val="22"/>
                <w:szCs w:val="22"/>
              </w:rPr>
              <w:t>.</w:t>
            </w:r>
            <w:r w:rsidRPr="00E93641">
              <w:rPr>
                <w:sz w:val="22"/>
                <w:szCs w:val="22"/>
                <w:lang w:val="ru-RU"/>
              </w:rPr>
              <w:t xml:space="preserve"> </w:t>
            </w:r>
            <w:r w:rsidRPr="009834DD">
              <w:rPr>
                <w:sz w:val="22"/>
                <w:szCs w:val="22"/>
              </w:rPr>
              <w:t>Чернівці, Центральна площа, 1</w:t>
            </w:r>
          </w:p>
          <w:p w:rsidR="00E93641" w:rsidRPr="009834DD" w:rsidRDefault="00E93641" w:rsidP="00BE6E3C">
            <w:pPr>
              <w:ind w:right="-207"/>
              <w:rPr>
                <w:sz w:val="22"/>
                <w:szCs w:val="22"/>
              </w:rPr>
            </w:pPr>
            <w:r w:rsidRPr="009834DD">
              <w:rPr>
                <w:sz w:val="22"/>
                <w:szCs w:val="22"/>
              </w:rPr>
              <w:t>Департамент містобудівного комплексу та земельних відносин</w:t>
            </w:r>
          </w:p>
          <w:p w:rsidR="00E93641" w:rsidRPr="009834DD" w:rsidRDefault="00E93641" w:rsidP="00BE6E3C">
            <w:pPr>
              <w:ind w:right="-207"/>
              <w:rPr>
                <w:sz w:val="22"/>
                <w:szCs w:val="22"/>
              </w:rPr>
            </w:pPr>
            <w:r w:rsidRPr="009834DD">
              <w:rPr>
                <w:sz w:val="22"/>
                <w:szCs w:val="22"/>
              </w:rPr>
              <w:t>м.</w:t>
            </w:r>
            <w:r w:rsidRPr="00E93641">
              <w:rPr>
                <w:sz w:val="22"/>
                <w:szCs w:val="22"/>
                <w:lang w:val="ru-RU"/>
              </w:rPr>
              <w:t xml:space="preserve"> </w:t>
            </w:r>
            <w:r w:rsidRPr="009834DD">
              <w:rPr>
                <w:sz w:val="22"/>
                <w:szCs w:val="22"/>
              </w:rPr>
              <w:t>Чернівці, вул. Б.Хмельницького, 64-А</w:t>
            </w:r>
          </w:p>
          <w:p w:rsidR="00E93641" w:rsidRPr="009834DD" w:rsidRDefault="00E93641" w:rsidP="00BE6E3C">
            <w:pPr>
              <w:ind w:right="-207"/>
            </w:pPr>
            <w:r w:rsidRPr="009834DD">
              <w:rPr>
                <w:sz w:val="22"/>
                <w:szCs w:val="22"/>
              </w:rPr>
              <w:t>тел.52-06-78, тел./факс 52-49-17</w:t>
            </w:r>
          </w:p>
        </w:tc>
        <w:tc>
          <w:tcPr>
            <w:tcW w:w="5040" w:type="dxa"/>
          </w:tcPr>
          <w:p w:rsidR="00E93641" w:rsidRPr="009834DD" w:rsidRDefault="00E93641" w:rsidP="00BE6E3C">
            <w:pPr>
              <w:ind w:right="-207"/>
              <w:rPr>
                <w:b/>
              </w:rPr>
            </w:pPr>
            <w:r w:rsidRPr="009834DD">
              <w:rPr>
                <w:b/>
              </w:rPr>
              <w:t>Орендар :</w:t>
            </w:r>
          </w:p>
          <w:p w:rsidR="00E93641" w:rsidRPr="009834DD" w:rsidRDefault="00E93641" w:rsidP="00BE6E3C">
            <w:pPr>
              <w:ind w:right="-207"/>
              <w:rPr>
                <w:b/>
              </w:rPr>
            </w:pPr>
          </w:p>
          <w:p w:rsidR="00E93641" w:rsidRPr="009834DD" w:rsidRDefault="00E93641" w:rsidP="00BE6E3C">
            <w:pPr>
              <w:ind w:right="-207"/>
              <w:rPr>
                <w:sz w:val="22"/>
                <w:szCs w:val="22"/>
              </w:rPr>
            </w:pPr>
            <w:r w:rsidRPr="009834DD">
              <w:rPr>
                <w:sz w:val="22"/>
                <w:szCs w:val="22"/>
              </w:rPr>
              <w:t>_______________________________________</w:t>
            </w:r>
          </w:p>
          <w:p w:rsidR="00E93641" w:rsidRPr="009834DD" w:rsidRDefault="00E93641" w:rsidP="00BE6E3C">
            <w:pPr>
              <w:ind w:right="-207"/>
              <w:rPr>
                <w:sz w:val="22"/>
                <w:szCs w:val="22"/>
              </w:rPr>
            </w:pPr>
            <w:r w:rsidRPr="009834DD">
              <w:rPr>
                <w:sz w:val="22"/>
                <w:szCs w:val="22"/>
              </w:rPr>
              <w:t>_______________________________________</w:t>
            </w:r>
          </w:p>
          <w:p w:rsidR="00E93641" w:rsidRPr="009834DD" w:rsidRDefault="00E93641" w:rsidP="00BE6E3C">
            <w:pPr>
              <w:ind w:right="-207"/>
              <w:rPr>
                <w:sz w:val="22"/>
                <w:szCs w:val="22"/>
              </w:rPr>
            </w:pPr>
            <w:r w:rsidRPr="009834DD">
              <w:rPr>
                <w:sz w:val="22"/>
                <w:szCs w:val="22"/>
              </w:rPr>
              <w:t>_______________________________________</w:t>
            </w:r>
          </w:p>
          <w:p w:rsidR="00E93641" w:rsidRPr="009834DD" w:rsidRDefault="00E93641" w:rsidP="00BE6E3C">
            <w:pPr>
              <w:ind w:right="-207"/>
              <w:rPr>
                <w:sz w:val="22"/>
                <w:szCs w:val="22"/>
              </w:rPr>
            </w:pPr>
            <w:r w:rsidRPr="009834DD">
              <w:rPr>
                <w:sz w:val="22"/>
                <w:szCs w:val="22"/>
              </w:rPr>
              <w:t>розрахунковий рахунок: __________________</w:t>
            </w:r>
          </w:p>
          <w:p w:rsidR="00E93641" w:rsidRPr="009834DD" w:rsidRDefault="00E93641" w:rsidP="00BE6E3C">
            <w:pPr>
              <w:ind w:right="-207"/>
              <w:rPr>
                <w:sz w:val="22"/>
                <w:szCs w:val="22"/>
              </w:rPr>
            </w:pPr>
            <w:r w:rsidRPr="009834DD">
              <w:rPr>
                <w:sz w:val="22"/>
                <w:szCs w:val="22"/>
              </w:rPr>
              <w:t>МФО ___________</w:t>
            </w:r>
          </w:p>
          <w:p w:rsidR="00E93641" w:rsidRPr="009834DD" w:rsidRDefault="00E93641" w:rsidP="00BE6E3C">
            <w:pPr>
              <w:ind w:right="-207"/>
            </w:pPr>
            <w:r w:rsidRPr="009834DD">
              <w:rPr>
                <w:sz w:val="22"/>
                <w:szCs w:val="22"/>
              </w:rPr>
              <w:t>тел. ____________</w:t>
            </w:r>
          </w:p>
        </w:tc>
      </w:tr>
    </w:tbl>
    <w:p w:rsidR="00E93641" w:rsidRPr="006E1F46" w:rsidRDefault="00E93641" w:rsidP="00E93641">
      <w:pPr>
        <w:ind w:right="-207" w:firstLine="708"/>
        <w:jc w:val="center"/>
        <w:rPr>
          <w:b/>
        </w:rPr>
      </w:pPr>
      <w:r w:rsidRPr="006E1F46">
        <w:rPr>
          <w:b/>
        </w:rPr>
        <w:t xml:space="preserve"> </w:t>
      </w:r>
    </w:p>
    <w:p w:rsidR="00E93641" w:rsidRDefault="00E93641" w:rsidP="00E93641">
      <w:pPr>
        <w:ind w:firstLine="708"/>
        <w:jc w:val="center"/>
        <w:rPr>
          <w:b/>
        </w:rPr>
      </w:pPr>
      <w:r>
        <w:rPr>
          <w:b/>
        </w:rPr>
        <w:t>Підписи сторін:</w:t>
      </w:r>
    </w:p>
    <w:p w:rsidR="00E93641" w:rsidRDefault="00E93641" w:rsidP="00E93641">
      <w:pPr>
        <w:ind w:firstLine="708"/>
        <w:jc w:val="center"/>
        <w:rPr>
          <w:b/>
        </w:rPr>
      </w:pPr>
    </w:p>
    <w:p w:rsidR="00E93641" w:rsidRDefault="00E93641" w:rsidP="00E93641">
      <w:r w:rsidRPr="00E93641">
        <w:rPr>
          <w:lang w:val="ru-RU"/>
        </w:rPr>
        <w:t>_</w:t>
      </w:r>
      <w:r>
        <w:t>_____________________________</w:t>
      </w:r>
      <w:r>
        <w:tab/>
      </w:r>
      <w:r>
        <w:tab/>
        <w:t xml:space="preserve"> </w:t>
      </w:r>
      <w:r>
        <w:tab/>
      </w:r>
      <w:r w:rsidRPr="00491711">
        <w:tab/>
      </w:r>
      <w:r>
        <w:t>_______________________________</w:t>
      </w:r>
    </w:p>
    <w:p w:rsidR="00E93641" w:rsidRPr="00E93641" w:rsidRDefault="00E93641" w:rsidP="00E93641">
      <w:pPr>
        <w:ind w:left="709" w:firstLine="709"/>
        <w:rPr>
          <w:sz w:val="22"/>
          <w:szCs w:val="22"/>
          <w:lang w:val="ru-RU"/>
        </w:rPr>
      </w:pPr>
      <w:r>
        <w:rPr>
          <w:sz w:val="22"/>
          <w:szCs w:val="22"/>
        </w:rPr>
        <w:t>______________</w:t>
      </w:r>
      <w:r w:rsidRPr="0099008E">
        <w:rPr>
          <w:sz w:val="22"/>
          <w:szCs w:val="22"/>
        </w:rPr>
        <w:tab/>
      </w:r>
      <w:r w:rsidRPr="0099008E">
        <w:rPr>
          <w:sz w:val="22"/>
          <w:szCs w:val="22"/>
        </w:rPr>
        <w:tab/>
      </w:r>
      <w:r w:rsidRPr="0099008E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9008E">
        <w:rPr>
          <w:sz w:val="22"/>
          <w:szCs w:val="22"/>
        </w:rPr>
        <w:tab/>
      </w:r>
      <w:r w:rsidRPr="0099008E">
        <w:rPr>
          <w:sz w:val="22"/>
          <w:szCs w:val="22"/>
        </w:rPr>
        <w:tab/>
      </w:r>
      <w:r w:rsidRPr="00E93641">
        <w:rPr>
          <w:sz w:val="22"/>
          <w:szCs w:val="22"/>
          <w:lang w:val="ru-RU"/>
        </w:rPr>
        <w:tab/>
      </w:r>
      <w:r>
        <w:rPr>
          <w:sz w:val="22"/>
          <w:szCs w:val="22"/>
        </w:rPr>
        <w:t xml:space="preserve"> ______________</w:t>
      </w:r>
      <w:r w:rsidRPr="00E93641">
        <w:rPr>
          <w:sz w:val="22"/>
          <w:szCs w:val="22"/>
          <w:lang w:val="ru-RU"/>
        </w:rPr>
        <w:t>_</w:t>
      </w:r>
    </w:p>
    <w:p w:rsidR="00E93641" w:rsidRDefault="00E93641" w:rsidP="00E9364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:rsidR="00E93641" w:rsidRPr="00A3554D" w:rsidRDefault="00E93641" w:rsidP="00E93641">
      <w:pPr>
        <w:tabs>
          <w:tab w:val="left" w:pos="7740"/>
        </w:tabs>
        <w:rPr>
          <w:sz w:val="28"/>
          <w:szCs w:val="28"/>
        </w:rPr>
      </w:pPr>
      <w:r w:rsidRPr="00A3554D">
        <w:rPr>
          <w:b/>
          <w:sz w:val="28"/>
          <w:szCs w:val="28"/>
        </w:rPr>
        <w:t xml:space="preserve"> Секретар міської ради </w:t>
      </w:r>
      <w:r w:rsidRPr="00A3554D">
        <w:rPr>
          <w:b/>
          <w:sz w:val="28"/>
          <w:szCs w:val="28"/>
        </w:rPr>
        <w:tab/>
        <w:t xml:space="preserve">Т.Єремічук </w:t>
      </w:r>
    </w:p>
    <w:p w:rsidR="00E93641" w:rsidRDefault="00E93641" w:rsidP="00E9364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E93641" w:rsidRDefault="00E93641" w:rsidP="00E9364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2C44C6" w:rsidRDefault="002C44C6" w:rsidP="00E93641">
      <w:pPr>
        <w:pStyle w:val="6"/>
        <w:tabs>
          <w:tab w:val="clear" w:pos="7513"/>
        </w:tabs>
        <w:ind w:left="4963" w:firstLine="709"/>
        <w:jc w:val="both"/>
        <w:rPr>
          <w:szCs w:val="28"/>
        </w:rPr>
      </w:pPr>
    </w:p>
    <w:p w:rsidR="002C44C6" w:rsidRDefault="002C44C6" w:rsidP="002C44C6"/>
    <w:p w:rsidR="002C44C6" w:rsidRPr="002C44C6" w:rsidRDefault="002C44C6" w:rsidP="002C44C6"/>
    <w:p w:rsidR="002C44C6" w:rsidRDefault="002C44C6" w:rsidP="00E93641">
      <w:pPr>
        <w:pStyle w:val="6"/>
        <w:tabs>
          <w:tab w:val="clear" w:pos="7513"/>
        </w:tabs>
        <w:ind w:left="4963" w:firstLine="709"/>
        <w:jc w:val="both"/>
        <w:rPr>
          <w:szCs w:val="28"/>
        </w:rPr>
      </w:pPr>
    </w:p>
    <w:p w:rsidR="00E93641" w:rsidRPr="002C44C6" w:rsidRDefault="002C44C6" w:rsidP="002C44C6">
      <w:pPr>
        <w:pStyle w:val="6"/>
        <w:tabs>
          <w:tab w:val="clear" w:pos="7513"/>
        </w:tabs>
        <w:ind w:left="4963" w:firstLine="566"/>
        <w:jc w:val="both"/>
        <w:rPr>
          <w:sz w:val="24"/>
          <w:szCs w:val="24"/>
          <w:lang w:val="ru-RU"/>
        </w:rPr>
      </w:pPr>
      <w:r w:rsidRPr="002C44C6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  </w:t>
      </w:r>
      <w:r w:rsidRPr="002C44C6">
        <w:rPr>
          <w:sz w:val="24"/>
          <w:szCs w:val="24"/>
        </w:rPr>
        <w:t xml:space="preserve"> </w:t>
      </w:r>
      <w:r w:rsidR="00E93641" w:rsidRPr="002C44C6">
        <w:rPr>
          <w:sz w:val="24"/>
          <w:szCs w:val="24"/>
        </w:rPr>
        <w:t xml:space="preserve">Додаток </w:t>
      </w:r>
      <w:r w:rsidR="00E93641" w:rsidRPr="002C44C6">
        <w:rPr>
          <w:sz w:val="24"/>
          <w:szCs w:val="24"/>
          <w:lang w:val="ru-RU"/>
        </w:rPr>
        <w:t>2</w:t>
      </w:r>
    </w:p>
    <w:p w:rsidR="00E93641" w:rsidRPr="002C44C6" w:rsidRDefault="00E93641" w:rsidP="002C44C6">
      <w:pPr>
        <w:ind w:left="5760" w:firstLine="566"/>
        <w:jc w:val="both"/>
        <w:rPr>
          <w:sz w:val="24"/>
          <w:szCs w:val="24"/>
        </w:rPr>
      </w:pPr>
      <w:r w:rsidRPr="002C44C6">
        <w:rPr>
          <w:sz w:val="24"/>
          <w:szCs w:val="24"/>
        </w:rPr>
        <w:t>ЗАТВЕРДЖЕНО</w:t>
      </w:r>
    </w:p>
    <w:p w:rsidR="00E93641" w:rsidRPr="002C44C6" w:rsidRDefault="00E93641" w:rsidP="002C44C6">
      <w:pPr>
        <w:tabs>
          <w:tab w:val="left" w:pos="4470"/>
          <w:tab w:val="right" w:pos="10205"/>
        </w:tabs>
        <w:ind w:left="5760" w:firstLine="566"/>
        <w:jc w:val="both"/>
        <w:rPr>
          <w:sz w:val="24"/>
          <w:szCs w:val="24"/>
        </w:rPr>
      </w:pPr>
      <w:r w:rsidRPr="002C44C6">
        <w:rPr>
          <w:sz w:val="24"/>
          <w:szCs w:val="24"/>
        </w:rPr>
        <w:t>Рішення 33 сесії міської ради</w:t>
      </w:r>
    </w:p>
    <w:p w:rsidR="00E93641" w:rsidRPr="002C44C6" w:rsidRDefault="00E93641" w:rsidP="002C44C6">
      <w:pPr>
        <w:ind w:left="5760" w:firstLine="566"/>
        <w:jc w:val="both"/>
        <w:rPr>
          <w:sz w:val="24"/>
          <w:szCs w:val="24"/>
        </w:rPr>
      </w:pPr>
      <w:r w:rsidRPr="002C44C6">
        <w:rPr>
          <w:sz w:val="24"/>
          <w:szCs w:val="24"/>
          <w:lang w:val="en-US"/>
        </w:rPr>
        <w:t>V</w:t>
      </w:r>
      <w:r w:rsidRPr="002C44C6">
        <w:rPr>
          <w:sz w:val="24"/>
          <w:szCs w:val="24"/>
        </w:rPr>
        <w:t xml:space="preserve"> скликання</w:t>
      </w:r>
    </w:p>
    <w:p w:rsidR="00E93641" w:rsidRPr="002C44C6" w:rsidRDefault="00E93641" w:rsidP="002C44C6">
      <w:pPr>
        <w:ind w:left="5760" w:firstLine="566"/>
        <w:jc w:val="both"/>
        <w:rPr>
          <w:sz w:val="24"/>
          <w:szCs w:val="24"/>
        </w:rPr>
      </w:pPr>
      <w:r w:rsidRPr="002C44C6">
        <w:rPr>
          <w:sz w:val="24"/>
          <w:szCs w:val="24"/>
        </w:rPr>
        <w:t>23.10.2008р. № 715</w:t>
      </w:r>
    </w:p>
    <w:p w:rsidR="00E93641" w:rsidRDefault="00E93641" w:rsidP="00E93641">
      <w:pPr>
        <w:pStyle w:val="6"/>
        <w:tabs>
          <w:tab w:val="clear" w:pos="7513"/>
        </w:tabs>
        <w:ind w:right="-55"/>
        <w:jc w:val="center"/>
        <w:rPr>
          <w:sz w:val="32"/>
          <w:szCs w:val="32"/>
        </w:rPr>
      </w:pPr>
      <w:r w:rsidRPr="00CE238D">
        <w:rPr>
          <w:b/>
          <w:szCs w:val="28"/>
        </w:rPr>
        <w:t>ЗРАЗОК</w:t>
      </w:r>
    </w:p>
    <w:p w:rsidR="00E93641" w:rsidRDefault="00E93641" w:rsidP="00E93641">
      <w:pPr>
        <w:pStyle w:val="6"/>
        <w:tabs>
          <w:tab w:val="clear" w:pos="7513"/>
        </w:tabs>
        <w:ind w:right="-55"/>
        <w:jc w:val="center"/>
        <w:rPr>
          <w:sz w:val="32"/>
          <w:szCs w:val="32"/>
        </w:rPr>
      </w:pPr>
    </w:p>
    <w:p w:rsidR="00E93641" w:rsidRPr="006E1F46" w:rsidRDefault="00E93641" w:rsidP="00E93641">
      <w:pPr>
        <w:pStyle w:val="6"/>
        <w:tabs>
          <w:tab w:val="clear" w:pos="7513"/>
        </w:tabs>
        <w:ind w:right="-55"/>
        <w:jc w:val="center"/>
        <w:rPr>
          <w:i/>
          <w:sz w:val="32"/>
          <w:szCs w:val="32"/>
        </w:rPr>
      </w:pPr>
      <w:r w:rsidRPr="006E1F46">
        <w:rPr>
          <w:sz w:val="32"/>
          <w:szCs w:val="32"/>
        </w:rPr>
        <w:t>ДОГОВІР</w:t>
      </w:r>
    </w:p>
    <w:p w:rsidR="00E93641" w:rsidRPr="006E1F46" w:rsidRDefault="00E93641" w:rsidP="00E93641">
      <w:pPr>
        <w:pStyle w:val="1"/>
        <w:ind w:right="-55"/>
        <w:rPr>
          <w:sz w:val="32"/>
          <w:szCs w:val="32"/>
          <w:u w:val="single"/>
        </w:rPr>
      </w:pPr>
      <w:r w:rsidRPr="006E1F46">
        <w:rPr>
          <w:sz w:val="32"/>
          <w:szCs w:val="32"/>
        </w:rPr>
        <w:t>ОРЕНДИ ЗЕМЛІ №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  <w:t xml:space="preserve"> </w:t>
      </w:r>
    </w:p>
    <w:p w:rsidR="00E93641" w:rsidRPr="005E5CC9" w:rsidRDefault="00E93641" w:rsidP="00E93641">
      <w:pPr>
        <w:ind w:right="-55"/>
      </w:pPr>
    </w:p>
    <w:p w:rsidR="00E93641" w:rsidRPr="006E1F46" w:rsidRDefault="00E93641" w:rsidP="00E93641">
      <w:pPr>
        <w:pStyle w:val="21"/>
        <w:tabs>
          <w:tab w:val="left" w:pos="6300"/>
        </w:tabs>
        <w:ind w:right="-55"/>
        <w:rPr>
          <w:b/>
        </w:rPr>
      </w:pPr>
      <w:r w:rsidRPr="006E1F46">
        <w:t>м.</w:t>
      </w:r>
      <w:r>
        <w:t xml:space="preserve"> </w:t>
      </w:r>
      <w:r w:rsidRPr="006E1F46">
        <w:t>Чернівці</w:t>
      </w:r>
      <w:r>
        <w:tab/>
        <w:t xml:space="preserve"> </w:t>
      </w:r>
      <w:r w:rsidRPr="0036778B">
        <w:t xml:space="preserve">"__" </w:t>
      </w:r>
      <w:r>
        <w:rPr>
          <w:b/>
        </w:rPr>
        <w:t>__________ _________</w:t>
      </w:r>
      <w:r w:rsidRPr="006E1F46">
        <w:rPr>
          <w:b/>
        </w:rPr>
        <w:t>р.</w:t>
      </w:r>
      <w:r>
        <w:rPr>
          <w:b/>
        </w:rPr>
        <w:t xml:space="preserve"> </w:t>
      </w:r>
    </w:p>
    <w:p w:rsidR="00E93641" w:rsidRPr="005E5CC9" w:rsidRDefault="00E93641" w:rsidP="00E93641">
      <w:pPr>
        <w:pStyle w:val="21"/>
        <w:ind w:right="-55"/>
        <w:rPr>
          <w:sz w:val="20"/>
        </w:rPr>
      </w:pPr>
      <w:r>
        <w:rPr>
          <w:b/>
        </w:rPr>
        <w:t xml:space="preserve"> </w:t>
      </w:r>
    </w:p>
    <w:p w:rsidR="00E93641" w:rsidRPr="006E1F46" w:rsidRDefault="00E93641" w:rsidP="00E93641">
      <w:pPr>
        <w:ind w:right="-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Чернівецька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міська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рада</w:t>
      </w:r>
      <w:r>
        <w:rPr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(надалі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Орендодавець),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особі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директора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департаменту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містобудівного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комплексу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земельних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відносин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Чернівецької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міської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ради</w:t>
      </w:r>
      <w:r>
        <w:rPr>
          <w:sz w:val="22"/>
          <w:szCs w:val="22"/>
        </w:rPr>
        <w:t xml:space="preserve"> ____________________________________</w:t>
      </w:r>
      <w:r w:rsidRPr="006E1F46"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який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діє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підставі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Земельного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кодексу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України,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Законів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України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"Про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місцеве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самоврядування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Україні",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"Про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оренду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землі",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"Про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плату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землю",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Положення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про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департамент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містобудівного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комплексу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земельних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відносин</w:t>
      </w:r>
      <w:r>
        <w:rPr>
          <w:sz w:val="22"/>
          <w:szCs w:val="22"/>
        </w:rPr>
        <w:t xml:space="preserve">, </w:t>
      </w:r>
      <w:r w:rsidRPr="006E1F46">
        <w:rPr>
          <w:sz w:val="22"/>
          <w:szCs w:val="22"/>
        </w:rPr>
        <w:t>з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однієї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сторони,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2074C5">
        <w:rPr>
          <w:b/>
          <w:sz w:val="22"/>
          <w:szCs w:val="22"/>
        </w:rPr>
        <w:t>Громадянин(ка)</w:t>
      </w:r>
      <w:r>
        <w:rPr>
          <w:b/>
          <w:sz w:val="22"/>
          <w:szCs w:val="22"/>
        </w:rPr>
        <w:t>________________________________</w:t>
      </w:r>
      <w:r w:rsidRPr="00D22359">
        <w:rPr>
          <w:b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18196A">
        <w:rPr>
          <w:bCs/>
          <w:sz w:val="22"/>
          <w:szCs w:val="22"/>
        </w:rPr>
        <w:t>ідентифікаційний</w:t>
      </w:r>
      <w:r>
        <w:rPr>
          <w:bCs/>
          <w:sz w:val="22"/>
          <w:szCs w:val="22"/>
        </w:rPr>
        <w:t xml:space="preserve"> </w:t>
      </w:r>
      <w:r w:rsidRPr="0018196A">
        <w:rPr>
          <w:bCs/>
          <w:sz w:val="22"/>
          <w:szCs w:val="22"/>
        </w:rPr>
        <w:t>номер</w:t>
      </w:r>
      <w:r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________</w:t>
      </w:r>
      <w:r w:rsidRPr="002074C5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D22359">
        <w:rPr>
          <w:b/>
          <w:bCs/>
          <w:sz w:val="22"/>
          <w:szCs w:val="22"/>
        </w:rPr>
        <w:t>(надалі</w:t>
      </w:r>
      <w:r>
        <w:rPr>
          <w:b/>
          <w:bCs/>
          <w:sz w:val="22"/>
          <w:szCs w:val="22"/>
        </w:rPr>
        <w:t xml:space="preserve"> </w:t>
      </w:r>
      <w:r w:rsidRPr="00D22359">
        <w:rPr>
          <w:b/>
          <w:bCs/>
          <w:sz w:val="22"/>
          <w:szCs w:val="22"/>
        </w:rPr>
        <w:t>–</w:t>
      </w:r>
      <w:r>
        <w:rPr>
          <w:b/>
          <w:bCs/>
          <w:sz w:val="22"/>
          <w:szCs w:val="22"/>
        </w:rPr>
        <w:t xml:space="preserve"> </w:t>
      </w:r>
      <w:r w:rsidRPr="00D22359">
        <w:rPr>
          <w:b/>
          <w:bCs/>
          <w:sz w:val="22"/>
          <w:szCs w:val="22"/>
        </w:rPr>
        <w:t>Орендар)</w:t>
      </w:r>
      <w:r w:rsidRPr="00D2235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CA3552">
        <w:rPr>
          <w:sz w:val="22"/>
          <w:szCs w:val="22"/>
        </w:rPr>
        <w:t>я</w:t>
      </w:r>
      <w:r w:rsidRPr="00D22359">
        <w:rPr>
          <w:sz w:val="22"/>
          <w:szCs w:val="22"/>
        </w:rPr>
        <w:t>к</w:t>
      </w:r>
      <w:r>
        <w:rPr>
          <w:sz w:val="22"/>
          <w:szCs w:val="22"/>
        </w:rPr>
        <w:t>ий(а) з</w:t>
      </w:r>
      <w:r w:rsidRPr="00D22359">
        <w:rPr>
          <w:sz w:val="22"/>
          <w:szCs w:val="22"/>
        </w:rPr>
        <w:t>ареєстрован</w:t>
      </w:r>
      <w:r>
        <w:rPr>
          <w:sz w:val="22"/>
          <w:szCs w:val="22"/>
        </w:rPr>
        <w:t xml:space="preserve">ий(а) </w:t>
      </w:r>
      <w:r w:rsidRPr="00D22359">
        <w:rPr>
          <w:sz w:val="22"/>
          <w:szCs w:val="22"/>
        </w:rPr>
        <w:t>у</w:t>
      </w:r>
      <w:r>
        <w:rPr>
          <w:sz w:val="22"/>
          <w:szCs w:val="22"/>
        </w:rPr>
        <w:t xml:space="preserve"> __________________________________________ </w:t>
      </w:r>
      <w:r w:rsidRPr="00D22359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  <w:r w:rsidRPr="00D22359">
        <w:rPr>
          <w:sz w:val="22"/>
          <w:szCs w:val="22"/>
        </w:rPr>
        <w:t>ді</w:t>
      </w:r>
      <w:r>
        <w:rPr>
          <w:sz w:val="22"/>
          <w:szCs w:val="22"/>
        </w:rPr>
        <w:t xml:space="preserve">є </w:t>
      </w:r>
      <w:r w:rsidRPr="00D22359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  <w:r w:rsidRPr="00D22359">
        <w:rPr>
          <w:sz w:val="22"/>
          <w:szCs w:val="22"/>
        </w:rPr>
        <w:t>підставі</w:t>
      </w:r>
      <w:r>
        <w:rPr>
          <w:sz w:val="22"/>
          <w:szCs w:val="22"/>
        </w:rPr>
        <w:t xml:space="preserve"> </w:t>
      </w:r>
      <w:r w:rsidRPr="00D22359">
        <w:rPr>
          <w:sz w:val="22"/>
          <w:szCs w:val="22"/>
        </w:rPr>
        <w:t>чинного</w:t>
      </w:r>
      <w:r>
        <w:rPr>
          <w:sz w:val="22"/>
          <w:szCs w:val="22"/>
        </w:rPr>
        <w:t xml:space="preserve"> законодавства, з другої сторони, уклали цей Договір про нижченаведене: </w:t>
      </w:r>
    </w:p>
    <w:p w:rsidR="00E93641" w:rsidRPr="005E5CC9" w:rsidRDefault="00E93641" w:rsidP="00E93641">
      <w:pPr>
        <w:ind w:firstLine="708"/>
        <w:jc w:val="both"/>
      </w:pPr>
    </w:p>
    <w:p w:rsidR="00E93641" w:rsidRDefault="00E93641" w:rsidP="00E93641">
      <w:pPr>
        <w:pStyle w:val="4"/>
        <w:ind w:right="-55"/>
        <w:rPr>
          <w:sz w:val="22"/>
          <w:szCs w:val="22"/>
        </w:rPr>
      </w:pPr>
      <w:r w:rsidRPr="006E1F46">
        <w:rPr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Предмет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договору</w:t>
      </w:r>
      <w:r>
        <w:rPr>
          <w:sz w:val="22"/>
          <w:szCs w:val="22"/>
        </w:rPr>
        <w:t xml:space="preserve"> </w:t>
      </w:r>
    </w:p>
    <w:p w:rsidR="00E93641" w:rsidRDefault="00E93641" w:rsidP="00E93641">
      <w:pPr>
        <w:ind w:right="-55" w:firstLine="708"/>
        <w:jc w:val="both"/>
        <w:rPr>
          <w:b/>
          <w:sz w:val="22"/>
          <w:szCs w:val="22"/>
          <w:u w:val="single"/>
        </w:rPr>
      </w:pPr>
      <w:r w:rsidRPr="006E1F46">
        <w:rPr>
          <w:b/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підставі</w:t>
      </w:r>
      <w:r>
        <w:rPr>
          <w:b/>
          <w:bCs/>
          <w:sz w:val="22"/>
          <w:szCs w:val="22"/>
        </w:rPr>
        <w:t xml:space="preserve"> </w:t>
      </w:r>
      <w:r w:rsidRPr="00330CF2">
        <w:rPr>
          <w:b/>
          <w:bCs/>
          <w:sz w:val="22"/>
          <w:szCs w:val="22"/>
        </w:rPr>
        <w:t>рішення</w:t>
      </w:r>
      <w:r>
        <w:rPr>
          <w:bCs/>
          <w:sz w:val="22"/>
          <w:szCs w:val="22"/>
        </w:rPr>
        <w:t xml:space="preserve"> ____</w:t>
      </w:r>
      <w:r w:rsidRPr="00330CF2">
        <w:rPr>
          <w:b/>
          <w:bCs/>
          <w:sz w:val="22"/>
          <w:szCs w:val="22"/>
        </w:rPr>
        <w:t>сесії</w:t>
      </w:r>
      <w:r>
        <w:rPr>
          <w:b/>
          <w:bCs/>
          <w:sz w:val="22"/>
          <w:szCs w:val="22"/>
        </w:rPr>
        <w:t xml:space="preserve"> </w:t>
      </w:r>
      <w:r w:rsidRPr="00330CF2">
        <w:rPr>
          <w:b/>
          <w:bCs/>
          <w:sz w:val="22"/>
          <w:szCs w:val="22"/>
        </w:rPr>
        <w:t>Чернівецької</w:t>
      </w:r>
      <w:r>
        <w:rPr>
          <w:b/>
          <w:bCs/>
          <w:sz w:val="22"/>
          <w:szCs w:val="22"/>
        </w:rPr>
        <w:t xml:space="preserve"> </w:t>
      </w:r>
      <w:r w:rsidRPr="00330CF2">
        <w:rPr>
          <w:b/>
          <w:bCs/>
          <w:sz w:val="22"/>
          <w:szCs w:val="22"/>
        </w:rPr>
        <w:t>міської</w:t>
      </w:r>
      <w:r>
        <w:rPr>
          <w:b/>
          <w:bCs/>
          <w:sz w:val="22"/>
          <w:szCs w:val="22"/>
        </w:rPr>
        <w:t xml:space="preserve"> </w:t>
      </w:r>
      <w:r w:rsidRPr="00330CF2">
        <w:rPr>
          <w:b/>
          <w:bCs/>
          <w:sz w:val="22"/>
          <w:szCs w:val="22"/>
        </w:rPr>
        <w:t>ради</w:t>
      </w:r>
      <w:r>
        <w:rPr>
          <w:b/>
          <w:bCs/>
          <w:sz w:val="22"/>
          <w:szCs w:val="22"/>
        </w:rPr>
        <w:t xml:space="preserve"> _____</w:t>
      </w:r>
      <w:r w:rsidRPr="00330CF2">
        <w:rPr>
          <w:b/>
          <w:bCs/>
          <w:sz w:val="22"/>
          <w:szCs w:val="22"/>
        </w:rPr>
        <w:t>скликання</w:t>
      </w:r>
      <w:r>
        <w:rPr>
          <w:b/>
          <w:bCs/>
          <w:sz w:val="22"/>
          <w:szCs w:val="22"/>
        </w:rPr>
        <w:t xml:space="preserve"> </w:t>
      </w:r>
      <w:r w:rsidRPr="00330CF2">
        <w:rPr>
          <w:b/>
          <w:bCs/>
          <w:sz w:val="22"/>
          <w:szCs w:val="22"/>
        </w:rPr>
        <w:t>від</w:t>
      </w:r>
      <w:r>
        <w:rPr>
          <w:b/>
          <w:bCs/>
          <w:sz w:val="22"/>
          <w:szCs w:val="22"/>
        </w:rPr>
        <w:t xml:space="preserve"> ___________р.</w:t>
      </w:r>
      <w:r>
        <w:rPr>
          <w:b/>
          <w:bCs/>
          <w:sz w:val="22"/>
          <w:szCs w:val="22"/>
          <w:u w:val="single"/>
        </w:rPr>
        <w:t xml:space="preserve"> </w:t>
      </w:r>
      <w:r w:rsidRPr="00463413">
        <w:rPr>
          <w:b/>
          <w:bCs/>
          <w:sz w:val="22"/>
          <w:szCs w:val="22"/>
        </w:rPr>
        <w:t>№</w:t>
      </w:r>
      <w:r>
        <w:rPr>
          <w:bCs/>
          <w:sz w:val="22"/>
          <w:szCs w:val="22"/>
        </w:rPr>
        <w:t xml:space="preserve"> ______</w:t>
      </w:r>
      <w:r>
        <w:rPr>
          <w:b/>
          <w:bCs/>
          <w:sz w:val="22"/>
          <w:szCs w:val="22"/>
        </w:rPr>
        <w:t xml:space="preserve"> </w:t>
      </w:r>
      <w:r w:rsidRPr="006E1F46">
        <w:rPr>
          <w:b/>
          <w:bCs/>
          <w:sz w:val="22"/>
          <w:szCs w:val="22"/>
        </w:rPr>
        <w:t>Орендодавець</w:t>
      </w:r>
      <w:r>
        <w:rPr>
          <w:b/>
          <w:bCs/>
          <w:sz w:val="22"/>
          <w:szCs w:val="22"/>
        </w:rPr>
        <w:t xml:space="preserve"> </w:t>
      </w:r>
      <w:r w:rsidRPr="006E1F46">
        <w:rPr>
          <w:sz w:val="22"/>
          <w:szCs w:val="22"/>
        </w:rPr>
        <w:t>надає,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а</w:t>
      </w:r>
      <w:r>
        <w:rPr>
          <w:sz w:val="22"/>
          <w:szCs w:val="22"/>
        </w:rPr>
        <w:t xml:space="preserve"> </w:t>
      </w:r>
      <w:r w:rsidRPr="006E1F46">
        <w:rPr>
          <w:b/>
          <w:bCs/>
          <w:sz w:val="22"/>
          <w:szCs w:val="22"/>
        </w:rPr>
        <w:t>Орендар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приймає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строкове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платне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користування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земельну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ділянку</w:t>
      </w:r>
      <w:r>
        <w:rPr>
          <w:sz w:val="22"/>
          <w:szCs w:val="22"/>
        </w:rPr>
        <w:t xml:space="preserve"> </w:t>
      </w:r>
      <w:r w:rsidRPr="00447920">
        <w:rPr>
          <w:b/>
          <w:bCs/>
          <w:sz w:val="22"/>
          <w:szCs w:val="22"/>
        </w:rPr>
        <w:t>для</w:t>
      </w:r>
      <w:r>
        <w:rPr>
          <w:b/>
          <w:bCs/>
          <w:sz w:val="22"/>
          <w:szCs w:val="22"/>
        </w:rPr>
        <w:t xml:space="preserve"> _________________________________________________________________________________</w:t>
      </w:r>
      <w:r w:rsidRPr="006E1F46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яка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знаходиться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м.Чернівцях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на</w:t>
      </w:r>
      <w:r>
        <w:rPr>
          <w:sz w:val="22"/>
          <w:szCs w:val="22"/>
        </w:rPr>
        <w:t xml:space="preserve"> __________________________.</w:t>
      </w:r>
    </w:p>
    <w:p w:rsidR="00E93641" w:rsidRPr="005E5CC9" w:rsidRDefault="00E93641" w:rsidP="00E93641">
      <w:pPr>
        <w:ind w:right="-55" w:firstLine="708"/>
        <w:jc w:val="both"/>
        <w:rPr>
          <w:b/>
        </w:rPr>
      </w:pPr>
    </w:p>
    <w:p w:rsidR="00E93641" w:rsidRDefault="00E93641" w:rsidP="00E93641">
      <w:pPr>
        <w:pStyle w:val="5"/>
        <w:ind w:right="-55"/>
        <w:rPr>
          <w:sz w:val="22"/>
          <w:szCs w:val="22"/>
        </w:rPr>
      </w:pPr>
      <w:r w:rsidRPr="006E1F46">
        <w:rPr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Об'єкт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оренди</w:t>
      </w:r>
      <w:r>
        <w:rPr>
          <w:sz w:val="22"/>
          <w:szCs w:val="22"/>
        </w:rPr>
        <w:t xml:space="preserve"> </w:t>
      </w:r>
    </w:p>
    <w:p w:rsidR="00E93641" w:rsidRPr="00B1324F" w:rsidRDefault="00E93641" w:rsidP="00E93641">
      <w:pPr>
        <w:ind w:right="-55" w:firstLine="708"/>
        <w:jc w:val="both"/>
        <w:rPr>
          <w:b/>
          <w:bCs/>
          <w:sz w:val="22"/>
          <w:szCs w:val="22"/>
        </w:rPr>
      </w:pPr>
      <w:r w:rsidRPr="006E1F46">
        <w:rPr>
          <w:b/>
          <w:sz w:val="22"/>
          <w:szCs w:val="22"/>
        </w:rPr>
        <w:t>2.1.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оренду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передається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земельна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ділянка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загальною</w:t>
      </w:r>
      <w:r>
        <w:rPr>
          <w:sz w:val="22"/>
          <w:szCs w:val="22"/>
        </w:rPr>
        <w:t xml:space="preserve"> </w:t>
      </w:r>
      <w:r w:rsidRPr="00B1324F">
        <w:rPr>
          <w:sz w:val="22"/>
          <w:szCs w:val="22"/>
        </w:rPr>
        <w:t>площею</w:t>
      </w:r>
      <w:r>
        <w:rPr>
          <w:sz w:val="22"/>
          <w:szCs w:val="22"/>
        </w:rPr>
        <w:t xml:space="preserve"> _________</w:t>
      </w:r>
      <w:r>
        <w:rPr>
          <w:b/>
          <w:bCs/>
          <w:sz w:val="22"/>
          <w:szCs w:val="22"/>
        </w:rPr>
        <w:t xml:space="preserve"> </w:t>
      </w:r>
      <w:r w:rsidRPr="00B1324F">
        <w:rPr>
          <w:b/>
          <w:bCs/>
          <w:sz w:val="22"/>
          <w:szCs w:val="22"/>
        </w:rPr>
        <w:t>га.</w:t>
      </w:r>
    </w:p>
    <w:p w:rsidR="00E93641" w:rsidRPr="00B1324F" w:rsidRDefault="00E93641" w:rsidP="00E93641">
      <w:pPr>
        <w:ind w:right="-55" w:firstLine="708"/>
        <w:jc w:val="both"/>
        <w:rPr>
          <w:b/>
          <w:bCs/>
          <w:sz w:val="22"/>
          <w:szCs w:val="22"/>
        </w:rPr>
      </w:pPr>
      <w:r w:rsidRPr="006E1F46">
        <w:rPr>
          <w:b/>
          <w:sz w:val="22"/>
          <w:szCs w:val="22"/>
        </w:rPr>
        <w:t>2.2.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Кадастровий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номер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земельної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ділянки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___________________________.</w:t>
      </w:r>
    </w:p>
    <w:p w:rsidR="00E93641" w:rsidRPr="006E1F46" w:rsidRDefault="00E93641" w:rsidP="00E93641">
      <w:pPr>
        <w:pStyle w:val="FR3"/>
        <w:ind w:right="-55" w:firstLine="708"/>
        <w:jc w:val="both"/>
        <w:rPr>
          <w:sz w:val="22"/>
          <w:szCs w:val="22"/>
        </w:rPr>
      </w:pPr>
      <w:r w:rsidRPr="006E1F46">
        <w:rPr>
          <w:b/>
          <w:bCs/>
          <w:sz w:val="22"/>
          <w:szCs w:val="22"/>
        </w:rPr>
        <w:t>2.3.</w:t>
      </w:r>
      <w:r>
        <w:rPr>
          <w:b/>
          <w:bCs/>
          <w:sz w:val="22"/>
          <w:szCs w:val="22"/>
        </w:rPr>
        <w:t xml:space="preserve"> </w:t>
      </w:r>
      <w:r w:rsidRPr="006E1F46">
        <w:rPr>
          <w:sz w:val="22"/>
          <w:szCs w:val="22"/>
        </w:rPr>
        <w:t>Відповідно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витягу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технічної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документації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нормативна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грошова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оцінка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земельної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ділянки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становить</w:t>
      </w:r>
      <w:r>
        <w:rPr>
          <w:b/>
          <w:bCs/>
          <w:sz w:val="22"/>
          <w:szCs w:val="22"/>
        </w:rPr>
        <w:t xml:space="preserve"> ________________</w:t>
      </w:r>
      <w:r w:rsidRPr="00B1324F">
        <w:rPr>
          <w:b/>
          <w:bCs/>
          <w:sz w:val="22"/>
          <w:szCs w:val="22"/>
        </w:rPr>
        <w:t>грн</w:t>
      </w:r>
      <w:r w:rsidRPr="00B1324F">
        <w:rPr>
          <w:sz w:val="22"/>
          <w:szCs w:val="22"/>
        </w:rPr>
        <w:t>.,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економіко-планувальна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зона</w:t>
      </w:r>
      <w:r>
        <w:rPr>
          <w:sz w:val="22"/>
          <w:szCs w:val="22"/>
        </w:rPr>
        <w:t xml:space="preserve"> </w:t>
      </w:r>
      <w:r w:rsidRPr="00B1324F">
        <w:rPr>
          <w:b/>
          <w:sz w:val="22"/>
          <w:szCs w:val="22"/>
        </w:rPr>
        <w:t>№</w:t>
      </w:r>
      <w:r>
        <w:rPr>
          <w:b/>
          <w:sz w:val="22"/>
          <w:szCs w:val="22"/>
        </w:rPr>
        <w:t xml:space="preserve"> __________</w:t>
      </w:r>
      <w:r w:rsidRPr="00B1324F">
        <w:rPr>
          <w:b/>
          <w:sz w:val="22"/>
          <w:szCs w:val="22"/>
        </w:rPr>
        <w:t>.</w:t>
      </w:r>
    </w:p>
    <w:p w:rsidR="00E93641" w:rsidRPr="005E5CC9" w:rsidRDefault="00E93641" w:rsidP="00E93641">
      <w:pPr>
        <w:pStyle w:val="FR3"/>
        <w:jc w:val="both"/>
        <w:rPr>
          <w:sz w:val="24"/>
          <w:szCs w:val="24"/>
        </w:rPr>
      </w:pPr>
    </w:p>
    <w:p w:rsidR="00E93641" w:rsidRDefault="00E93641" w:rsidP="00E93641">
      <w:pPr>
        <w:pStyle w:val="FR3"/>
        <w:ind w:right="-55"/>
        <w:jc w:val="center"/>
        <w:rPr>
          <w:b/>
          <w:sz w:val="22"/>
          <w:szCs w:val="22"/>
        </w:rPr>
      </w:pPr>
      <w:r w:rsidRPr="006E1F46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Термін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дії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договору</w:t>
      </w:r>
    </w:p>
    <w:p w:rsidR="00E93641" w:rsidRPr="003C6CFC" w:rsidRDefault="00E93641" w:rsidP="00E93641">
      <w:pPr>
        <w:pStyle w:val="a3"/>
        <w:ind w:right="-55" w:firstLine="708"/>
        <w:rPr>
          <w:sz w:val="22"/>
          <w:szCs w:val="22"/>
          <w:lang w:val="ru-RU"/>
        </w:rPr>
      </w:pPr>
      <w:r w:rsidRPr="003C6CFC">
        <w:rPr>
          <w:b/>
          <w:sz w:val="22"/>
          <w:szCs w:val="22"/>
          <w:lang w:val="ru-RU"/>
        </w:rPr>
        <w:t>3.1.</w:t>
      </w:r>
      <w:r w:rsidRPr="003C6CFC">
        <w:rPr>
          <w:sz w:val="22"/>
          <w:szCs w:val="22"/>
          <w:lang w:val="ru-RU"/>
        </w:rPr>
        <w:t xml:space="preserve"> Договір укладено строком на _________</w:t>
      </w:r>
      <w:r w:rsidRPr="003C6CFC">
        <w:rPr>
          <w:b/>
          <w:sz w:val="22"/>
          <w:szCs w:val="22"/>
          <w:lang w:val="ru-RU"/>
        </w:rPr>
        <w:t xml:space="preserve">років _____місяців </w:t>
      </w:r>
      <w:r w:rsidRPr="003C6CFC">
        <w:rPr>
          <w:sz w:val="22"/>
          <w:szCs w:val="22"/>
          <w:lang w:val="ru-RU"/>
        </w:rPr>
        <w:t>і діє по _____________</w:t>
      </w:r>
      <w:r w:rsidRPr="003C6CFC">
        <w:rPr>
          <w:b/>
          <w:bCs/>
          <w:sz w:val="22"/>
          <w:szCs w:val="22"/>
          <w:lang w:val="ru-RU"/>
        </w:rPr>
        <w:t xml:space="preserve">р. </w:t>
      </w:r>
      <w:r w:rsidRPr="003C6CFC">
        <w:rPr>
          <w:bCs/>
          <w:sz w:val="22"/>
          <w:szCs w:val="22"/>
          <w:lang w:val="ru-RU"/>
        </w:rPr>
        <w:t>включно.</w:t>
      </w:r>
      <w:r w:rsidRPr="003C6CFC">
        <w:rPr>
          <w:sz w:val="22"/>
          <w:szCs w:val="22"/>
          <w:lang w:val="ru-RU"/>
        </w:rPr>
        <w:t xml:space="preserve"> </w:t>
      </w:r>
    </w:p>
    <w:p w:rsidR="00E93641" w:rsidRPr="003C6CFC" w:rsidRDefault="00E93641" w:rsidP="00E93641">
      <w:pPr>
        <w:pStyle w:val="a3"/>
        <w:ind w:firstLine="708"/>
        <w:rPr>
          <w:sz w:val="22"/>
          <w:szCs w:val="22"/>
          <w:lang w:val="ru-RU"/>
        </w:rPr>
      </w:pPr>
      <w:r w:rsidRPr="003C6CFC">
        <w:rPr>
          <w:b/>
          <w:sz w:val="22"/>
          <w:szCs w:val="22"/>
          <w:lang w:val="ru-RU"/>
        </w:rPr>
        <w:t>3.2.</w:t>
      </w:r>
      <w:r w:rsidRPr="003C6CFC">
        <w:rPr>
          <w:sz w:val="22"/>
          <w:szCs w:val="22"/>
          <w:lang w:val="ru-RU"/>
        </w:rPr>
        <w:t xml:space="preserve"> Після закінчення терміну дії Договору </w:t>
      </w:r>
      <w:r w:rsidRPr="003C6CFC">
        <w:rPr>
          <w:b/>
          <w:bCs/>
          <w:sz w:val="22"/>
          <w:szCs w:val="22"/>
          <w:lang w:val="ru-RU"/>
        </w:rPr>
        <w:t>Орендар</w:t>
      </w:r>
      <w:r w:rsidRPr="003C6CFC">
        <w:rPr>
          <w:bCs/>
          <w:sz w:val="22"/>
          <w:szCs w:val="22"/>
          <w:lang w:val="ru-RU"/>
        </w:rPr>
        <w:t>, якщо він належно виконував обов’язки відповідно до умов цього Договору,</w:t>
      </w:r>
      <w:r w:rsidRPr="003C6CFC">
        <w:rPr>
          <w:sz w:val="22"/>
          <w:szCs w:val="22"/>
          <w:lang w:val="ru-RU"/>
        </w:rPr>
        <w:t xml:space="preserve"> має за інших рівних умов, переважне право на його поновлення. Умови Договору оренди на новий строк встановлюються за домовленістю сторін. У разі недосягнення домовленності щодо умов договору переважне право </w:t>
      </w:r>
      <w:r w:rsidRPr="003C6CFC">
        <w:rPr>
          <w:b/>
          <w:sz w:val="22"/>
          <w:szCs w:val="22"/>
          <w:lang w:val="ru-RU"/>
        </w:rPr>
        <w:t>Орендаря</w:t>
      </w:r>
      <w:r w:rsidRPr="003C6CFC">
        <w:rPr>
          <w:sz w:val="22"/>
          <w:szCs w:val="22"/>
          <w:lang w:val="ru-RU"/>
        </w:rPr>
        <w:t xml:space="preserve"> на укладання договору припиняється.</w:t>
      </w:r>
    </w:p>
    <w:p w:rsidR="00E93641" w:rsidRPr="003C6CFC" w:rsidRDefault="00E93641" w:rsidP="00E93641">
      <w:pPr>
        <w:pStyle w:val="a3"/>
        <w:ind w:firstLine="708"/>
        <w:rPr>
          <w:sz w:val="22"/>
          <w:szCs w:val="22"/>
          <w:lang w:val="ru-RU"/>
        </w:rPr>
      </w:pPr>
      <w:r w:rsidRPr="003C6CFC">
        <w:rPr>
          <w:b/>
          <w:sz w:val="22"/>
          <w:szCs w:val="22"/>
          <w:lang w:val="ru-RU"/>
        </w:rPr>
        <w:t>3.3.</w:t>
      </w:r>
      <w:r w:rsidRPr="003C6CFC">
        <w:rPr>
          <w:sz w:val="22"/>
          <w:szCs w:val="22"/>
          <w:lang w:val="ru-RU"/>
        </w:rPr>
        <w:t xml:space="preserve"> </w:t>
      </w:r>
      <w:r w:rsidRPr="003C6CFC">
        <w:rPr>
          <w:b/>
          <w:sz w:val="22"/>
          <w:szCs w:val="22"/>
          <w:lang w:val="ru-RU"/>
        </w:rPr>
        <w:t>Орендар</w:t>
      </w:r>
      <w:r w:rsidRPr="003C6CFC">
        <w:rPr>
          <w:sz w:val="22"/>
          <w:szCs w:val="22"/>
          <w:lang w:val="ru-RU"/>
        </w:rPr>
        <w:t xml:space="preserve"> зобов`язаний не пізніше, ніж за </w:t>
      </w:r>
      <w:r w:rsidRPr="003C6CFC">
        <w:rPr>
          <w:b/>
          <w:sz w:val="22"/>
          <w:szCs w:val="22"/>
          <w:lang w:val="ru-RU"/>
        </w:rPr>
        <w:t>60 (шістдесят) календарних днів</w:t>
      </w:r>
      <w:r w:rsidRPr="003C6CFC">
        <w:rPr>
          <w:sz w:val="22"/>
          <w:szCs w:val="22"/>
          <w:lang w:val="ru-RU"/>
        </w:rPr>
        <w:t xml:space="preserve"> до закінчення строку дії Договору звернутись в Департамент містобудівного комплексу та земельних відносин міської ради із заявою про поновлення Договору. У разі наміру однієї із сторін не продовжувати на новий термін дію Договору, вона зобов`язана до закінчення строку його дії письмово повідомити про це іншу сторону. Якщо </w:t>
      </w:r>
      <w:r w:rsidRPr="003C6CFC">
        <w:rPr>
          <w:b/>
          <w:sz w:val="22"/>
          <w:szCs w:val="22"/>
          <w:lang w:val="ru-RU"/>
        </w:rPr>
        <w:t>Орендар</w:t>
      </w:r>
      <w:r w:rsidRPr="003C6CFC">
        <w:rPr>
          <w:sz w:val="22"/>
          <w:szCs w:val="22"/>
          <w:lang w:val="ru-RU"/>
        </w:rPr>
        <w:t xml:space="preserve"> продовжує користуватися земельною ділянкою після закінчення строку Договору оренди, то за відсутності письмових заперечень </w:t>
      </w:r>
      <w:r w:rsidRPr="003C6CFC">
        <w:rPr>
          <w:b/>
          <w:sz w:val="22"/>
          <w:szCs w:val="22"/>
          <w:lang w:val="ru-RU"/>
        </w:rPr>
        <w:t>Орендодавця</w:t>
      </w:r>
      <w:r w:rsidRPr="003C6CFC">
        <w:rPr>
          <w:sz w:val="22"/>
          <w:szCs w:val="22"/>
          <w:lang w:val="ru-RU"/>
        </w:rPr>
        <w:t xml:space="preserve"> протягом одного місяця після закінчення строку Договору, він підлягає поновленню </w:t>
      </w:r>
      <w:r w:rsidRPr="003C6CFC">
        <w:rPr>
          <w:sz w:val="22"/>
          <w:szCs w:val="22"/>
          <w:lang w:val="ru-RU"/>
        </w:rPr>
        <w:lastRenderedPageBreak/>
        <w:t xml:space="preserve">на той самий строк і на тих самих умовах (крім розміру орендної плати), які були передбачені Договором, шляхом укладення додаткового договору до цього Договору. Письмове заперечення здійснюється листом – повідомленням. </w:t>
      </w:r>
    </w:p>
    <w:p w:rsidR="00E93641" w:rsidRPr="00E93641" w:rsidRDefault="00E93641" w:rsidP="00E93641">
      <w:pPr>
        <w:pStyle w:val="21"/>
        <w:jc w:val="center"/>
        <w:rPr>
          <w:b/>
          <w:lang w:val="ru-RU"/>
        </w:rPr>
      </w:pPr>
    </w:p>
    <w:p w:rsidR="00E93641" w:rsidRDefault="00E93641" w:rsidP="00E93641">
      <w:pPr>
        <w:pStyle w:val="21"/>
        <w:jc w:val="center"/>
        <w:rPr>
          <w:b/>
        </w:rPr>
      </w:pPr>
      <w:r>
        <w:rPr>
          <w:b/>
        </w:rPr>
        <w:t>4. Орендна плата</w:t>
      </w:r>
    </w:p>
    <w:p w:rsidR="00E93641" w:rsidRDefault="00E93641" w:rsidP="00E93641">
      <w:pPr>
        <w:ind w:right="-55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4.1.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Річна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орендна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плата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визначена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відповідно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чинного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законодавства,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розрахована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згідно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додатком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цього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Договору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перший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повний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рік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оренди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орендна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плата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становить</w:t>
      </w:r>
      <w:r>
        <w:rPr>
          <w:sz w:val="22"/>
          <w:szCs w:val="22"/>
        </w:rPr>
        <w:t xml:space="preserve"> ____________</w:t>
      </w:r>
      <w:r w:rsidRPr="002B5399">
        <w:rPr>
          <w:b/>
          <w:bCs/>
          <w:sz w:val="22"/>
          <w:szCs w:val="22"/>
        </w:rPr>
        <w:t>грн</w:t>
      </w:r>
      <w:r w:rsidRPr="002B5399">
        <w:rPr>
          <w:b/>
          <w:sz w:val="22"/>
          <w:szCs w:val="22"/>
        </w:rPr>
        <w:t>.</w:t>
      </w:r>
      <w:r>
        <w:rPr>
          <w:b/>
          <w:sz w:val="22"/>
          <w:szCs w:val="22"/>
          <w:u w:val="single"/>
        </w:rPr>
        <w:t xml:space="preserve"> </w:t>
      </w:r>
      <w:r w:rsidRPr="002B5399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______________________________</w:t>
      </w:r>
      <w:r w:rsidRPr="002B5399">
        <w:rPr>
          <w:b/>
          <w:sz w:val="22"/>
          <w:szCs w:val="22"/>
        </w:rPr>
        <w:t>грн.</w:t>
      </w:r>
      <w:r>
        <w:rPr>
          <w:b/>
          <w:sz w:val="22"/>
          <w:szCs w:val="22"/>
        </w:rPr>
        <w:t xml:space="preserve"> ___ </w:t>
      </w:r>
      <w:r w:rsidRPr="002B5399">
        <w:rPr>
          <w:b/>
          <w:sz w:val="22"/>
          <w:szCs w:val="22"/>
        </w:rPr>
        <w:t>коп).</w:t>
      </w:r>
      <w:r>
        <w:rPr>
          <w:sz w:val="22"/>
          <w:szCs w:val="22"/>
        </w:rPr>
        <w:t xml:space="preserve"> </w:t>
      </w:r>
      <w:r w:rsidRPr="002B5399">
        <w:rPr>
          <w:sz w:val="22"/>
          <w:szCs w:val="22"/>
        </w:rPr>
        <w:t>Орендна</w:t>
      </w:r>
      <w:r>
        <w:rPr>
          <w:sz w:val="22"/>
          <w:szCs w:val="22"/>
        </w:rPr>
        <w:t xml:space="preserve"> </w:t>
      </w:r>
      <w:r w:rsidRPr="002B5399">
        <w:rPr>
          <w:sz w:val="22"/>
          <w:szCs w:val="22"/>
        </w:rPr>
        <w:t>плата</w:t>
      </w:r>
      <w:r>
        <w:rPr>
          <w:sz w:val="22"/>
          <w:szCs w:val="22"/>
        </w:rPr>
        <w:t xml:space="preserve"> </w:t>
      </w:r>
      <w:r w:rsidRPr="002B5399">
        <w:rPr>
          <w:sz w:val="22"/>
          <w:szCs w:val="22"/>
        </w:rPr>
        <w:t>вноситься</w:t>
      </w:r>
      <w:r>
        <w:rPr>
          <w:sz w:val="22"/>
          <w:szCs w:val="22"/>
        </w:rPr>
        <w:t xml:space="preserve"> </w:t>
      </w:r>
      <w:r w:rsidRPr="002B5399">
        <w:rPr>
          <w:b/>
          <w:bCs/>
          <w:sz w:val="22"/>
          <w:szCs w:val="22"/>
        </w:rPr>
        <w:t>Орендарем</w:t>
      </w:r>
      <w:r>
        <w:rPr>
          <w:sz w:val="22"/>
          <w:szCs w:val="22"/>
        </w:rPr>
        <w:t xml:space="preserve"> </w:t>
      </w:r>
      <w:r w:rsidRPr="002B5399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грошовій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формі.</w:t>
      </w:r>
    </w:p>
    <w:p w:rsidR="00E93641" w:rsidRPr="00757126" w:rsidRDefault="00E93641" w:rsidP="00E93641">
      <w:pPr>
        <w:ind w:firstLine="708"/>
        <w:jc w:val="both"/>
        <w:rPr>
          <w:sz w:val="22"/>
          <w:szCs w:val="22"/>
        </w:rPr>
      </w:pPr>
      <w:r w:rsidRPr="003A54FA">
        <w:rPr>
          <w:b/>
          <w:sz w:val="22"/>
          <w:szCs w:val="22"/>
        </w:rPr>
        <w:t>4.2.</w:t>
      </w:r>
      <w:r>
        <w:rPr>
          <w:sz w:val="22"/>
          <w:szCs w:val="22"/>
        </w:rPr>
        <w:t xml:space="preserve"> Орендна плата за перший місяць нараховується залежно від кількості календарних днів місяця з дати укладання цього Договору.</w:t>
      </w:r>
    </w:p>
    <w:p w:rsidR="00E93641" w:rsidRDefault="00E93641" w:rsidP="00E93641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4.3.</w:t>
      </w:r>
      <w:r>
        <w:rPr>
          <w:sz w:val="22"/>
          <w:szCs w:val="22"/>
        </w:rPr>
        <w:t xml:space="preserve"> Орендна плата щорічно індексується у відповідності із чинним законодавством України.</w:t>
      </w:r>
      <w:r>
        <w:rPr>
          <w:i/>
          <w:iCs/>
          <w:sz w:val="22"/>
          <w:szCs w:val="22"/>
        </w:rPr>
        <w:t xml:space="preserve"> </w:t>
      </w:r>
      <w:r>
        <w:rPr>
          <w:b/>
          <w:sz w:val="22"/>
          <w:szCs w:val="22"/>
        </w:rPr>
        <w:t>Орендар</w:t>
      </w:r>
      <w:r>
        <w:rPr>
          <w:sz w:val="22"/>
          <w:szCs w:val="22"/>
        </w:rPr>
        <w:t xml:space="preserve"> щорічно станом на 1 січня поточного року проводить перерахунок річної орендної плати відповідно до п</w:t>
      </w:r>
      <w:r w:rsidRPr="00511AB2">
        <w:rPr>
          <w:sz w:val="22"/>
          <w:szCs w:val="22"/>
        </w:rPr>
        <w:t>останов</w:t>
      </w:r>
      <w:r>
        <w:rPr>
          <w:sz w:val="22"/>
          <w:szCs w:val="22"/>
        </w:rPr>
        <w:t xml:space="preserve">и </w:t>
      </w:r>
      <w:r w:rsidRPr="00511AB2">
        <w:rPr>
          <w:sz w:val="22"/>
          <w:szCs w:val="22"/>
        </w:rPr>
        <w:t>Кабінету</w:t>
      </w:r>
      <w:r>
        <w:rPr>
          <w:sz w:val="22"/>
          <w:szCs w:val="22"/>
        </w:rPr>
        <w:t xml:space="preserve"> </w:t>
      </w:r>
      <w:r w:rsidRPr="00511AB2">
        <w:rPr>
          <w:sz w:val="22"/>
          <w:szCs w:val="22"/>
        </w:rPr>
        <w:t>Міністрів</w:t>
      </w:r>
      <w:r>
        <w:rPr>
          <w:sz w:val="22"/>
          <w:szCs w:val="22"/>
        </w:rPr>
        <w:t xml:space="preserve"> </w:t>
      </w:r>
      <w:r w:rsidRPr="00511AB2">
        <w:rPr>
          <w:sz w:val="22"/>
          <w:szCs w:val="22"/>
        </w:rPr>
        <w:t>України</w:t>
      </w:r>
      <w:r>
        <w:rPr>
          <w:sz w:val="22"/>
          <w:szCs w:val="22"/>
        </w:rPr>
        <w:t xml:space="preserve"> </w:t>
      </w:r>
      <w:r w:rsidRPr="00511AB2">
        <w:rPr>
          <w:sz w:val="22"/>
          <w:szCs w:val="22"/>
        </w:rPr>
        <w:t>від</w:t>
      </w:r>
      <w:r>
        <w:rPr>
          <w:sz w:val="22"/>
          <w:szCs w:val="22"/>
        </w:rPr>
        <w:t xml:space="preserve"> </w:t>
      </w:r>
      <w:r w:rsidRPr="00511AB2">
        <w:rPr>
          <w:sz w:val="22"/>
          <w:szCs w:val="22"/>
        </w:rPr>
        <w:t>12.05.2000р.</w:t>
      </w:r>
      <w:r>
        <w:rPr>
          <w:sz w:val="22"/>
          <w:szCs w:val="22"/>
        </w:rPr>
        <w:t xml:space="preserve"> </w:t>
      </w:r>
      <w:r w:rsidRPr="00511AB2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Pr="00511AB2">
        <w:rPr>
          <w:sz w:val="22"/>
          <w:szCs w:val="22"/>
        </w:rPr>
        <w:t>783</w:t>
      </w:r>
      <w:r>
        <w:rPr>
          <w:sz w:val="22"/>
          <w:szCs w:val="22"/>
        </w:rPr>
        <w:t xml:space="preserve"> </w:t>
      </w:r>
      <w:r w:rsidRPr="00511AB2">
        <w:rPr>
          <w:sz w:val="22"/>
          <w:szCs w:val="22"/>
        </w:rPr>
        <w:t>“Про</w:t>
      </w:r>
      <w:r>
        <w:rPr>
          <w:sz w:val="22"/>
          <w:szCs w:val="22"/>
        </w:rPr>
        <w:t xml:space="preserve"> </w:t>
      </w:r>
      <w:r w:rsidRPr="00511AB2">
        <w:rPr>
          <w:sz w:val="22"/>
          <w:szCs w:val="22"/>
        </w:rPr>
        <w:t>проведення</w:t>
      </w:r>
      <w:r>
        <w:rPr>
          <w:sz w:val="22"/>
          <w:szCs w:val="22"/>
        </w:rPr>
        <w:t xml:space="preserve"> </w:t>
      </w:r>
      <w:r w:rsidRPr="00511AB2">
        <w:rPr>
          <w:sz w:val="22"/>
          <w:szCs w:val="22"/>
        </w:rPr>
        <w:t>інд</w:t>
      </w:r>
      <w:r>
        <w:rPr>
          <w:sz w:val="22"/>
          <w:szCs w:val="22"/>
        </w:rPr>
        <w:t>ексації грошової оцінки земель”.</w:t>
      </w:r>
    </w:p>
    <w:p w:rsidR="00E93641" w:rsidRPr="00526B20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</w:t>
      </w:r>
      <w:r>
        <w:rPr>
          <w:sz w:val="22"/>
          <w:szCs w:val="22"/>
        </w:rPr>
        <w:t xml:space="preserve"> Орендна плата вноситься </w:t>
      </w:r>
      <w:r>
        <w:rPr>
          <w:b/>
          <w:bCs/>
          <w:sz w:val="22"/>
          <w:szCs w:val="22"/>
        </w:rPr>
        <w:t>Орендарем</w:t>
      </w:r>
      <w:r>
        <w:rPr>
          <w:sz w:val="22"/>
          <w:szCs w:val="22"/>
        </w:rPr>
        <w:t xml:space="preserve"> рівними частинами два рази на рік </w:t>
      </w:r>
      <w:r w:rsidRPr="0082018B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82018B">
        <w:rPr>
          <w:sz w:val="22"/>
          <w:szCs w:val="22"/>
        </w:rPr>
        <w:t>строк</w:t>
      </w:r>
      <w:r>
        <w:rPr>
          <w:sz w:val="22"/>
          <w:szCs w:val="22"/>
        </w:rPr>
        <w:t xml:space="preserve"> </w:t>
      </w:r>
      <w:r w:rsidRPr="0082018B">
        <w:rPr>
          <w:sz w:val="22"/>
          <w:szCs w:val="22"/>
        </w:rPr>
        <w:t>до</w:t>
      </w:r>
      <w:r>
        <w:rPr>
          <w:sz w:val="22"/>
          <w:szCs w:val="22"/>
        </w:rPr>
        <w:t xml:space="preserve"> </w:t>
      </w:r>
      <w:r w:rsidRPr="0082018B">
        <w:rPr>
          <w:sz w:val="22"/>
          <w:szCs w:val="22"/>
        </w:rPr>
        <w:t>15-го</w:t>
      </w:r>
      <w:r>
        <w:rPr>
          <w:sz w:val="22"/>
          <w:szCs w:val="22"/>
        </w:rPr>
        <w:t xml:space="preserve"> </w:t>
      </w:r>
      <w:r w:rsidRPr="0082018B">
        <w:rPr>
          <w:sz w:val="22"/>
          <w:szCs w:val="22"/>
        </w:rPr>
        <w:t>серпня</w:t>
      </w:r>
      <w:r>
        <w:rPr>
          <w:sz w:val="22"/>
          <w:szCs w:val="22"/>
        </w:rPr>
        <w:t xml:space="preserve"> </w:t>
      </w:r>
      <w:r w:rsidRPr="0082018B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  <w:r w:rsidRPr="0082018B">
        <w:rPr>
          <w:sz w:val="22"/>
          <w:szCs w:val="22"/>
        </w:rPr>
        <w:t>15-го</w:t>
      </w:r>
      <w:r>
        <w:rPr>
          <w:sz w:val="22"/>
          <w:szCs w:val="22"/>
        </w:rPr>
        <w:t xml:space="preserve"> </w:t>
      </w:r>
      <w:r w:rsidRPr="0082018B">
        <w:rPr>
          <w:sz w:val="22"/>
          <w:szCs w:val="22"/>
        </w:rPr>
        <w:t>листопада</w:t>
      </w:r>
      <w:r>
        <w:rPr>
          <w:sz w:val="22"/>
          <w:szCs w:val="22"/>
        </w:rPr>
        <w:t xml:space="preserve"> на розрахунковий </w:t>
      </w:r>
      <w:r w:rsidRPr="00511AB2">
        <w:rPr>
          <w:sz w:val="22"/>
          <w:szCs w:val="22"/>
        </w:rPr>
        <w:t>рахунок</w:t>
      </w:r>
      <w:r>
        <w:rPr>
          <w:sz w:val="22"/>
          <w:szCs w:val="22"/>
        </w:rPr>
        <w:t>: Місцевий бюджет м.Чернівців</w:t>
      </w:r>
      <w:r w:rsidRPr="0082018B">
        <w:rPr>
          <w:sz w:val="22"/>
          <w:szCs w:val="22"/>
        </w:rPr>
        <w:t>,</w:t>
      </w:r>
      <w:r>
        <w:rPr>
          <w:sz w:val="22"/>
          <w:szCs w:val="22"/>
        </w:rPr>
        <w:t xml:space="preserve"> код ЄДРПОУ 23246436, </w:t>
      </w:r>
      <w:r w:rsidRPr="0082018B">
        <w:rPr>
          <w:sz w:val="22"/>
          <w:szCs w:val="22"/>
        </w:rPr>
        <w:t>р/р</w:t>
      </w:r>
      <w:r>
        <w:rPr>
          <w:sz w:val="22"/>
          <w:szCs w:val="22"/>
        </w:rPr>
        <w:t xml:space="preserve"> </w:t>
      </w:r>
      <w:r w:rsidRPr="0082018B">
        <w:rPr>
          <w:bCs/>
          <w:sz w:val="22"/>
          <w:szCs w:val="22"/>
        </w:rPr>
        <w:t>№</w:t>
      </w:r>
      <w:r>
        <w:rPr>
          <w:bCs/>
          <w:sz w:val="22"/>
          <w:szCs w:val="22"/>
        </w:rPr>
        <w:t xml:space="preserve"> </w:t>
      </w:r>
      <w:r w:rsidRPr="0082018B">
        <w:rPr>
          <w:rFonts w:eastAsia="MS Mincho"/>
          <w:bCs/>
          <w:sz w:val="22"/>
          <w:szCs w:val="22"/>
        </w:rPr>
        <w:t>33217815700002</w:t>
      </w:r>
      <w:r>
        <w:rPr>
          <w:bCs/>
          <w:sz w:val="22"/>
          <w:szCs w:val="22"/>
        </w:rPr>
        <w:t xml:space="preserve"> </w:t>
      </w:r>
      <w:r w:rsidRPr="0082018B">
        <w:rPr>
          <w:bCs/>
          <w:sz w:val="22"/>
          <w:szCs w:val="22"/>
        </w:rPr>
        <w:t>ГУДКУ</w:t>
      </w:r>
      <w:r>
        <w:rPr>
          <w:bCs/>
          <w:sz w:val="22"/>
          <w:szCs w:val="22"/>
        </w:rPr>
        <w:t xml:space="preserve"> в </w:t>
      </w:r>
      <w:r w:rsidRPr="00D05CA0">
        <w:rPr>
          <w:bCs/>
          <w:sz w:val="22"/>
          <w:szCs w:val="22"/>
        </w:rPr>
        <w:t>Чернівецькій</w:t>
      </w:r>
      <w:r>
        <w:rPr>
          <w:bCs/>
          <w:sz w:val="22"/>
          <w:szCs w:val="22"/>
        </w:rPr>
        <w:t xml:space="preserve"> </w:t>
      </w:r>
      <w:r w:rsidRPr="00D05CA0">
        <w:rPr>
          <w:bCs/>
          <w:sz w:val="22"/>
          <w:szCs w:val="22"/>
        </w:rPr>
        <w:t>області</w:t>
      </w:r>
      <w:r w:rsidRPr="0082018B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</w:t>
      </w:r>
      <w:r w:rsidRPr="0082018B">
        <w:rPr>
          <w:bCs/>
          <w:sz w:val="22"/>
          <w:szCs w:val="22"/>
        </w:rPr>
        <w:t>МФО</w:t>
      </w:r>
      <w:r>
        <w:rPr>
          <w:bCs/>
          <w:sz w:val="22"/>
          <w:szCs w:val="22"/>
        </w:rPr>
        <w:t xml:space="preserve"> </w:t>
      </w:r>
      <w:r w:rsidRPr="0082018B">
        <w:rPr>
          <w:bCs/>
          <w:sz w:val="22"/>
          <w:szCs w:val="22"/>
        </w:rPr>
        <w:t>856135,</w:t>
      </w:r>
      <w:r>
        <w:rPr>
          <w:bCs/>
          <w:sz w:val="22"/>
          <w:szCs w:val="22"/>
        </w:rPr>
        <w:t xml:space="preserve"> </w:t>
      </w:r>
      <w:r w:rsidRPr="0082018B">
        <w:rPr>
          <w:bCs/>
          <w:sz w:val="22"/>
          <w:szCs w:val="22"/>
        </w:rPr>
        <w:t>код</w:t>
      </w:r>
      <w:r>
        <w:rPr>
          <w:bCs/>
          <w:sz w:val="22"/>
          <w:szCs w:val="22"/>
        </w:rPr>
        <w:t xml:space="preserve"> платежу </w:t>
      </w:r>
      <w:r w:rsidRPr="0082018B">
        <w:rPr>
          <w:bCs/>
          <w:sz w:val="22"/>
          <w:szCs w:val="22"/>
        </w:rPr>
        <w:t>13050500</w:t>
      </w:r>
      <w:r>
        <w:rPr>
          <w:bCs/>
          <w:sz w:val="22"/>
          <w:szCs w:val="22"/>
        </w:rPr>
        <w:t xml:space="preserve"> – орендна плата з фізичних осіб.</w:t>
      </w:r>
    </w:p>
    <w:p w:rsidR="00E93641" w:rsidRPr="005A47FF" w:rsidRDefault="00E93641" w:rsidP="00E93641">
      <w:pPr>
        <w:pStyle w:val="21"/>
        <w:spacing w:line="240" w:lineRule="auto"/>
        <w:ind w:firstLine="708"/>
        <w:rPr>
          <w:sz w:val="22"/>
          <w:szCs w:val="22"/>
        </w:rPr>
      </w:pPr>
      <w:r w:rsidRPr="005A47FF">
        <w:rPr>
          <w:b/>
          <w:sz w:val="22"/>
          <w:szCs w:val="22"/>
        </w:rPr>
        <w:t>4.5.</w:t>
      </w:r>
      <w:r w:rsidRPr="005A47FF">
        <w:rPr>
          <w:sz w:val="22"/>
          <w:szCs w:val="22"/>
        </w:rPr>
        <w:t xml:space="preserve"> Розмір орендної плати переглядається один раз у три роки.</w:t>
      </w:r>
    </w:p>
    <w:p w:rsidR="00E93641" w:rsidRPr="005A47FF" w:rsidRDefault="00E93641" w:rsidP="00E93641">
      <w:pPr>
        <w:pStyle w:val="21"/>
        <w:spacing w:line="240" w:lineRule="auto"/>
        <w:ind w:firstLine="708"/>
        <w:rPr>
          <w:sz w:val="22"/>
          <w:szCs w:val="22"/>
        </w:rPr>
      </w:pPr>
      <w:r w:rsidRPr="005A47FF">
        <w:rPr>
          <w:b/>
          <w:sz w:val="22"/>
          <w:szCs w:val="22"/>
        </w:rPr>
        <w:t xml:space="preserve">4.6. </w:t>
      </w:r>
      <w:r w:rsidRPr="005A47FF">
        <w:rPr>
          <w:sz w:val="22"/>
          <w:szCs w:val="22"/>
        </w:rPr>
        <w:t>Розмір орендної плати переглядається у разі:</w:t>
      </w:r>
    </w:p>
    <w:p w:rsidR="00E93641" w:rsidRPr="005A47FF" w:rsidRDefault="00E93641" w:rsidP="00E93641">
      <w:pPr>
        <w:pStyle w:val="21"/>
        <w:spacing w:line="240" w:lineRule="auto"/>
        <w:ind w:firstLine="708"/>
        <w:rPr>
          <w:sz w:val="22"/>
          <w:szCs w:val="22"/>
        </w:rPr>
      </w:pPr>
      <w:r w:rsidRPr="005A47FF">
        <w:rPr>
          <w:b/>
          <w:sz w:val="22"/>
          <w:szCs w:val="22"/>
        </w:rPr>
        <w:t>4.6.1.</w:t>
      </w:r>
      <w:r w:rsidRPr="005A47FF">
        <w:rPr>
          <w:sz w:val="22"/>
          <w:szCs w:val="22"/>
        </w:rPr>
        <w:t xml:space="preserve"> зміни ставок розмірів земельного податку;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4.6.2. </w:t>
      </w:r>
      <w:r>
        <w:rPr>
          <w:sz w:val="22"/>
          <w:szCs w:val="22"/>
        </w:rPr>
        <w:t xml:space="preserve">зміни ставок орендної плати;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4.6.3. </w:t>
      </w:r>
      <w:r>
        <w:rPr>
          <w:sz w:val="22"/>
          <w:szCs w:val="22"/>
        </w:rPr>
        <w:t>погіршення стану орендованої земельної ділянки не з вини орендаря, що підтверджено документами;</w:t>
      </w:r>
    </w:p>
    <w:p w:rsidR="00E93641" w:rsidRPr="00544CEB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4.6.4</w:t>
      </w:r>
      <w:r w:rsidRPr="00781C3C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в інших випадках, передбачених законодавством, </w:t>
      </w:r>
      <w:r w:rsidRPr="00544CEB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тому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числі,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при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зміні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мети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використання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земельної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ділянки.</w:t>
      </w:r>
      <w:r>
        <w:rPr>
          <w:sz w:val="22"/>
          <w:szCs w:val="22"/>
        </w:rPr>
        <w:t xml:space="preserve"> </w:t>
      </w:r>
    </w:p>
    <w:p w:rsidR="00E93641" w:rsidRPr="00544CEB" w:rsidRDefault="00E93641" w:rsidP="00E93641">
      <w:pPr>
        <w:ind w:firstLine="708"/>
        <w:jc w:val="both"/>
        <w:rPr>
          <w:sz w:val="22"/>
          <w:szCs w:val="22"/>
        </w:rPr>
      </w:pPr>
      <w:r w:rsidRPr="00544CEB">
        <w:rPr>
          <w:b/>
          <w:sz w:val="22"/>
          <w:szCs w:val="22"/>
        </w:rPr>
        <w:t>4.7.</w:t>
      </w:r>
      <w:r>
        <w:rPr>
          <w:b/>
          <w:sz w:val="22"/>
          <w:szCs w:val="22"/>
        </w:rPr>
        <w:t xml:space="preserve"> </w:t>
      </w:r>
      <w:r w:rsidRPr="00544CEB">
        <w:rPr>
          <w:sz w:val="22"/>
          <w:szCs w:val="22"/>
        </w:rPr>
        <w:t>Розмір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орендної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плати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може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бути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переглянуто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за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погодженням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сторін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або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змінено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вимогу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однієї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із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сторін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випадках,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передбачених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чинним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законодавством.</w:t>
      </w:r>
    </w:p>
    <w:p w:rsidR="00E93641" w:rsidRPr="00544CEB" w:rsidRDefault="00E93641" w:rsidP="00E9364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544CEB">
        <w:rPr>
          <w:b/>
          <w:sz w:val="22"/>
          <w:szCs w:val="22"/>
        </w:rPr>
        <w:t>4.8.</w:t>
      </w:r>
      <w:r>
        <w:rPr>
          <w:b/>
          <w:sz w:val="22"/>
          <w:szCs w:val="22"/>
        </w:rPr>
        <w:t xml:space="preserve"> </w:t>
      </w:r>
      <w:r w:rsidRPr="00544CEB">
        <w:rPr>
          <w:sz w:val="22"/>
          <w:szCs w:val="22"/>
        </w:rPr>
        <w:t>Надлишково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сплачена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сума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орендної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плати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підлягає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поверненню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встановленому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порядку</w:t>
      </w:r>
      <w:r>
        <w:rPr>
          <w:sz w:val="22"/>
          <w:szCs w:val="22"/>
        </w:rPr>
        <w:t xml:space="preserve"> </w:t>
      </w:r>
      <w:r w:rsidRPr="00544CEB">
        <w:rPr>
          <w:b/>
          <w:sz w:val="22"/>
          <w:szCs w:val="22"/>
        </w:rPr>
        <w:t>Орендарю</w:t>
      </w:r>
      <w:r>
        <w:rPr>
          <w:b/>
          <w:sz w:val="22"/>
          <w:szCs w:val="22"/>
        </w:rPr>
        <w:t xml:space="preserve"> </w:t>
      </w:r>
      <w:r w:rsidRPr="00544CEB">
        <w:rPr>
          <w:sz w:val="22"/>
          <w:szCs w:val="22"/>
        </w:rPr>
        <w:t>або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зараховується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рахунок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наступних</w:t>
      </w:r>
      <w:r>
        <w:rPr>
          <w:sz w:val="22"/>
          <w:szCs w:val="22"/>
        </w:rPr>
        <w:t xml:space="preserve"> </w:t>
      </w:r>
      <w:r w:rsidRPr="00544CEB">
        <w:rPr>
          <w:sz w:val="22"/>
          <w:szCs w:val="22"/>
        </w:rPr>
        <w:t>платежів.</w:t>
      </w:r>
    </w:p>
    <w:p w:rsidR="00E93641" w:rsidRPr="00B3230C" w:rsidRDefault="00E93641" w:rsidP="00E93641">
      <w:pPr>
        <w:jc w:val="both"/>
        <w:rPr>
          <w:b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</w:t>
      </w:r>
      <w:r>
        <w:rPr>
          <w:b/>
          <w:sz w:val="22"/>
          <w:szCs w:val="22"/>
        </w:rPr>
        <w:t>4.9.</w:t>
      </w:r>
      <w:r>
        <w:rPr>
          <w:sz w:val="22"/>
          <w:szCs w:val="22"/>
        </w:rPr>
        <w:t xml:space="preserve"> У </w:t>
      </w:r>
      <w:r w:rsidRPr="00B3230C">
        <w:rPr>
          <w:sz w:val="22"/>
          <w:szCs w:val="22"/>
        </w:rPr>
        <w:t>разі</w:t>
      </w:r>
      <w:r>
        <w:rPr>
          <w:sz w:val="22"/>
          <w:szCs w:val="22"/>
        </w:rPr>
        <w:t xml:space="preserve"> </w:t>
      </w:r>
      <w:r w:rsidRPr="00B3230C">
        <w:rPr>
          <w:sz w:val="22"/>
          <w:szCs w:val="22"/>
        </w:rPr>
        <w:t>розірвання</w:t>
      </w:r>
      <w:r>
        <w:rPr>
          <w:sz w:val="22"/>
          <w:szCs w:val="22"/>
        </w:rPr>
        <w:t xml:space="preserve"> цього Д</w:t>
      </w:r>
      <w:r w:rsidRPr="00B3230C">
        <w:rPr>
          <w:sz w:val="22"/>
          <w:szCs w:val="22"/>
        </w:rPr>
        <w:t>оговору</w:t>
      </w:r>
      <w:r>
        <w:rPr>
          <w:sz w:val="22"/>
          <w:szCs w:val="22"/>
        </w:rPr>
        <w:t xml:space="preserve"> </w:t>
      </w:r>
      <w:r w:rsidRPr="00B3230C">
        <w:rPr>
          <w:sz w:val="22"/>
          <w:szCs w:val="22"/>
        </w:rPr>
        <w:t>з</w:t>
      </w:r>
      <w:r>
        <w:rPr>
          <w:sz w:val="22"/>
          <w:szCs w:val="22"/>
        </w:rPr>
        <w:t xml:space="preserve"> </w:t>
      </w:r>
      <w:r w:rsidRPr="00B3230C">
        <w:rPr>
          <w:sz w:val="22"/>
          <w:szCs w:val="22"/>
        </w:rPr>
        <w:t>ініціативи</w:t>
      </w:r>
      <w:r>
        <w:rPr>
          <w:sz w:val="22"/>
          <w:szCs w:val="22"/>
        </w:rPr>
        <w:t xml:space="preserve"> </w:t>
      </w:r>
      <w:r w:rsidRPr="00B3230C">
        <w:rPr>
          <w:b/>
          <w:bCs/>
          <w:sz w:val="22"/>
          <w:szCs w:val="22"/>
        </w:rPr>
        <w:t>Орендаря,</w:t>
      </w:r>
      <w:r>
        <w:rPr>
          <w:sz w:val="22"/>
          <w:szCs w:val="22"/>
        </w:rPr>
        <w:t xml:space="preserve"> </w:t>
      </w:r>
      <w:r w:rsidRPr="00B3230C">
        <w:rPr>
          <w:b/>
          <w:bCs/>
          <w:sz w:val="22"/>
          <w:szCs w:val="22"/>
        </w:rPr>
        <w:t>Орендодавець</w:t>
      </w:r>
      <w:r>
        <w:rPr>
          <w:sz w:val="22"/>
          <w:szCs w:val="22"/>
        </w:rPr>
        <w:t xml:space="preserve"> має право на </w:t>
      </w:r>
      <w:r w:rsidRPr="00B3230C">
        <w:rPr>
          <w:sz w:val="22"/>
          <w:szCs w:val="22"/>
        </w:rPr>
        <w:t>отримання</w:t>
      </w:r>
      <w:r>
        <w:rPr>
          <w:sz w:val="22"/>
          <w:szCs w:val="22"/>
        </w:rPr>
        <w:t xml:space="preserve"> </w:t>
      </w:r>
      <w:r w:rsidRPr="00B3230C">
        <w:rPr>
          <w:sz w:val="22"/>
          <w:szCs w:val="22"/>
        </w:rPr>
        <w:t>орендної</w:t>
      </w:r>
      <w:r>
        <w:rPr>
          <w:sz w:val="22"/>
          <w:szCs w:val="22"/>
        </w:rPr>
        <w:t xml:space="preserve"> </w:t>
      </w:r>
      <w:r w:rsidRPr="00B3230C">
        <w:rPr>
          <w:sz w:val="22"/>
          <w:szCs w:val="22"/>
        </w:rPr>
        <w:t>плати</w:t>
      </w:r>
      <w:r>
        <w:rPr>
          <w:sz w:val="22"/>
          <w:szCs w:val="22"/>
        </w:rPr>
        <w:t xml:space="preserve"> </w:t>
      </w:r>
      <w:r w:rsidRPr="00B3230C">
        <w:rPr>
          <w:sz w:val="22"/>
          <w:szCs w:val="22"/>
        </w:rPr>
        <w:t>за</w:t>
      </w:r>
      <w:r>
        <w:rPr>
          <w:sz w:val="22"/>
          <w:szCs w:val="22"/>
        </w:rPr>
        <w:t xml:space="preserve"> один рік (шість місяців) з моменту розірвання Договору.</w:t>
      </w:r>
      <w:r>
        <w:rPr>
          <w:b/>
          <w:sz w:val="22"/>
          <w:szCs w:val="22"/>
        </w:rPr>
        <w:t xml:space="preserve"> </w:t>
      </w:r>
    </w:p>
    <w:p w:rsidR="00E93641" w:rsidRPr="00E35582" w:rsidRDefault="00E93641" w:rsidP="00E93641">
      <w:pPr>
        <w:rPr>
          <w:color w:val="00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</w:t>
      </w:r>
    </w:p>
    <w:p w:rsidR="00E93641" w:rsidRPr="006E1F46" w:rsidRDefault="00E93641" w:rsidP="00E93641">
      <w:pPr>
        <w:ind w:right="-55"/>
        <w:jc w:val="center"/>
        <w:rPr>
          <w:b/>
          <w:sz w:val="22"/>
          <w:szCs w:val="22"/>
        </w:rPr>
      </w:pPr>
      <w:r w:rsidRPr="006E1F46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Умови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використання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земельної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ділянки</w:t>
      </w:r>
    </w:p>
    <w:p w:rsidR="00E93641" w:rsidRPr="005A47FF" w:rsidRDefault="00E93641" w:rsidP="00E93641">
      <w:pPr>
        <w:pStyle w:val="a3"/>
        <w:ind w:right="-207" w:firstLine="708"/>
        <w:rPr>
          <w:b/>
          <w:sz w:val="22"/>
          <w:szCs w:val="22"/>
          <w:lang w:val="ru-RU"/>
        </w:rPr>
      </w:pPr>
      <w:r w:rsidRPr="005A47FF">
        <w:rPr>
          <w:b/>
          <w:bCs/>
          <w:sz w:val="22"/>
          <w:szCs w:val="22"/>
          <w:lang w:val="ru-RU"/>
        </w:rPr>
        <w:t>5.1.</w:t>
      </w:r>
      <w:r w:rsidRPr="005A47FF">
        <w:rPr>
          <w:bCs/>
          <w:sz w:val="22"/>
          <w:szCs w:val="22"/>
          <w:lang w:val="ru-RU"/>
        </w:rPr>
        <w:t xml:space="preserve"> Цільове призначення земельної ділянки відповідно до категорії земель:</w:t>
      </w:r>
      <w:r w:rsidRPr="005A47FF">
        <w:rPr>
          <w:b/>
          <w:bCs/>
          <w:sz w:val="22"/>
          <w:szCs w:val="22"/>
          <w:lang w:val="ru-RU"/>
        </w:rPr>
        <w:t xml:space="preserve"> _______________ ________________________</w:t>
      </w:r>
      <w:r w:rsidRPr="005A47FF">
        <w:rPr>
          <w:b/>
          <w:sz w:val="22"/>
          <w:szCs w:val="22"/>
          <w:lang w:val="ru-RU"/>
        </w:rPr>
        <w:t>(код ________)</w:t>
      </w:r>
    </w:p>
    <w:p w:rsidR="00E93641" w:rsidRPr="005A47FF" w:rsidRDefault="00E93641" w:rsidP="00E93641">
      <w:pPr>
        <w:pStyle w:val="a3"/>
        <w:ind w:right="-207" w:firstLine="708"/>
        <w:rPr>
          <w:b/>
          <w:bCs/>
          <w:sz w:val="22"/>
          <w:szCs w:val="22"/>
          <w:u w:val="single"/>
          <w:lang w:val="ru-RU"/>
        </w:rPr>
      </w:pPr>
      <w:r w:rsidRPr="005A47FF">
        <w:rPr>
          <w:b/>
          <w:sz w:val="22"/>
          <w:szCs w:val="22"/>
          <w:lang w:val="ru-RU"/>
        </w:rPr>
        <w:t>5.2.</w:t>
      </w:r>
      <w:r w:rsidRPr="005A47FF">
        <w:rPr>
          <w:sz w:val="22"/>
          <w:szCs w:val="22"/>
          <w:lang w:val="ru-RU"/>
        </w:rPr>
        <w:t xml:space="preserve"> Мета використання земельної ділянки: </w:t>
      </w:r>
      <w:r w:rsidRPr="005A47FF">
        <w:rPr>
          <w:b/>
          <w:bCs/>
          <w:sz w:val="22"/>
          <w:szCs w:val="22"/>
          <w:lang w:val="ru-RU"/>
        </w:rPr>
        <w:t>для ______________________________________</w:t>
      </w:r>
    </w:p>
    <w:p w:rsidR="00E93641" w:rsidRPr="005A47FF" w:rsidRDefault="00E93641" w:rsidP="00E93641">
      <w:pPr>
        <w:pStyle w:val="a3"/>
        <w:ind w:right="-207" w:firstLine="708"/>
        <w:jc w:val="left"/>
        <w:rPr>
          <w:sz w:val="22"/>
          <w:szCs w:val="22"/>
          <w:lang w:val="ru-RU"/>
        </w:rPr>
      </w:pPr>
      <w:r w:rsidRPr="005A47FF">
        <w:rPr>
          <w:b/>
          <w:bCs/>
          <w:sz w:val="22"/>
          <w:szCs w:val="22"/>
          <w:lang w:val="ru-RU"/>
        </w:rPr>
        <w:t xml:space="preserve">5.3. </w:t>
      </w:r>
      <w:r w:rsidRPr="005A47FF">
        <w:rPr>
          <w:bCs/>
          <w:sz w:val="22"/>
          <w:szCs w:val="22"/>
          <w:lang w:val="ru-RU"/>
        </w:rPr>
        <w:t>О</w:t>
      </w:r>
      <w:r w:rsidRPr="005A47FF">
        <w:rPr>
          <w:sz w:val="22"/>
          <w:szCs w:val="22"/>
          <w:lang w:val="ru-RU"/>
        </w:rPr>
        <w:t xml:space="preserve">бмеження (обтяження) щодо використання земельної ділянки за цільовим призначенням: </w:t>
      </w:r>
    </w:p>
    <w:p w:rsidR="00E93641" w:rsidRPr="005A47FF" w:rsidRDefault="00E93641" w:rsidP="00E93641">
      <w:pPr>
        <w:pStyle w:val="a3"/>
        <w:ind w:right="-207" w:firstLine="0"/>
        <w:jc w:val="left"/>
        <w:rPr>
          <w:b/>
          <w:bCs/>
          <w:sz w:val="22"/>
          <w:szCs w:val="22"/>
          <w:lang w:val="ru-RU"/>
        </w:rPr>
      </w:pPr>
      <w:r w:rsidRPr="005A47FF">
        <w:rPr>
          <w:b/>
          <w:sz w:val="22"/>
          <w:szCs w:val="22"/>
          <w:lang w:val="ru-RU"/>
        </w:rPr>
        <w:t>існує (не існує) _________________________________________________________________________</w:t>
      </w:r>
      <w:r w:rsidRPr="005A47FF">
        <w:rPr>
          <w:b/>
          <w:bCs/>
          <w:sz w:val="22"/>
          <w:szCs w:val="22"/>
          <w:lang w:val="ru-RU"/>
        </w:rPr>
        <w:t xml:space="preserve"> </w:t>
      </w:r>
    </w:p>
    <w:p w:rsidR="00E93641" w:rsidRPr="003C6CFC" w:rsidRDefault="00E93641" w:rsidP="00E93641">
      <w:pPr>
        <w:pStyle w:val="a3"/>
        <w:ind w:firstLine="0"/>
        <w:rPr>
          <w:bCs/>
          <w:szCs w:val="22"/>
          <w:lang w:val="ru-RU"/>
        </w:rPr>
      </w:pPr>
    </w:p>
    <w:p w:rsidR="00E93641" w:rsidRPr="005A47FF" w:rsidRDefault="00E93641" w:rsidP="00E93641">
      <w:pPr>
        <w:pStyle w:val="4"/>
        <w:rPr>
          <w:b/>
          <w:sz w:val="22"/>
        </w:rPr>
      </w:pPr>
      <w:r w:rsidRPr="005A47FF">
        <w:rPr>
          <w:b/>
          <w:sz w:val="22"/>
        </w:rPr>
        <w:t>6. Умови повернення земельної ділянки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</w:rPr>
        <w:t>6.1.</w:t>
      </w:r>
      <w:r>
        <w:rPr>
          <w:sz w:val="22"/>
        </w:rPr>
        <w:t xml:space="preserve"> Після припинення дії цього </w:t>
      </w:r>
      <w:r>
        <w:rPr>
          <w:sz w:val="22"/>
          <w:szCs w:val="22"/>
        </w:rPr>
        <w:t xml:space="preserve">Договору </w:t>
      </w:r>
      <w:r>
        <w:rPr>
          <w:b/>
          <w:bCs/>
          <w:sz w:val="22"/>
          <w:szCs w:val="22"/>
        </w:rPr>
        <w:t>Орендар протягом 30 (тридцяти) календарних днів</w:t>
      </w:r>
      <w:r>
        <w:rPr>
          <w:sz w:val="22"/>
          <w:szCs w:val="22"/>
        </w:rPr>
        <w:t xml:space="preserve"> повертає </w:t>
      </w:r>
      <w:r>
        <w:rPr>
          <w:b/>
          <w:bCs/>
          <w:sz w:val="22"/>
          <w:szCs w:val="22"/>
        </w:rPr>
        <w:t>Орендодавцеві</w:t>
      </w:r>
      <w:r>
        <w:rPr>
          <w:sz w:val="22"/>
          <w:szCs w:val="22"/>
        </w:rPr>
        <w:t xml:space="preserve"> земельну ділянку у стані, не гіршому порівняно з тим, у якому він одержав її в оренду, про що укладається відповідний акт прийому - передачі. </w:t>
      </w:r>
      <w:r>
        <w:rPr>
          <w:b/>
          <w:bCs/>
          <w:sz w:val="22"/>
          <w:szCs w:val="22"/>
        </w:rPr>
        <w:t>Орендодавець</w:t>
      </w:r>
      <w:r>
        <w:rPr>
          <w:sz w:val="22"/>
          <w:szCs w:val="22"/>
        </w:rPr>
        <w:t xml:space="preserve"> у разі погіршення корисних властивостей орендованої земельної ділянки, пов'язаних із зміною її стану, має право на відшкодування збитків у розмірі, визначеному чинним законодавством. Якщо сторонами не досягнуто згоди про розмір відшкодування збитків, спір вирішується у судовому порядку.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6.2.</w:t>
      </w:r>
      <w:r>
        <w:rPr>
          <w:sz w:val="22"/>
          <w:szCs w:val="22"/>
        </w:rPr>
        <w:t xml:space="preserve"> Здійснені </w:t>
      </w:r>
      <w:r w:rsidRPr="00E83C77">
        <w:rPr>
          <w:b/>
          <w:sz w:val="22"/>
          <w:szCs w:val="22"/>
        </w:rPr>
        <w:t>Орендарем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витрати на поліпшення орендованої земельної ділянки без письмової згоди </w:t>
      </w:r>
      <w:r w:rsidRPr="00E83C77">
        <w:rPr>
          <w:b/>
          <w:sz w:val="22"/>
          <w:szCs w:val="22"/>
        </w:rPr>
        <w:t>Орендодавця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не підлягають відшкодуванню. </w:t>
      </w:r>
    </w:p>
    <w:p w:rsidR="00E93641" w:rsidRPr="00B24C1C" w:rsidRDefault="00E93641" w:rsidP="00E93641">
      <w:pPr>
        <w:pStyle w:val="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</w:t>
      </w:r>
      <w:r>
        <w:rPr>
          <w:sz w:val="22"/>
          <w:szCs w:val="22"/>
        </w:rPr>
        <w:t xml:space="preserve">6.3. </w:t>
      </w:r>
      <w:r w:rsidRPr="00B24C1C">
        <w:rPr>
          <w:b/>
          <w:sz w:val="22"/>
          <w:szCs w:val="22"/>
        </w:rPr>
        <w:t>О</w:t>
      </w:r>
      <w:r>
        <w:rPr>
          <w:b/>
          <w:sz w:val="22"/>
          <w:szCs w:val="22"/>
        </w:rPr>
        <w:t>бов</w:t>
      </w:r>
      <w:r w:rsidRPr="00B24C1C">
        <w:rPr>
          <w:b/>
          <w:sz w:val="22"/>
          <w:szCs w:val="22"/>
        </w:rPr>
        <w:t>`</w:t>
      </w:r>
      <w:r>
        <w:rPr>
          <w:b/>
          <w:sz w:val="22"/>
          <w:szCs w:val="22"/>
        </w:rPr>
        <w:t xml:space="preserve">язок по складанню акта прийому - передачі земельної ділянки покладається на сторону, яка передає земельну ділянку. У разі відсутності </w:t>
      </w:r>
      <w:r w:rsidRPr="00B24C1C">
        <w:rPr>
          <w:sz w:val="22"/>
          <w:szCs w:val="22"/>
        </w:rPr>
        <w:t>Орендаря</w:t>
      </w:r>
      <w:r>
        <w:rPr>
          <w:b/>
          <w:sz w:val="22"/>
          <w:szCs w:val="22"/>
        </w:rPr>
        <w:t xml:space="preserve"> чи його небажання скласти відповідний акт, останній складається комісією, створеною </w:t>
      </w:r>
      <w:r w:rsidRPr="00B24C1C">
        <w:rPr>
          <w:sz w:val="22"/>
          <w:szCs w:val="22"/>
        </w:rPr>
        <w:t>Орендодавцем.</w:t>
      </w:r>
    </w:p>
    <w:p w:rsidR="00E93641" w:rsidRPr="002D1FD2" w:rsidRDefault="00E93641" w:rsidP="00E93641">
      <w:pPr>
        <w:pStyle w:val="4"/>
        <w:rPr>
          <w:sz w:val="20"/>
        </w:rPr>
      </w:pPr>
    </w:p>
    <w:p w:rsidR="00E93641" w:rsidRDefault="00E93641" w:rsidP="00E93641">
      <w:pPr>
        <w:pStyle w:val="4"/>
        <w:rPr>
          <w:sz w:val="22"/>
          <w:szCs w:val="22"/>
        </w:rPr>
      </w:pPr>
      <w:r>
        <w:rPr>
          <w:sz w:val="22"/>
          <w:szCs w:val="22"/>
        </w:rPr>
        <w:t>7. Інші права та обов'язки сторін</w:t>
      </w:r>
    </w:p>
    <w:p w:rsidR="00E93641" w:rsidRPr="00BA13E4" w:rsidRDefault="00E93641" w:rsidP="00E93641">
      <w:pPr>
        <w:rPr>
          <w:sz w:val="12"/>
          <w:szCs w:val="12"/>
        </w:rPr>
      </w:pP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Pr="00D55E14">
        <w:rPr>
          <w:b/>
          <w:sz w:val="22"/>
          <w:szCs w:val="22"/>
        </w:rPr>
        <w:t>.1.</w:t>
      </w:r>
      <w:r>
        <w:rPr>
          <w:sz w:val="22"/>
          <w:szCs w:val="22"/>
        </w:rPr>
        <w:t xml:space="preserve"> </w:t>
      </w:r>
      <w:r w:rsidRPr="00BF5EC6">
        <w:rPr>
          <w:b/>
          <w:bCs/>
          <w:sz w:val="22"/>
          <w:szCs w:val="22"/>
        </w:rPr>
        <w:t>Орендодавець</w:t>
      </w:r>
      <w:r>
        <w:rPr>
          <w:b/>
          <w:sz w:val="22"/>
          <w:szCs w:val="22"/>
        </w:rPr>
        <w:t xml:space="preserve"> </w:t>
      </w:r>
      <w:r w:rsidRPr="00BF5EC6">
        <w:rPr>
          <w:b/>
          <w:sz w:val="22"/>
          <w:szCs w:val="22"/>
        </w:rPr>
        <w:t>має</w:t>
      </w:r>
      <w:r>
        <w:rPr>
          <w:b/>
          <w:sz w:val="22"/>
          <w:szCs w:val="22"/>
        </w:rPr>
        <w:t xml:space="preserve"> </w:t>
      </w:r>
      <w:r w:rsidRPr="00BF5EC6">
        <w:rPr>
          <w:b/>
          <w:sz w:val="22"/>
          <w:szCs w:val="22"/>
        </w:rPr>
        <w:t>право</w:t>
      </w:r>
      <w:r>
        <w:rPr>
          <w:b/>
          <w:sz w:val="22"/>
          <w:szCs w:val="22"/>
        </w:rPr>
        <w:t xml:space="preserve"> </w:t>
      </w:r>
      <w:r w:rsidRPr="00BF5EC6">
        <w:rPr>
          <w:b/>
          <w:sz w:val="22"/>
          <w:szCs w:val="22"/>
        </w:rPr>
        <w:t>вимагати</w:t>
      </w:r>
      <w:r>
        <w:rPr>
          <w:b/>
          <w:sz w:val="22"/>
          <w:szCs w:val="22"/>
        </w:rPr>
        <w:t xml:space="preserve"> </w:t>
      </w:r>
      <w:r w:rsidRPr="00BF5EC6">
        <w:rPr>
          <w:b/>
          <w:sz w:val="22"/>
          <w:szCs w:val="22"/>
        </w:rPr>
        <w:t>від</w:t>
      </w:r>
      <w:r>
        <w:rPr>
          <w:b/>
          <w:sz w:val="22"/>
          <w:szCs w:val="22"/>
        </w:rPr>
        <w:t xml:space="preserve"> </w:t>
      </w:r>
      <w:r w:rsidRPr="00BF5EC6">
        <w:rPr>
          <w:b/>
          <w:bCs/>
          <w:sz w:val="22"/>
          <w:szCs w:val="22"/>
        </w:rPr>
        <w:t>Орендаря</w:t>
      </w:r>
      <w:r>
        <w:rPr>
          <w:sz w:val="22"/>
          <w:szCs w:val="22"/>
        </w:rPr>
        <w:t xml:space="preserve">: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BD2D4C">
        <w:rPr>
          <w:b/>
          <w:sz w:val="22"/>
          <w:szCs w:val="22"/>
        </w:rPr>
        <w:t>7.1.1</w:t>
      </w:r>
      <w:r>
        <w:rPr>
          <w:sz w:val="22"/>
          <w:szCs w:val="22"/>
        </w:rPr>
        <w:t xml:space="preserve">. використання земельної ділянки відповідно до мети її використання та за цільовим призначенням, що визначені цим Договором;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BD2D4C">
        <w:rPr>
          <w:b/>
          <w:sz w:val="22"/>
          <w:szCs w:val="22"/>
        </w:rPr>
        <w:t>7.1.2.</w:t>
      </w:r>
      <w:r>
        <w:rPr>
          <w:sz w:val="22"/>
          <w:szCs w:val="22"/>
        </w:rPr>
        <w:t xml:space="preserve"> дотримання екологічної безпеки землекористування та збереження родючості ґрунтів, додержання державних стандартів, норм і правил, у тому числі місцевих правил забудови та благоустрою;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BD2D4C">
        <w:rPr>
          <w:b/>
          <w:sz w:val="22"/>
          <w:szCs w:val="22"/>
        </w:rPr>
        <w:t>7.1.3.</w:t>
      </w:r>
      <w:r>
        <w:rPr>
          <w:sz w:val="22"/>
          <w:szCs w:val="22"/>
        </w:rPr>
        <w:t xml:space="preserve"> дотримання режиму водоохоронних зон, прибережних захисних смуг, зон санітарної охорони, санітарно-захисних зон, зон особливого режиму використання земель та територій, які особливо охороняються;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BD2D4C">
        <w:rPr>
          <w:b/>
          <w:sz w:val="22"/>
          <w:szCs w:val="22"/>
        </w:rPr>
        <w:t>7.1.4.</w:t>
      </w:r>
      <w:r>
        <w:rPr>
          <w:sz w:val="22"/>
          <w:szCs w:val="22"/>
        </w:rPr>
        <w:t xml:space="preserve"> своєчасного внесення орендної плати. </w:t>
      </w:r>
    </w:p>
    <w:p w:rsidR="00E93641" w:rsidRDefault="00E93641" w:rsidP="00E93641">
      <w:pPr>
        <w:ind w:firstLine="708"/>
        <w:jc w:val="both"/>
        <w:rPr>
          <w:b/>
          <w:bCs/>
          <w:sz w:val="22"/>
          <w:szCs w:val="22"/>
        </w:rPr>
      </w:pPr>
    </w:p>
    <w:p w:rsidR="00E93641" w:rsidRPr="00542506" w:rsidRDefault="00E93641" w:rsidP="00E93641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7.2. </w:t>
      </w:r>
      <w:r w:rsidRPr="00BF5EC6">
        <w:rPr>
          <w:b/>
          <w:bCs/>
          <w:sz w:val="22"/>
          <w:szCs w:val="22"/>
        </w:rPr>
        <w:t>Орендодавець</w:t>
      </w:r>
      <w:r>
        <w:rPr>
          <w:b/>
          <w:sz w:val="22"/>
          <w:szCs w:val="22"/>
        </w:rPr>
        <w:t xml:space="preserve"> </w:t>
      </w:r>
      <w:r w:rsidRPr="00BF5EC6">
        <w:rPr>
          <w:b/>
          <w:sz w:val="22"/>
          <w:szCs w:val="22"/>
        </w:rPr>
        <w:t>зобов'язаний</w:t>
      </w:r>
      <w:r>
        <w:rPr>
          <w:sz w:val="22"/>
          <w:szCs w:val="22"/>
        </w:rPr>
        <w:t xml:space="preserve">: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BD2D4C">
        <w:rPr>
          <w:b/>
          <w:sz w:val="22"/>
          <w:szCs w:val="22"/>
        </w:rPr>
        <w:t>7.2.1.</w:t>
      </w:r>
      <w:r>
        <w:rPr>
          <w:sz w:val="22"/>
          <w:szCs w:val="22"/>
        </w:rPr>
        <w:t xml:space="preserve"> протягом 30 (тридцяти) календарних днів, з моменту укладення цього Договору, передати в користування земельну ділянку у стані, що відповідає умовам Договору;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BD2D4C">
        <w:rPr>
          <w:b/>
          <w:sz w:val="22"/>
          <w:szCs w:val="22"/>
        </w:rPr>
        <w:t>7.2.2.</w:t>
      </w:r>
      <w:r>
        <w:rPr>
          <w:sz w:val="22"/>
          <w:szCs w:val="22"/>
        </w:rPr>
        <w:t xml:space="preserve"> при передачі земельної ділянки в оренду забезпечувати, відповідно до чинного законодавства, реалізацію прав третіх осіб щодо орендованої земельної ділянки; </w:t>
      </w:r>
    </w:p>
    <w:p w:rsidR="00E93641" w:rsidRDefault="00E93641" w:rsidP="00E93641">
      <w:pPr>
        <w:ind w:left="180" w:firstLine="528"/>
        <w:jc w:val="both"/>
        <w:rPr>
          <w:sz w:val="22"/>
          <w:szCs w:val="22"/>
        </w:rPr>
      </w:pPr>
      <w:r w:rsidRPr="00BD2D4C">
        <w:rPr>
          <w:b/>
          <w:sz w:val="22"/>
          <w:szCs w:val="22"/>
        </w:rPr>
        <w:t>7.2.3.</w:t>
      </w:r>
      <w:r>
        <w:rPr>
          <w:sz w:val="22"/>
          <w:szCs w:val="22"/>
        </w:rPr>
        <w:t xml:space="preserve"> не вчиняти дій, які б перешкоджали </w:t>
      </w:r>
      <w:r>
        <w:rPr>
          <w:b/>
          <w:bCs/>
          <w:sz w:val="22"/>
          <w:szCs w:val="22"/>
        </w:rPr>
        <w:t>Орендареві</w:t>
      </w:r>
      <w:r>
        <w:rPr>
          <w:sz w:val="22"/>
          <w:szCs w:val="22"/>
        </w:rPr>
        <w:t xml:space="preserve"> користуватися орендованою земельною ділянкою.</w:t>
      </w:r>
    </w:p>
    <w:p w:rsidR="00E93641" w:rsidRDefault="00E93641" w:rsidP="00E93641">
      <w:pPr>
        <w:jc w:val="both"/>
        <w:rPr>
          <w:b/>
          <w:sz w:val="22"/>
          <w:szCs w:val="22"/>
        </w:rPr>
      </w:pP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D34E8F">
        <w:rPr>
          <w:b/>
          <w:sz w:val="22"/>
          <w:szCs w:val="22"/>
        </w:rPr>
        <w:t>7.3.</w:t>
      </w:r>
      <w:r>
        <w:rPr>
          <w:sz w:val="22"/>
          <w:szCs w:val="22"/>
        </w:rPr>
        <w:t xml:space="preserve"> </w:t>
      </w:r>
      <w:r w:rsidRPr="00BF5EC6">
        <w:rPr>
          <w:b/>
          <w:bCs/>
          <w:sz w:val="22"/>
          <w:szCs w:val="22"/>
        </w:rPr>
        <w:t>Орендар</w:t>
      </w:r>
      <w:r>
        <w:rPr>
          <w:b/>
          <w:sz w:val="22"/>
          <w:szCs w:val="22"/>
        </w:rPr>
        <w:t xml:space="preserve"> </w:t>
      </w:r>
      <w:r w:rsidRPr="00BF5EC6">
        <w:rPr>
          <w:b/>
          <w:sz w:val="22"/>
          <w:szCs w:val="22"/>
        </w:rPr>
        <w:t>має</w:t>
      </w:r>
      <w:r>
        <w:rPr>
          <w:b/>
          <w:sz w:val="22"/>
          <w:szCs w:val="22"/>
        </w:rPr>
        <w:t xml:space="preserve"> </w:t>
      </w:r>
      <w:r w:rsidRPr="00BF5EC6">
        <w:rPr>
          <w:b/>
          <w:sz w:val="22"/>
          <w:szCs w:val="22"/>
        </w:rPr>
        <w:t>право</w:t>
      </w:r>
      <w:r>
        <w:rPr>
          <w:sz w:val="22"/>
          <w:szCs w:val="22"/>
        </w:rPr>
        <w:t xml:space="preserve">: </w:t>
      </w:r>
    </w:p>
    <w:p w:rsidR="00E93641" w:rsidRDefault="00E93641" w:rsidP="00E93641">
      <w:pPr>
        <w:ind w:left="180" w:firstLine="528"/>
        <w:jc w:val="both"/>
        <w:rPr>
          <w:sz w:val="22"/>
          <w:szCs w:val="22"/>
        </w:rPr>
      </w:pPr>
      <w:r w:rsidRPr="006A1D4A">
        <w:rPr>
          <w:b/>
          <w:sz w:val="22"/>
          <w:szCs w:val="22"/>
        </w:rPr>
        <w:t>7.3.1.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самостійно господарювати на землі з дотриманням умов цього Договору; </w:t>
      </w:r>
    </w:p>
    <w:p w:rsidR="00E93641" w:rsidRDefault="00E93641" w:rsidP="00E93641">
      <w:pPr>
        <w:ind w:left="708"/>
        <w:jc w:val="both"/>
        <w:rPr>
          <w:sz w:val="22"/>
          <w:szCs w:val="22"/>
        </w:rPr>
      </w:pPr>
      <w:r w:rsidRPr="006A1D4A">
        <w:rPr>
          <w:b/>
          <w:sz w:val="22"/>
          <w:szCs w:val="22"/>
        </w:rPr>
        <w:t>7.3.2.</w:t>
      </w:r>
      <w:r>
        <w:rPr>
          <w:sz w:val="22"/>
          <w:szCs w:val="22"/>
        </w:rPr>
        <w:t xml:space="preserve"> отримувати продукцію і доходи від орендованої земельної ділянки. </w:t>
      </w:r>
    </w:p>
    <w:p w:rsidR="00E93641" w:rsidRDefault="00E93641" w:rsidP="00E93641">
      <w:pPr>
        <w:jc w:val="both"/>
        <w:rPr>
          <w:b/>
          <w:sz w:val="22"/>
          <w:szCs w:val="22"/>
        </w:rPr>
      </w:pP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D34E8F">
        <w:rPr>
          <w:b/>
          <w:sz w:val="22"/>
          <w:szCs w:val="22"/>
        </w:rPr>
        <w:t>7.4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BF5EC6">
        <w:rPr>
          <w:b/>
          <w:bCs/>
          <w:sz w:val="22"/>
          <w:szCs w:val="22"/>
        </w:rPr>
        <w:t>Орендар</w:t>
      </w:r>
      <w:r>
        <w:rPr>
          <w:b/>
          <w:sz w:val="22"/>
          <w:szCs w:val="22"/>
        </w:rPr>
        <w:t xml:space="preserve"> </w:t>
      </w:r>
      <w:r w:rsidRPr="00BF5EC6">
        <w:rPr>
          <w:b/>
          <w:sz w:val="22"/>
          <w:szCs w:val="22"/>
        </w:rPr>
        <w:t>зобов'язаний</w:t>
      </w:r>
      <w:r>
        <w:rPr>
          <w:sz w:val="22"/>
          <w:szCs w:val="22"/>
        </w:rPr>
        <w:t xml:space="preserve">: </w:t>
      </w:r>
    </w:p>
    <w:p w:rsidR="00E93641" w:rsidRDefault="00E93641" w:rsidP="00E93641">
      <w:pPr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ab/>
      </w:r>
      <w:r w:rsidRPr="00A65DE9">
        <w:rPr>
          <w:b/>
          <w:color w:val="000000"/>
          <w:sz w:val="22"/>
          <w:szCs w:val="22"/>
        </w:rPr>
        <w:t>7.4.1.</w:t>
      </w:r>
      <w:r>
        <w:rPr>
          <w:color w:val="000000"/>
          <w:sz w:val="22"/>
          <w:szCs w:val="22"/>
        </w:rPr>
        <w:t xml:space="preserve"> протягом 10 (десяти) робочих днів за</w:t>
      </w:r>
      <w:r w:rsidRPr="00776490">
        <w:rPr>
          <w:color w:val="000000"/>
          <w:sz w:val="22"/>
          <w:szCs w:val="22"/>
        </w:rPr>
        <w:t>реєструвати</w:t>
      </w:r>
      <w:r>
        <w:rPr>
          <w:color w:val="000000"/>
          <w:sz w:val="22"/>
          <w:szCs w:val="22"/>
        </w:rPr>
        <w:t xml:space="preserve"> </w:t>
      </w:r>
      <w:r w:rsidRPr="00534F1A">
        <w:rPr>
          <w:color w:val="000000"/>
          <w:sz w:val="22"/>
          <w:szCs w:val="22"/>
        </w:rPr>
        <w:t>Д</w:t>
      </w:r>
      <w:r>
        <w:rPr>
          <w:color w:val="000000"/>
          <w:sz w:val="22"/>
          <w:szCs w:val="22"/>
        </w:rPr>
        <w:t xml:space="preserve">оговір в </w:t>
      </w:r>
      <w:r>
        <w:rPr>
          <w:sz w:val="22"/>
          <w:szCs w:val="22"/>
        </w:rPr>
        <w:t xml:space="preserve">органі, що проводить державну реєстрацію;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A65DE9">
        <w:rPr>
          <w:b/>
          <w:sz w:val="22"/>
          <w:szCs w:val="22"/>
        </w:rPr>
        <w:t>7.4.2.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протягом 5 (п</w:t>
      </w:r>
      <w:r w:rsidRPr="003E536F">
        <w:rPr>
          <w:sz w:val="22"/>
          <w:szCs w:val="22"/>
        </w:rPr>
        <w:t>’</w:t>
      </w:r>
      <w:r>
        <w:rPr>
          <w:sz w:val="22"/>
          <w:szCs w:val="22"/>
        </w:rPr>
        <w:t>яти) робочих днів після державної реєстрації цього Договору надати його копію Державній податковій інспекції у м.Чернівцях;</w:t>
      </w:r>
    </w:p>
    <w:p w:rsidR="00E93641" w:rsidRPr="00887D96" w:rsidRDefault="00E93641" w:rsidP="00E93641">
      <w:pPr>
        <w:ind w:firstLine="708"/>
        <w:jc w:val="both"/>
        <w:rPr>
          <w:sz w:val="22"/>
          <w:szCs w:val="22"/>
        </w:rPr>
      </w:pPr>
      <w:r w:rsidRPr="00A65DE9">
        <w:rPr>
          <w:b/>
          <w:sz w:val="22"/>
          <w:szCs w:val="22"/>
        </w:rPr>
        <w:t>7.4.3.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приступати до використання земельної ділянки після державної реєстрації цього Договору;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A65DE9">
        <w:rPr>
          <w:b/>
          <w:sz w:val="22"/>
          <w:szCs w:val="22"/>
        </w:rPr>
        <w:t>7.4.4.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виконувати встановлені щодо об'єкта оренди обмеження (обтяження) в обсязі, передбаченому чинним законодавством або цим Договором; </w:t>
      </w:r>
    </w:p>
    <w:p w:rsidR="00E93641" w:rsidRPr="00BE1E0E" w:rsidRDefault="00E93641" w:rsidP="00E93641">
      <w:pPr>
        <w:ind w:firstLine="708"/>
        <w:jc w:val="both"/>
        <w:rPr>
          <w:sz w:val="22"/>
          <w:szCs w:val="22"/>
        </w:rPr>
      </w:pPr>
      <w:r w:rsidRPr="00BE1E0E">
        <w:rPr>
          <w:b/>
          <w:sz w:val="22"/>
          <w:szCs w:val="22"/>
        </w:rPr>
        <w:t>7.4.5.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допускати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погіршення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екологічного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стану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орендованих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земель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прилеглих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до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них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територій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результаті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своєї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діяльності;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A65DE9">
        <w:rPr>
          <w:b/>
          <w:sz w:val="22"/>
          <w:szCs w:val="22"/>
        </w:rPr>
        <w:t>7.4.6.</w:t>
      </w:r>
      <w:r>
        <w:rPr>
          <w:b/>
          <w:sz w:val="22"/>
          <w:szCs w:val="22"/>
        </w:rPr>
        <w:t xml:space="preserve"> </w:t>
      </w:r>
      <w:r w:rsidRPr="00984950">
        <w:rPr>
          <w:sz w:val="22"/>
          <w:szCs w:val="22"/>
        </w:rPr>
        <w:t>дотримуватися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режиму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використання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земель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природно-заповідного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іншого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природоохоронного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призначення,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оздоровчого,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рекреаційного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історико-культурного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призначення;</w:t>
      </w:r>
      <w:r>
        <w:rPr>
          <w:sz w:val="22"/>
          <w:szCs w:val="22"/>
        </w:rPr>
        <w:t xml:space="preserve"> </w:t>
      </w:r>
    </w:p>
    <w:p w:rsidR="00E93641" w:rsidRPr="00984950" w:rsidRDefault="00E93641" w:rsidP="00E93641">
      <w:pPr>
        <w:ind w:firstLine="708"/>
        <w:jc w:val="both"/>
        <w:rPr>
          <w:sz w:val="22"/>
          <w:szCs w:val="22"/>
        </w:rPr>
      </w:pPr>
      <w:r w:rsidRPr="00A65DE9">
        <w:rPr>
          <w:b/>
          <w:sz w:val="22"/>
          <w:szCs w:val="22"/>
        </w:rPr>
        <w:t>7.4.7.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своєчасно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вносити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орендну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плату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за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землю;</w:t>
      </w:r>
    </w:p>
    <w:p w:rsidR="00E93641" w:rsidRPr="00984950" w:rsidRDefault="00E93641" w:rsidP="00E93641">
      <w:pPr>
        <w:ind w:firstLine="708"/>
        <w:jc w:val="both"/>
        <w:rPr>
          <w:sz w:val="22"/>
          <w:szCs w:val="22"/>
        </w:rPr>
      </w:pPr>
      <w:r w:rsidRPr="00A65DE9">
        <w:rPr>
          <w:b/>
          <w:sz w:val="22"/>
          <w:szCs w:val="22"/>
        </w:rPr>
        <w:t>7.4.8.</w:t>
      </w:r>
      <w:r>
        <w:rPr>
          <w:sz w:val="22"/>
          <w:szCs w:val="22"/>
        </w:rPr>
        <w:t xml:space="preserve"> не порушувати прав </w:t>
      </w:r>
      <w:r w:rsidRPr="00984950">
        <w:rPr>
          <w:sz w:val="22"/>
          <w:szCs w:val="22"/>
        </w:rPr>
        <w:t>власників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інших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земельних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ділянок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і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землекористувачів;</w:t>
      </w:r>
    </w:p>
    <w:p w:rsidR="00E93641" w:rsidRDefault="00E93641" w:rsidP="00E93641">
      <w:pPr>
        <w:ind w:left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7.4.9. </w:t>
      </w:r>
      <w:r>
        <w:rPr>
          <w:sz w:val="22"/>
          <w:szCs w:val="22"/>
        </w:rPr>
        <w:t>д</w:t>
      </w:r>
      <w:r w:rsidRPr="00984950">
        <w:rPr>
          <w:sz w:val="22"/>
          <w:szCs w:val="22"/>
        </w:rPr>
        <w:t>одержуватись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правил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добросусідства;</w:t>
      </w:r>
      <w:r>
        <w:rPr>
          <w:sz w:val="22"/>
          <w:szCs w:val="22"/>
        </w:rPr>
        <w:t xml:space="preserve"> </w:t>
      </w:r>
    </w:p>
    <w:p w:rsidR="00E93641" w:rsidRPr="00984950" w:rsidRDefault="00E93641" w:rsidP="00E93641">
      <w:pPr>
        <w:ind w:firstLine="708"/>
        <w:jc w:val="both"/>
        <w:rPr>
          <w:sz w:val="22"/>
          <w:szCs w:val="22"/>
        </w:rPr>
      </w:pPr>
      <w:r w:rsidRPr="00A65DE9">
        <w:rPr>
          <w:b/>
          <w:sz w:val="22"/>
          <w:szCs w:val="22"/>
        </w:rPr>
        <w:t>7.4.10.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забезпечувати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використання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землі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відповідно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до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цільового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призначення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умов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її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надання;</w:t>
      </w:r>
    </w:p>
    <w:p w:rsidR="00E93641" w:rsidRPr="00984950" w:rsidRDefault="00E93641" w:rsidP="00E93641">
      <w:pPr>
        <w:ind w:firstLine="708"/>
        <w:jc w:val="both"/>
        <w:rPr>
          <w:sz w:val="22"/>
          <w:szCs w:val="22"/>
        </w:rPr>
      </w:pPr>
      <w:r w:rsidRPr="00B23E9C">
        <w:rPr>
          <w:b/>
          <w:sz w:val="22"/>
          <w:szCs w:val="22"/>
        </w:rPr>
        <w:t>7.4.11.</w:t>
      </w:r>
      <w:r>
        <w:rPr>
          <w:sz w:val="22"/>
          <w:szCs w:val="22"/>
        </w:rPr>
        <w:t xml:space="preserve"> не </w:t>
      </w:r>
      <w:r w:rsidRPr="00984950">
        <w:rPr>
          <w:sz w:val="22"/>
          <w:szCs w:val="22"/>
        </w:rPr>
        <w:t>проводити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будь</w:t>
      </w:r>
      <w:r>
        <w:rPr>
          <w:sz w:val="22"/>
          <w:szCs w:val="22"/>
        </w:rPr>
        <w:t xml:space="preserve"> - </w:t>
      </w:r>
      <w:r w:rsidRPr="00984950">
        <w:rPr>
          <w:sz w:val="22"/>
          <w:szCs w:val="22"/>
        </w:rPr>
        <w:t>яке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будівництво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будівель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і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споруд,</w:t>
      </w:r>
      <w:r>
        <w:rPr>
          <w:sz w:val="22"/>
          <w:szCs w:val="22"/>
        </w:rPr>
        <w:t xml:space="preserve"> та не </w:t>
      </w:r>
      <w:r w:rsidRPr="00984950">
        <w:rPr>
          <w:sz w:val="22"/>
          <w:szCs w:val="22"/>
        </w:rPr>
        <w:t>передавати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земельну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ділянку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користування</w:t>
      </w:r>
      <w:r>
        <w:rPr>
          <w:sz w:val="22"/>
          <w:szCs w:val="22"/>
        </w:rPr>
        <w:t xml:space="preserve"> (суборенду) </w:t>
      </w:r>
      <w:r w:rsidRPr="00984950">
        <w:rPr>
          <w:sz w:val="22"/>
          <w:szCs w:val="22"/>
        </w:rPr>
        <w:t>іншим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юридичним</w:t>
      </w:r>
      <w:r>
        <w:rPr>
          <w:sz w:val="22"/>
          <w:szCs w:val="22"/>
        </w:rPr>
        <w:t xml:space="preserve"> та/або </w:t>
      </w:r>
      <w:r w:rsidRPr="00984950">
        <w:rPr>
          <w:sz w:val="22"/>
          <w:szCs w:val="22"/>
        </w:rPr>
        <w:t>фізичним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особам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без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письмової</w:t>
      </w:r>
      <w:r>
        <w:rPr>
          <w:sz w:val="22"/>
          <w:szCs w:val="22"/>
        </w:rPr>
        <w:t xml:space="preserve"> </w:t>
      </w:r>
      <w:r w:rsidRPr="00984950">
        <w:rPr>
          <w:sz w:val="22"/>
          <w:szCs w:val="22"/>
        </w:rPr>
        <w:t>згоди</w:t>
      </w:r>
      <w:r>
        <w:rPr>
          <w:sz w:val="22"/>
          <w:szCs w:val="22"/>
        </w:rPr>
        <w:t xml:space="preserve"> </w:t>
      </w:r>
      <w:r w:rsidRPr="00984950">
        <w:rPr>
          <w:b/>
          <w:sz w:val="22"/>
          <w:szCs w:val="22"/>
        </w:rPr>
        <w:t>Орендодавця</w:t>
      </w:r>
      <w:r>
        <w:rPr>
          <w:b/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E93641" w:rsidRDefault="00E93641" w:rsidP="00E93641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23E9C">
        <w:rPr>
          <w:b/>
          <w:sz w:val="22"/>
        </w:rPr>
        <w:t>7.4.1</w:t>
      </w:r>
      <w:r>
        <w:rPr>
          <w:b/>
          <w:sz w:val="22"/>
        </w:rPr>
        <w:t>2</w:t>
      </w:r>
      <w:r w:rsidRPr="00B23E9C">
        <w:rPr>
          <w:b/>
          <w:sz w:val="22"/>
        </w:rPr>
        <w:t>.</w:t>
      </w:r>
      <w:r>
        <w:rPr>
          <w:sz w:val="22"/>
        </w:rPr>
        <w:t xml:space="preserve"> не здійснювати </w:t>
      </w:r>
      <w:r w:rsidRPr="00FE5B6F">
        <w:rPr>
          <w:sz w:val="22"/>
          <w:szCs w:val="22"/>
        </w:rPr>
        <w:t>будівництво</w:t>
      </w:r>
      <w:r>
        <w:rPr>
          <w:sz w:val="22"/>
          <w:szCs w:val="22"/>
        </w:rPr>
        <w:t xml:space="preserve"> </w:t>
      </w:r>
      <w:r w:rsidRPr="00FE5B6F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FE5B6F">
        <w:rPr>
          <w:sz w:val="22"/>
          <w:szCs w:val="22"/>
        </w:rPr>
        <w:t>межах</w:t>
      </w:r>
      <w:r>
        <w:rPr>
          <w:sz w:val="22"/>
          <w:szCs w:val="22"/>
        </w:rPr>
        <w:t xml:space="preserve"> </w:t>
      </w:r>
      <w:r w:rsidRPr="00FE5B6F">
        <w:rPr>
          <w:sz w:val="22"/>
          <w:szCs w:val="22"/>
        </w:rPr>
        <w:t>“червоних</w:t>
      </w:r>
      <w:r>
        <w:rPr>
          <w:sz w:val="22"/>
          <w:szCs w:val="22"/>
        </w:rPr>
        <w:t xml:space="preserve"> </w:t>
      </w:r>
      <w:r w:rsidRPr="00FE5B6F">
        <w:rPr>
          <w:sz w:val="22"/>
          <w:szCs w:val="22"/>
        </w:rPr>
        <w:t>ліній”</w:t>
      </w:r>
      <w:r>
        <w:rPr>
          <w:sz w:val="22"/>
          <w:szCs w:val="22"/>
        </w:rPr>
        <w:t>, які нанесені на кадастровому плані земельної ділянки;</w:t>
      </w:r>
    </w:p>
    <w:p w:rsidR="00E93641" w:rsidRDefault="00E93641" w:rsidP="00E93641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23E9C">
        <w:rPr>
          <w:b/>
          <w:sz w:val="22"/>
          <w:szCs w:val="22"/>
        </w:rPr>
        <w:t>7.4.1</w:t>
      </w:r>
      <w:r>
        <w:rPr>
          <w:b/>
          <w:sz w:val="22"/>
          <w:szCs w:val="22"/>
        </w:rPr>
        <w:t>3</w:t>
      </w:r>
      <w:r w:rsidRPr="00B23E9C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забезпечувати вільний доступ відповідних служб для обслуговування наявних та прокладання нових інженерних мереж.</w:t>
      </w:r>
    </w:p>
    <w:p w:rsidR="00E93641" w:rsidRPr="00F5556B" w:rsidRDefault="00E93641" w:rsidP="00E93641">
      <w:pPr>
        <w:pStyle w:val="5"/>
        <w:ind w:firstLine="709"/>
        <w:rPr>
          <w:sz w:val="24"/>
          <w:szCs w:val="24"/>
        </w:rPr>
      </w:pPr>
    </w:p>
    <w:p w:rsidR="00E93641" w:rsidRPr="005A47FF" w:rsidRDefault="00E93641" w:rsidP="00E93641">
      <w:pPr>
        <w:pStyle w:val="5"/>
        <w:ind w:firstLine="709"/>
        <w:rPr>
          <w:b/>
          <w:sz w:val="22"/>
          <w:szCs w:val="22"/>
        </w:rPr>
      </w:pPr>
      <w:r w:rsidRPr="005A47FF">
        <w:rPr>
          <w:b/>
          <w:sz w:val="22"/>
          <w:szCs w:val="22"/>
        </w:rPr>
        <w:t>8. Ризик випадкового знищення або пошкодження об'єкта оренди чи його частини</w:t>
      </w:r>
    </w:p>
    <w:p w:rsidR="00E93641" w:rsidRDefault="00E93641" w:rsidP="00E93641">
      <w:pPr>
        <w:ind w:firstLine="708"/>
        <w:jc w:val="both"/>
        <w:rPr>
          <w:iCs/>
          <w:sz w:val="22"/>
          <w:szCs w:val="22"/>
        </w:rPr>
      </w:pPr>
      <w:r w:rsidRPr="0074207F">
        <w:rPr>
          <w:b/>
          <w:iCs/>
          <w:sz w:val="22"/>
          <w:szCs w:val="22"/>
        </w:rPr>
        <w:t>8.1.</w:t>
      </w:r>
      <w:r>
        <w:rPr>
          <w:iCs/>
          <w:sz w:val="22"/>
          <w:szCs w:val="22"/>
        </w:rPr>
        <w:t xml:space="preserve"> Ризик випадкового знищення або пошкодження об'єкта оренди чи його частини несе </w:t>
      </w:r>
      <w:r>
        <w:rPr>
          <w:b/>
          <w:bCs/>
          <w:iCs/>
          <w:sz w:val="22"/>
          <w:szCs w:val="22"/>
        </w:rPr>
        <w:t>Орендар</w:t>
      </w:r>
      <w:r>
        <w:rPr>
          <w:iCs/>
          <w:sz w:val="22"/>
          <w:szCs w:val="22"/>
        </w:rPr>
        <w:t>.</w:t>
      </w:r>
    </w:p>
    <w:p w:rsidR="00E93641" w:rsidRPr="00F5556B" w:rsidRDefault="00E93641" w:rsidP="00E93641">
      <w:pPr>
        <w:pStyle w:val="4"/>
        <w:rPr>
          <w:b/>
          <w:iCs/>
          <w:szCs w:val="24"/>
        </w:rPr>
      </w:pPr>
    </w:p>
    <w:p w:rsidR="00E93641" w:rsidRPr="005A47FF" w:rsidRDefault="00E93641" w:rsidP="00E93641">
      <w:pPr>
        <w:pStyle w:val="4"/>
        <w:rPr>
          <w:b/>
          <w:sz w:val="22"/>
          <w:szCs w:val="22"/>
        </w:rPr>
      </w:pPr>
      <w:r w:rsidRPr="005A47FF">
        <w:rPr>
          <w:b/>
          <w:sz w:val="22"/>
          <w:szCs w:val="22"/>
        </w:rPr>
        <w:t>9. Зміна умов договору і припинення його дії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383499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Зміни до Договору здійснюються шляхом укладання Додаткових договорів, підписаних уповноваженими представниками Сторін. У разі недосягнення згоди щодо зміни умов цього Договору спір вирішується у судовому порядку.</w:t>
      </w:r>
    </w:p>
    <w:p w:rsidR="00E93641" w:rsidRPr="00BE1E0E" w:rsidRDefault="00E93641" w:rsidP="00E93641">
      <w:pPr>
        <w:ind w:left="180" w:firstLine="528"/>
        <w:jc w:val="both"/>
        <w:rPr>
          <w:sz w:val="22"/>
          <w:szCs w:val="22"/>
        </w:rPr>
      </w:pPr>
      <w:r w:rsidRPr="00BE1E0E">
        <w:rPr>
          <w:b/>
          <w:sz w:val="22"/>
          <w:szCs w:val="22"/>
        </w:rPr>
        <w:t>9.2.</w:t>
      </w:r>
      <w:r>
        <w:rPr>
          <w:b/>
          <w:sz w:val="22"/>
          <w:szCs w:val="22"/>
        </w:rPr>
        <w:t xml:space="preserve"> </w:t>
      </w:r>
      <w:r w:rsidRPr="00BE1E0E">
        <w:rPr>
          <w:sz w:val="22"/>
          <w:szCs w:val="22"/>
        </w:rPr>
        <w:t>Додаткові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договори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укладаються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випадку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перерахунку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орендної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плати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при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зміні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ставок</w:t>
      </w:r>
      <w:r>
        <w:rPr>
          <w:sz w:val="22"/>
          <w:szCs w:val="22"/>
        </w:rPr>
        <w:t xml:space="preserve"> розмірів земельного податку та ставок </w:t>
      </w:r>
      <w:r w:rsidRPr="00BE1E0E">
        <w:rPr>
          <w:sz w:val="22"/>
          <w:szCs w:val="22"/>
        </w:rPr>
        <w:t>орендної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плати.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Розрахунки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здійснюються</w:t>
      </w:r>
      <w:r>
        <w:rPr>
          <w:sz w:val="22"/>
          <w:szCs w:val="22"/>
        </w:rPr>
        <w:t xml:space="preserve"> </w:t>
      </w:r>
      <w:r w:rsidRPr="00BE1E0E">
        <w:rPr>
          <w:b/>
          <w:sz w:val="22"/>
          <w:szCs w:val="22"/>
        </w:rPr>
        <w:t>Орендодавцем</w:t>
      </w:r>
      <w:r>
        <w:rPr>
          <w:b/>
          <w:sz w:val="22"/>
          <w:szCs w:val="22"/>
        </w:rPr>
        <w:t xml:space="preserve"> </w:t>
      </w:r>
      <w:r w:rsidRPr="00BE1E0E">
        <w:rPr>
          <w:sz w:val="22"/>
          <w:szCs w:val="22"/>
        </w:rPr>
        <w:t>самостійно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надсилаються</w:t>
      </w:r>
      <w:r>
        <w:rPr>
          <w:sz w:val="22"/>
          <w:szCs w:val="22"/>
        </w:rPr>
        <w:t xml:space="preserve"> </w:t>
      </w:r>
      <w:r w:rsidRPr="00BE1E0E">
        <w:rPr>
          <w:b/>
          <w:sz w:val="22"/>
          <w:szCs w:val="22"/>
        </w:rPr>
        <w:t>Орендарю</w:t>
      </w:r>
      <w:r>
        <w:rPr>
          <w:b/>
          <w:sz w:val="22"/>
          <w:szCs w:val="22"/>
        </w:rPr>
        <w:t xml:space="preserve"> </w:t>
      </w:r>
      <w:r w:rsidRPr="00BE1E0E">
        <w:rPr>
          <w:sz w:val="22"/>
          <w:szCs w:val="22"/>
        </w:rPr>
        <w:t>рекомендованим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листом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з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повідомленням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протя</w:t>
      </w:r>
      <w:r>
        <w:rPr>
          <w:sz w:val="22"/>
          <w:szCs w:val="22"/>
        </w:rPr>
        <w:t xml:space="preserve">гом </w:t>
      </w:r>
      <w:r w:rsidRPr="001B7826">
        <w:rPr>
          <w:b/>
          <w:sz w:val="22"/>
          <w:szCs w:val="22"/>
        </w:rPr>
        <w:t>30</w:t>
      </w:r>
      <w:r>
        <w:rPr>
          <w:b/>
          <w:sz w:val="22"/>
          <w:szCs w:val="22"/>
        </w:rPr>
        <w:t xml:space="preserve"> </w:t>
      </w:r>
      <w:r w:rsidRPr="001B7826">
        <w:rPr>
          <w:b/>
          <w:sz w:val="22"/>
          <w:szCs w:val="22"/>
        </w:rPr>
        <w:t>(тридцяти)</w:t>
      </w:r>
      <w:r>
        <w:rPr>
          <w:b/>
          <w:sz w:val="22"/>
          <w:szCs w:val="22"/>
        </w:rPr>
        <w:t xml:space="preserve"> </w:t>
      </w:r>
      <w:r w:rsidRPr="001B7826">
        <w:rPr>
          <w:b/>
          <w:sz w:val="22"/>
          <w:szCs w:val="22"/>
        </w:rPr>
        <w:t>робочих</w:t>
      </w:r>
      <w:r>
        <w:rPr>
          <w:b/>
          <w:sz w:val="22"/>
          <w:szCs w:val="22"/>
        </w:rPr>
        <w:t xml:space="preserve"> </w:t>
      </w:r>
      <w:r w:rsidRPr="001B7826">
        <w:rPr>
          <w:b/>
          <w:sz w:val="22"/>
          <w:szCs w:val="22"/>
        </w:rPr>
        <w:t>днів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з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дня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проведення</w:t>
      </w:r>
      <w:r>
        <w:rPr>
          <w:sz w:val="22"/>
          <w:szCs w:val="22"/>
        </w:rPr>
        <w:t xml:space="preserve"> </w:t>
      </w:r>
      <w:r w:rsidRPr="00BE1E0E">
        <w:rPr>
          <w:sz w:val="22"/>
          <w:szCs w:val="22"/>
        </w:rPr>
        <w:t>розрахунків.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526A54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>3</w:t>
      </w:r>
      <w:r w:rsidRPr="00526A54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26A54">
        <w:rPr>
          <w:sz w:val="22"/>
          <w:szCs w:val="22"/>
        </w:rPr>
        <w:t>Дія</w:t>
      </w:r>
      <w:r>
        <w:rPr>
          <w:sz w:val="22"/>
          <w:szCs w:val="22"/>
        </w:rPr>
        <w:t xml:space="preserve"> </w:t>
      </w:r>
      <w:r w:rsidRPr="00526A54">
        <w:rPr>
          <w:sz w:val="22"/>
          <w:szCs w:val="22"/>
        </w:rPr>
        <w:t>цього</w:t>
      </w:r>
      <w:r>
        <w:rPr>
          <w:sz w:val="22"/>
          <w:szCs w:val="22"/>
        </w:rPr>
        <w:t xml:space="preserve"> </w:t>
      </w:r>
      <w:r w:rsidRPr="00526A54">
        <w:rPr>
          <w:sz w:val="22"/>
          <w:szCs w:val="22"/>
        </w:rPr>
        <w:t>Договору</w:t>
      </w:r>
      <w:r>
        <w:rPr>
          <w:sz w:val="22"/>
          <w:szCs w:val="22"/>
        </w:rPr>
        <w:t xml:space="preserve"> </w:t>
      </w:r>
      <w:r w:rsidRPr="00526A54">
        <w:rPr>
          <w:sz w:val="22"/>
          <w:szCs w:val="22"/>
        </w:rPr>
        <w:t>припиняється</w:t>
      </w:r>
      <w:r>
        <w:rPr>
          <w:sz w:val="22"/>
          <w:szCs w:val="22"/>
        </w:rPr>
        <w:t xml:space="preserve"> </w:t>
      </w:r>
      <w:r w:rsidRPr="00526A54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526A54">
        <w:rPr>
          <w:sz w:val="22"/>
          <w:szCs w:val="22"/>
        </w:rPr>
        <w:t>разі</w:t>
      </w:r>
      <w:r>
        <w:rPr>
          <w:sz w:val="22"/>
          <w:szCs w:val="22"/>
        </w:rPr>
        <w:t xml:space="preserve">: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EB1E7A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>3</w:t>
      </w:r>
      <w:r w:rsidRPr="00EB1E7A">
        <w:rPr>
          <w:b/>
          <w:sz w:val="22"/>
          <w:szCs w:val="22"/>
        </w:rPr>
        <w:t>.1.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закінчення строку, на який його було укладено; </w:t>
      </w:r>
    </w:p>
    <w:p w:rsidR="00E93641" w:rsidRDefault="00E93641" w:rsidP="00E9364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Pr="00EB1E7A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>3</w:t>
      </w:r>
      <w:r w:rsidRPr="00EB1E7A">
        <w:rPr>
          <w:b/>
          <w:sz w:val="22"/>
          <w:szCs w:val="22"/>
        </w:rPr>
        <w:t>.2.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законодавством;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EB1E7A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>3</w:t>
      </w:r>
      <w:r w:rsidRPr="00EB1E7A">
        <w:rPr>
          <w:b/>
          <w:sz w:val="22"/>
          <w:szCs w:val="22"/>
        </w:rPr>
        <w:t>.3.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поєднання власника та </w:t>
      </w:r>
      <w:r>
        <w:rPr>
          <w:b/>
          <w:sz w:val="22"/>
          <w:szCs w:val="22"/>
        </w:rPr>
        <w:t>О</w:t>
      </w:r>
      <w:r w:rsidRPr="00534F1A">
        <w:rPr>
          <w:b/>
          <w:sz w:val="22"/>
          <w:szCs w:val="22"/>
        </w:rPr>
        <w:t>рендаря</w:t>
      </w:r>
      <w:r>
        <w:rPr>
          <w:sz w:val="22"/>
          <w:szCs w:val="22"/>
        </w:rPr>
        <w:t xml:space="preserve"> земельної ділянки в одній особі;</w:t>
      </w:r>
    </w:p>
    <w:p w:rsidR="00E93641" w:rsidRDefault="00E93641" w:rsidP="00E9364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Pr="00EB1E7A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>3</w:t>
      </w:r>
      <w:r w:rsidRPr="00EB1E7A">
        <w:rPr>
          <w:b/>
          <w:sz w:val="22"/>
          <w:szCs w:val="22"/>
        </w:rPr>
        <w:t>.4.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смерті фізичної особи – </w:t>
      </w:r>
      <w:r w:rsidRPr="00CD0897">
        <w:rPr>
          <w:b/>
          <w:sz w:val="22"/>
          <w:szCs w:val="22"/>
        </w:rPr>
        <w:t>Орендаря</w:t>
      </w:r>
      <w:r>
        <w:rPr>
          <w:sz w:val="22"/>
          <w:szCs w:val="22"/>
        </w:rPr>
        <w:t>., засудження його до позбавлення волі;</w:t>
      </w:r>
    </w:p>
    <w:p w:rsidR="00E93641" w:rsidRDefault="00E93641" w:rsidP="00E9364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9.4.</w:t>
      </w:r>
      <w:r>
        <w:rPr>
          <w:sz w:val="22"/>
          <w:szCs w:val="22"/>
        </w:rPr>
        <w:t xml:space="preserve"> Цей </w:t>
      </w:r>
      <w:r w:rsidRPr="007E63EE">
        <w:rPr>
          <w:sz w:val="22"/>
          <w:szCs w:val="22"/>
        </w:rPr>
        <w:t>Договір</w:t>
      </w:r>
      <w:r>
        <w:rPr>
          <w:sz w:val="22"/>
          <w:szCs w:val="22"/>
        </w:rPr>
        <w:t xml:space="preserve"> м</w:t>
      </w:r>
      <w:r w:rsidRPr="007E63EE">
        <w:rPr>
          <w:sz w:val="22"/>
          <w:szCs w:val="22"/>
        </w:rPr>
        <w:t>оже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бути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розірвано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за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взаємною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згодою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сторін.</w:t>
      </w:r>
      <w:r>
        <w:rPr>
          <w:sz w:val="22"/>
          <w:szCs w:val="22"/>
        </w:rPr>
        <w:t xml:space="preserve">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9.5</w:t>
      </w:r>
      <w:r w:rsidRPr="00EC0475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вимогу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однієї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сторони</w:t>
      </w:r>
      <w:r>
        <w:rPr>
          <w:sz w:val="22"/>
          <w:szCs w:val="22"/>
        </w:rPr>
        <w:t xml:space="preserve"> цей Договір </w:t>
      </w:r>
      <w:r w:rsidRPr="007E63EE">
        <w:rPr>
          <w:sz w:val="22"/>
          <w:szCs w:val="22"/>
        </w:rPr>
        <w:t>може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бути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достроково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розірваний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за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рішенням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суду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разі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невиконання</w:t>
      </w:r>
      <w:r>
        <w:rPr>
          <w:sz w:val="22"/>
          <w:szCs w:val="22"/>
        </w:rPr>
        <w:t xml:space="preserve"> та/або неналежного виконання С</w:t>
      </w:r>
      <w:r w:rsidRPr="007E63EE">
        <w:rPr>
          <w:sz w:val="22"/>
          <w:szCs w:val="22"/>
        </w:rPr>
        <w:t>торонами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їх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обов'язків</w:t>
      </w:r>
      <w:r>
        <w:rPr>
          <w:sz w:val="22"/>
          <w:szCs w:val="22"/>
        </w:rPr>
        <w:t xml:space="preserve">, </w:t>
      </w:r>
      <w:r w:rsidRPr="007E63EE">
        <w:rPr>
          <w:sz w:val="22"/>
          <w:szCs w:val="22"/>
        </w:rPr>
        <w:t>передбачених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цим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Договором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та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інших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випадках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передбачених</w:t>
      </w:r>
      <w:r>
        <w:rPr>
          <w:sz w:val="22"/>
          <w:szCs w:val="22"/>
        </w:rPr>
        <w:t xml:space="preserve"> </w:t>
      </w:r>
      <w:r w:rsidRPr="007E63EE">
        <w:rPr>
          <w:sz w:val="22"/>
          <w:szCs w:val="22"/>
        </w:rPr>
        <w:t>законодавством.</w:t>
      </w:r>
    </w:p>
    <w:p w:rsidR="00E93641" w:rsidRDefault="00E93641" w:rsidP="00E9364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E74532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>6</w:t>
      </w:r>
      <w:r w:rsidRPr="00E7453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Цей Договір може бути припинений </w:t>
      </w:r>
      <w:r w:rsidRPr="009877CF">
        <w:rPr>
          <w:b/>
          <w:sz w:val="22"/>
          <w:szCs w:val="22"/>
        </w:rPr>
        <w:t>Орендодавцем</w:t>
      </w:r>
      <w:r>
        <w:rPr>
          <w:sz w:val="22"/>
          <w:szCs w:val="22"/>
        </w:rPr>
        <w:t xml:space="preserve"> в односторонньому порядку у випадках: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E74532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>6</w:t>
      </w:r>
      <w:r w:rsidRPr="00E74532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E7453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несплати </w:t>
      </w:r>
      <w:r w:rsidRPr="009877CF">
        <w:rPr>
          <w:b/>
          <w:sz w:val="22"/>
          <w:szCs w:val="22"/>
        </w:rPr>
        <w:t>Орендарем</w:t>
      </w:r>
      <w:r>
        <w:rPr>
          <w:sz w:val="22"/>
          <w:szCs w:val="22"/>
        </w:rPr>
        <w:t xml:space="preserve"> орендної плати протягом року. Стягнення орендної плати </w:t>
      </w:r>
      <w:r w:rsidRPr="009877CF">
        <w:rPr>
          <w:b/>
          <w:sz w:val="22"/>
          <w:szCs w:val="22"/>
        </w:rPr>
        <w:t>Орендодавцем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здійснюється в судовому порядку;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2A6A74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>6</w:t>
      </w:r>
      <w:r w:rsidRPr="002A6A7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Pr="002A6A74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проведення </w:t>
      </w:r>
      <w:r w:rsidRPr="006B227D">
        <w:rPr>
          <w:b/>
          <w:sz w:val="22"/>
          <w:szCs w:val="22"/>
        </w:rPr>
        <w:t>Орендарем</w:t>
      </w:r>
      <w:r>
        <w:rPr>
          <w:sz w:val="22"/>
          <w:szCs w:val="22"/>
        </w:rPr>
        <w:t xml:space="preserve"> без письмової згоди </w:t>
      </w:r>
      <w:r w:rsidRPr="006B227D">
        <w:rPr>
          <w:b/>
          <w:sz w:val="22"/>
          <w:szCs w:val="22"/>
        </w:rPr>
        <w:t>Орендодавця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будівництва будівель і споруд на орендованій земельній ділянці. У цьому випадку </w:t>
      </w:r>
      <w:r w:rsidRPr="003C6723">
        <w:rPr>
          <w:b/>
          <w:sz w:val="22"/>
          <w:szCs w:val="22"/>
        </w:rPr>
        <w:t>Орендар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повинен звільнити земельну ділянку від самовільно побудованих будівель чи споруд та привести її у належний для використання стан. У разі його відмови, </w:t>
      </w:r>
      <w:r w:rsidRPr="00A2778E">
        <w:rPr>
          <w:b/>
          <w:sz w:val="22"/>
          <w:szCs w:val="22"/>
        </w:rPr>
        <w:t>Орендодавцем</w:t>
      </w:r>
      <w:r>
        <w:rPr>
          <w:sz w:val="22"/>
          <w:szCs w:val="22"/>
        </w:rPr>
        <w:t xml:space="preserve"> вирішується питання самовільного будівництва в порядку, визначеному чинним законодавством.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2E777C"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>6</w:t>
      </w:r>
      <w:r w:rsidRPr="002E777C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Pr="002E777C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передачі </w:t>
      </w:r>
      <w:r>
        <w:rPr>
          <w:b/>
          <w:sz w:val="22"/>
          <w:szCs w:val="22"/>
        </w:rPr>
        <w:t xml:space="preserve">Орендарем </w:t>
      </w:r>
      <w:r>
        <w:rPr>
          <w:sz w:val="22"/>
          <w:szCs w:val="22"/>
        </w:rPr>
        <w:t xml:space="preserve">без дозволу </w:t>
      </w:r>
      <w:r>
        <w:rPr>
          <w:b/>
          <w:sz w:val="22"/>
          <w:szCs w:val="22"/>
        </w:rPr>
        <w:t xml:space="preserve">Орендодавця </w:t>
      </w:r>
      <w:r>
        <w:rPr>
          <w:sz w:val="22"/>
          <w:szCs w:val="22"/>
        </w:rPr>
        <w:t>земельної ділянки в користування (суборенду) іншим фізичним та/або юридичним особам.</w:t>
      </w:r>
    </w:p>
    <w:p w:rsidR="00E93641" w:rsidRPr="00F051D4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9.7</w:t>
      </w:r>
      <w:r w:rsidRPr="00701E3D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F051D4">
        <w:rPr>
          <w:sz w:val="22"/>
          <w:szCs w:val="22"/>
        </w:rPr>
        <w:t>Договір</w:t>
      </w:r>
      <w:r>
        <w:rPr>
          <w:sz w:val="22"/>
          <w:szCs w:val="22"/>
        </w:rPr>
        <w:t xml:space="preserve"> </w:t>
      </w:r>
      <w:r w:rsidRPr="00F051D4">
        <w:rPr>
          <w:sz w:val="22"/>
          <w:szCs w:val="22"/>
        </w:rPr>
        <w:t>вважається</w:t>
      </w:r>
      <w:r>
        <w:rPr>
          <w:sz w:val="22"/>
          <w:szCs w:val="22"/>
        </w:rPr>
        <w:t xml:space="preserve"> </w:t>
      </w:r>
      <w:r w:rsidRPr="00F051D4">
        <w:rPr>
          <w:sz w:val="22"/>
          <w:szCs w:val="22"/>
        </w:rPr>
        <w:t>припиненим</w:t>
      </w:r>
      <w:r>
        <w:rPr>
          <w:sz w:val="22"/>
          <w:szCs w:val="22"/>
        </w:rPr>
        <w:t xml:space="preserve"> </w:t>
      </w:r>
      <w:r w:rsidRPr="00F051D4">
        <w:rPr>
          <w:sz w:val="22"/>
          <w:szCs w:val="22"/>
        </w:rPr>
        <w:t>через</w:t>
      </w:r>
      <w:r>
        <w:rPr>
          <w:sz w:val="22"/>
          <w:szCs w:val="22"/>
        </w:rPr>
        <w:t xml:space="preserve"> </w:t>
      </w:r>
      <w:r w:rsidRPr="00CC561B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 xml:space="preserve"> </w:t>
      </w:r>
      <w:r w:rsidRPr="00CC561B">
        <w:rPr>
          <w:b/>
          <w:sz w:val="22"/>
          <w:szCs w:val="22"/>
        </w:rPr>
        <w:t>(двадцять)</w:t>
      </w:r>
      <w:r>
        <w:rPr>
          <w:b/>
          <w:sz w:val="22"/>
          <w:szCs w:val="22"/>
        </w:rPr>
        <w:t xml:space="preserve"> </w:t>
      </w:r>
      <w:r w:rsidRPr="00CC561B">
        <w:rPr>
          <w:b/>
          <w:sz w:val="22"/>
          <w:szCs w:val="22"/>
        </w:rPr>
        <w:t>календарних</w:t>
      </w:r>
      <w:r>
        <w:rPr>
          <w:b/>
          <w:sz w:val="22"/>
          <w:szCs w:val="22"/>
        </w:rPr>
        <w:t xml:space="preserve"> </w:t>
      </w:r>
      <w:r w:rsidRPr="00CC561B">
        <w:rPr>
          <w:b/>
          <w:sz w:val="22"/>
          <w:szCs w:val="22"/>
        </w:rPr>
        <w:t>днів</w:t>
      </w:r>
      <w:r>
        <w:rPr>
          <w:sz w:val="22"/>
          <w:szCs w:val="22"/>
        </w:rPr>
        <w:t xml:space="preserve"> </w:t>
      </w:r>
      <w:r w:rsidRPr="00F051D4">
        <w:rPr>
          <w:sz w:val="22"/>
          <w:szCs w:val="22"/>
        </w:rPr>
        <w:t>з</w:t>
      </w:r>
      <w:r>
        <w:rPr>
          <w:sz w:val="22"/>
          <w:szCs w:val="22"/>
        </w:rPr>
        <w:t xml:space="preserve"> </w:t>
      </w:r>
      <w:r w:rsidRPr="00F051D4">
        <w:rPr>
          <w:sz w:val="22"/>
          <w:szCs w:val="22"/>
        </w:rPr>
        <w:t>дня</w:t>
      </w:r>
      <w:r>
        <w:rPr>
          <w:sz w:val="22"/>
          <w:szCs w:val="22"/>
        </w:rPr>
        <w:t xml:space="preserve"> </w:t>
      </w:r>
      <w:r w:rsidRPr="00F051D4">
        <w:rPr>
          <w:sz w:val="22"/>
          <w:szCs w:val="22"/>
        </w:rPr>
        <w:t>отримання</w:t>
      </w:r>
      <w:r>
        <w:rPr>
          <w:sz w:val="22"/>
          <w:szCs w:val="22"/>
        </w:rPr>
        <w:t xml:space="preserve"> </w:t>
      </w:r>
      <w:r w:rsidRPr="0094203D">
        <w:rPr>
          <w:b/>
          <w:sz w:val="22"/>
          <w:szCs w:val="22"/>
        </w:rPr>
        <w:t>Орендарем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письмового </w:t>
      </w:r>
      <w:r w:rsidRPr="00F051D4">
        <w:rPr>
          <w:sz w:val="22"/>
          <w:szCs w:val="22"/>
        </w:rPr>
        <w:t>повідомлення</w:t>
      </w:r>
      <w:r>
        <w:rPr>
          <w:sz w:val="22"/>
          <w:szCs w:val="22"/>
        </w:rPr>
        <w:t xml:space="preserve"> </w:t>
      </w:r>
      <w:r w:rsidRPr="0094203D">
        <w:rPr>
          <w:b/>
          <w:sz w:val="22"/>
          <w:szCs w:val="22"/>
        </w:rPr>
        <w:t>Орендодавця</w:t>
      </w:r>
      <w:r w:rsidRPr="00F051D4">
        <w:rPr>
          <w:sz w:val="22"/>
          <w:szCs w:val="22"/>
        </w:rPr>
        <w:t>.</w:t>
      </w:r>
    </w:p>
    <w:p w:rsidR="00E93641" w:rsidRPr="00F5556B" w:rsidRDefault="00E93641" w:rsidP="00E93641">
      <w:pPr>
        <w:jc w:val="both"/>
      </w:pPr>
    </w:p>
    <w:p w:rsidR="00E93641" w:rsidRDefault="00E93641" w:rsidP="00E9364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Перехід права на оренду земельної ділянки</w:t>
      </w:r>
    </w:p>
    <w:p w:rsidR="00E93641" w:rsidRDefault="00E93641" w:rsidP="00E93641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10.1. </w:t>
      </w:r>
      <w:r>
        <w:rPr>
          <w:sz w:val="22"/>
          <w:szCs w:val="22"/>
        </w:rPr>
        <w:t xml:space="preserve">Право на оренду земельної ділянки переходить після смерті фізичної особи – </w:t>
      </w:r>
      <w:r w:rsidRPr="00F15027">
        <w:rPr>
          <w:b/>
          <w:sz w:val="22"/>
          <w:szCs w:val="22"/>
        </w:rPr>
        <w:t>Орендаря</w:t>
      </w:r>
      <w:r>
        <w:rPr>
          <w:sz w:val="22"/>
          <w:szCs w:val="22"/>
        </w:rPr>
        <w:t xml:space="preserve"> до спадкоємців, а в разі їх відмови чи відсутності таких спадкоємців – до осіб, які використовували цю </w:t>
      </w:r>
    </w:p>
    <w:p w:rsidR="00E93641" w:rsidRDefault="00E93641" w:rsidP="00E936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земельну ділянку разом з </w:t>
      </w:r>
      <w:r w:rsidRPr="00F15027">
        <w:rPr>
          <w:b/>
          <w:sz w:val="22"/>
          <w:szCs w:val="22"/>
        </w:rPr>
        <w:t>Орендарем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і виявили бажання стати </w:t>
      </w:r>
      <w:r w:rsidRPr="00F15027">
        <w:rPr>
          <w:b/>
          <w:sz w:val="22"/>
          <w:szCs w:val="22"/>
        </w:rPr>
        <w:t>Орендарями</w:t>
      </w:r>
      <w:r>
        <w:rPr>
          <w:sz w:val="22"/>
          <w:szCs w:val="22"/>
        </w:rPr>
        <w:t xml:space="preserve"> в разі, якщо це не суперечить вимогам чинного законодавства.</w:t>
      </w:r>
    </w:p>
    <w:p w:rsidR="00E93641" w:rsidRDefault="00E93641" w:rsidP="00E93641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10.2. </w:t>
      </w:r>
      <w:r>
        <w:rPr>
          <w:sz w:val="22"/>
          <w:szCs w:val="22"/>
        </w:rPr>
        <w:t xml:space="preserve">У разі засудження фізичної особи – </w:t>
      </w:r>
      <w:r w:rsidRPr="00F15027">
        <w:rPr>
          <w:b/>
          <w:sz w:val="22"/>
          <w:szCs w:val="22"/>
        </w:rPr>
        <w:t>Орендаря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до позбавлення волі або обмеження його дієздатності за рішенням суду право на оренду земельної ділянки переходить до одного з членів його сім</w:t>
      </w:r>
      <w:r w:rsidRPr="003E536F">
        <w:rPr>
          <w:sz w:val="22"/>
          <w:szCs w:val="22"/>
        </w:rPr>
        <w:t>’</w:t>
      </w:r>
      <w:r>
        <w:rPr>
          <w:sz w:val="22"/>
          <w:szCs w:val="22"/>
        </w:rPr>
        <w:t xml:space="preserve">ї, який виявив бажання і може стати </w:t>
      </w:r>
      <w:r w:rsidRPr="00F15027">
        <w:rPr>
          <w:b/>
          <w:sz w:val="22"/>
          <w:szCs w:val="22"/>
        </w:rPr>
        <w:t>Орендарем</w:t>
      </w:r>
      <w:r>
        <w:rPr>
          <w:sz w:val="22"/>
          <w:szCs w:val="22"/>
        </w:rPr>
        <w:t xml:space="preserve">, а в разі його відмови або відсутності таких – до осіб, які використовували цю земельну ділянку разом з </w:t>
      </w:r>
      <w:r w:rsidRPr="00F15027">
        <w:rPr>
          <w:b/>
          <w:sz w:val="22"/>
          <w:szCs w:val="22"/>
        </w:rPr>
        <w:t>Орендарем</w:t>
      </w:r>
      <w:r>
        <w:rPr>
          <w:sz w:val="22"/>
          <w:szCs w:val="22"/>
        </w:rPr>
        <w:t>, за їх згодою, якщо це не суперечить вимогам чинного законодавства.</w:t>
      </w:r>
    </w:p>
    <w:p w:rsidR="00E93641" w:rsidRPr="00314911" w:rsidRDefault="00E93641" w:rsidP="00E93641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E93641" w:rsidRPr="005A47FF" w:rsidRDefault="00E93641" w:rsidP="00E93641">
      <w:pPr>
        <w:pStyle w:val="4"/>
        <w:rPr>
          <w:b/>
          <w:sz w:val="22"/>
          <w:szCs w:val="22"/>
        </w:rPr>
      </w:pPr>
      <w:r w:rsidRPr="005A47FF">
        <w:rPr>
          <w:b/>
          <w:sz w:val="22"/>
          <w:szCs w:val="22"/>
        </w:rPr>
        <w:t>11. Відповідальність сторін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11</w:t>
      </w:r>
      <w:r w:rsidRPr="000942CE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1. </w:t>
      </w:r>
      <w:r>
        <w:rPr>
          <w:sz w:val="22"/>
          <w:szCs w:val="22"/>
        </w:rPr>
        <w:t>За невиконання або неналежне виконання цього Договору сторони несуть відповідальність відповідно до чинного законодавства та умов цього Договору.</w:t>
      </w:r>
    </w:p>
    <w:p w:rsidR="00E93641" w:rsidRPr="003E3244" w:rsidRDefault="00E93641" w:rsidP="00E93641">
      <w:pPr>
        <w:ind w:firstLine="708"/>
        <w:jc w:val="both"/>
        <w:rPr>
          <w:sz w:val="22"/>
          <w:szCs w:val="22"/>
        </w:rPr>
      </w:pPr>
      <w:r w:rsidRPr="00F409A0">
        <w:rPr>
          <w:b/>
          <w:sz w:val="22"/>
          <w:szCs w:val="22"/>
        </w:rPr>
        <w:t>11.</w:t>
      </w:r>
      <w:r>
        <w:rPr>
          <w:b/>
          <w:sz w:val="22"/>
          <w:szCs w:val="22"/>
        </w:rPr>
        <w:t>2. У</w:t>
      </w:r>
      <w:r>
        <w:rPr>
          <w:sz w:val="22"/>
          <w:szCs w:val="22"/>
        </w:rPr>
        <w:t xml:space="preserve"> разі невнесення орендної плати у строки, визначені цим Договором, нараховується пеня з розрахунку </w:t>
      </w:r>
      <w:r w:rsidRPr="008A469E">
        <w:rPr>
          <w:b/>
          <w:sz w:val="22"/>
          <w:szCs w:val="22"/>
        </w:rPr>
        <w:t>120</w:t>
      </w:r>
      <w:r>
        <w:rPr>
          <w:b/>
          <w:sz w:val="22"/>
          <w:szCs w:val="22"/>
        </w:rPr>
        <w:t xml:space="preserve"> </w:t>
      </w:r>
      <w:r w:rsidRPr="008A469E">
        <w:rPr>
          <w:b/>
          <w:sz w:val="22"/>
          <w:szCs w:val="22"/>
        </w:rPr>
        <w:t>(ста</w:t>
      </w:r>
      <w:r>
        <w:rPr>
          <w:b/>
          <w:sz w:val="22"/>
          <w:szCs w:val="22"/>
        </w:rPr>
        <w:t xml:space="preserve"> </w:t>
      </w:r>
      <w:r w:rsidRPr="008A469E">
        <w:rPr>
          <w:b/>
          <w:sz w:val="22"/>
          <w:szCs w:val="22"/>
        </w:rPr>
        <w:t>двадцяти)</w:t>
      </w:r>
      <w:r>
        <w:rPr>
          <w:b/>
          <w:sz w:val="22"/>
          <w:szCs w:val="22"/>
        </w:rPr>
        <w:t xml:space="preserve"> </w:t>
      </w:r>
      <w:r w:rsidRPr="008A469E">
        <w:rPr>
          <w:b/>
          <w:sz w:val="22"/>
          <w:szCs w:val="22"/>
        </w:rPr>
        <w:t>відсотків</w:t>
      </w:r>
      <w:r>
        <w:rPr>
          <w:sz w:val="22"/>
          <w:szCs w:val="22"/>
        </w:rPr>
        <w:t xml:space="preserve"> річних облікової ставки Національного банку України, діючої на день виникнення боргу за кожний день прострочення.</w:t>
      </w:r>
    </w:p>
    <w:p w:rsidR="00E93641" w:rsidRPr="00FF2A76" w:rsidRDefault="00E93641" w:rsidP="00E93641">
      <w:pPr>
        <w:ind w:firstLine="708"/>
        <w:jc w:val="both"/>
        <w:rPr>
          <w:sz w:val="22"/>
          <w:szCs w:val="22"/>
        </w:rPr>
      </w:pPr>
      <w:r w:rsidRPr="00FF2A76">
        <w:rPr>
          <w:b/>
          <w:sz w:val="22"/>
          <w:szCs w:val="22"/>
        </w:rPr>
        <w:t>11.3.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разі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несвоєчасного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повернення</w:t>
      </w:r>
      <w:r>
        <w:rPr>
          <w:sz w:val="22"/>
          <w:szCs w:val="22"/>
        </w:rPr>
        <w:t xml:space="preserve"> </w:t>
      </w:r>
      <w:r w:rsidRPr="00FF2A76">
        <w:rPr>
          <w:b/>
          <w:sz w:val="22"/>
          <w:szCs w:val="22"/>
        </w:rPr>
        <w:t>Орендарем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орендованої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земельної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ділянки,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при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припиненні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або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розірванні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цього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Договору,</w:t>
      </w:r>
      <w:r>
        <w:rPr>
          <w:sz w:val="22"/>
          <w:szCs w:val="22"/>
        </w:rPr>
        <w:t xml:space="preserve"> </w:t>
      </w:r>
      <w:r w:rsidRPr="00FF2A76">
        <w:rPr>
          <w:b/>
          <w:sz w:val="22"/>
          <w:szCs w:val="22"/>
        </w:rPr>
        <w:t>Орендар</w:t>
      </w:r>
      <w:r>
        <w:rPr>
          <w:b/>
          <w:sz w:val="22"/>
          <w:szCs w:val="22"/>
        </w:rPr>
        <w:t xml:space="preserve"> </w:t>
      </w:r>
      <w:r w:rsidRPr="00FF2A76">
        <w:rPr>
          <w:sz w:val="22"/>
          <w:szCs w:val="22"/>
        </w:rPr>
        <w:t>сплачує</w:t>
      </w:r>
      <w:r>
        <w:rPr>
          <w:sz w:val="22"/>
          <w:szCs w:val="22"/>
        </w:rPr>
        <w:t xml:space="preserve"> </w:t>
      </w:r>
      <w:r w:rsidRPr="00FF2A76">
        <w:rPr>
          <w:b/>
          <w:sz w:val="22"/>
          <w:szCs w:val="22"/>
        </w:rPr>
        <w:t>Орендодавцю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додатково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lastRenderedPageBreak/>
        <w:t>компенсацію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за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використання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земельної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ділянки,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в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розмірі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подвійної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орендної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плати,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по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день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передачі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ії</w:t>
      </w:r>
      <w:r>
        <w:rPr>
          <w:sz w:val="22"/>
          <w:szCs w:val="22"/>
        </w:rPr>
        <w:t xml:space="preserve"> </w:t>
      </w:r>
      <w:r w:rsidRPr="00FF2A76">
        <w:rPr>
          <w:b/>
          <w:sz w:val="22"/>
          <w:szCs w:val="22"/>
        </w:rPr>
        <w:t>Орендодавцеві</w:t>
      </w:r>
      <w:r>
        <w:rPr>
          <w:b/>
          <w:sz w:val="22"/>
          <w:szCs w:val="22"/>
        </w:rPr>
        <w:t xml:space="preserve"> </w:t>
      </w:r>
      <w:r w:rsidRPr="00FF2A76">
        <w:rPr>
          <w:sz w:val="22"/>
          <w:szCs w:val="22"/>
        </w:rPr>
        <w:t>по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акту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прий</w:t>
      </w:r>
      <w:r>
        <w:rPr>
          <w:sz w:val="22"/>
          <w:szCs w:val="22"/>
        </w:rPr>
        <w:t>ому</w:t>
      </w:r>
      <w:r w:rsidRPr="00FF2A76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FF2A76">
        <w:rPr>
          <w:sz w:val="22"/>
          <w:szCs w:val="22"/>
        </w:rPr>
        <w:t>передачі.</w:t>
      </w:r>
      <w:r>
        <w:rPr>
          <w:sz w:val="22"/>
          <w:szCs w:val="22"/>
        </w:rPr>
        <w:t xml:space="preserve">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11.4. </w:t>
      </w:r>
      <w:r>
        <w:rPr>
          <w:sz w:val="22"/>
          <w:szCs w:val="22"/>
        </w:rPr>
        <w:t xml:space="preserve">Сторона, яка порушила зобов'язання, звільняється від відповідальності, якщо вона доведе, що це порушення сталося не з її вини.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</w:p>
    <w:p w:rsidR="00E93641" w:rsidRPr="006E1F46" w:rsidRDefault="00E93641" w:rsidP="00E93641">
      <w:pPr>
        <w:pStyle w:val="FR3"/>
        <w:ind w:right="-207"/>
        <w:jc w:val="center"/>
        <w:rPr>
          <w:b/>
          <w:sz w:val="22"/>
          <w:szCs w:val="22"/>
        </w:rPr>
      </w:pPr>
      <w:r w:rsidRPr="006E1F46">
        <w:rPr>
          <w:b/>
          <w:sz w:val="22"/>
          <w:szCs w:val="22"/>
        </w:rPr>
        <w:t>12.Особливі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умови</w:t>
      </w:r>
    </w:p>
    <w:p w:rsidR="00E93641" w:rsidRDefault="00E93641" w:rsidP="002C44C6">
      <w:pPr>
        <w:pStyle w:val="FR3"/>
        <w:ind w:right="-2"/>
        <w:jc w:val="both"/>
        <w:rPr>
          <w:sz w:val="22"/>
        </w:rPr>
      </w:pP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12.1.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підставі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рішення</w:t>
      </w:r>
      <w:r>
        <w:rPr>
          <w:sz w:val="22"/>
          <w:szCs w:val="22"/>
        </w:rPr>
        <w:t xml:space="preserve"> ___ </w:t>
      </w:r>
      <w:r w:rsidRPr="006E1F46">
        <w:rPr>
          <w:sz w:val="22"/>
          <w:szCs w:val="22"/>
        </w:rPr>
        <w:t>сесії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Чернівецької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міської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ради</w:t>
      </w:r>
      <w:r>
        <w:rPr>
          <w:sz w:val="22"/>
          <w:szCs w:val="22"/>
        </w:rPr>
        <w:t xml:space="preserve"> ___ </w:t>
      </w:r>
      <w:r w:rsidRPr="006E1F46">
        <w:rPr>
          <w:sz w:val="22"/>
          <w:szCs w:val="22"/>
        </w:rPr>
        <w:t>скликання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від</w:t>
      </w:r>
      <w:r>
        <w:rPr>
          <w:sz w:val="22"/>
          <w:szCs w:val="22"/>
        </w:rPr>
        <w:t xml:space="preserve"> __</w:t>
      </w:r>
      <w:r w:rsidRPr="006E1F46">
        <w:rPr>
          <w:sz w:val="22"/>
          <w:szCs w:val="22"/>
        </w:rPr>
        <w:t>.</w:t>
      </w:r>
      <w:r>
        <w:rPr>
          <w:sz w:val="22"/>
          <w:szCs w:val="22"/>
        </w:rPr>
        <w:t>__</w:t>
      </w:r>
      <w:r w:rsidRPr="006E1F46">
        <w:rPr>
          <w:sz w:val="22"/>
          <w:szCs w:val="22"/>
        </w:rPr>
        <w:t>.</w:t>
      </w:r>
      <w:r>
        <w:rPr>
          <w:sz w:val="22"/>
          <w:szCs w:val="22"/>
        </w:rPr>
        <w:t>____</w:t>
      </w:r>
      <w:r w:rsidRPr="006E1F46">
        <w:rPr>
          <w:sz w:val="22"/>
          <w:szCs w:val="22"/>
        </w:rPr>
        <w:t>р.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№</w:t>
      </w:r>
      <w:r>
        <w:rPr>
          <w:sz w:val="22"/>
          <w:szCs w:val="22"/>
        </w:rPr>
        <w:t xml:space="preserve">___ </w:t>
      </w:r>
      <w:r w:rsidRPr="006E1F46">
        <w:rPr>
          <w:b/>
          <w:sz w:val="22"/>
          <w:szCs w:val="22"/>
        </w:rPr>
        <w:t>Орендар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сплачує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одноразовий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внесок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в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сумі</w:t>
      </w:r>
      <w:r>
        <w:rPr>
          <w:b/>
          <w:sz w:val="22"/>
          <w:szCs w:val="22"/>
        </w:rPr>
        <w:t xml:space="preserve"> ___________</w:t>
      </w:r>
      <w:r w:rsidRPr="00350CB5">
        <w:rPr>
          <w:b/>
          <w:sz w:val="22"/>
          <w:szCs w:val="22"/>
        </w:rPr>
        <w:t>грн.</w:t>
      </w:r>
      <w:r>
        <w:rPr>
          <w:b/>
          <w:sz w:val="22"/>
          <w:szCs w:val="22"/>
        </w:rPr>
        <w:t xml:space="preserve"> </w:t>
      </w:r>
      <w:r w:rsidRPr="00350CB5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__________________________</w:t>
      </w:r>
      <w:r w:rsidRPr="00350CB5">
        <w:rPr>
          <w:b/>
          <w:sz w:val="22"/>
          <w:szCs w:val="22"/>
        </w:rPr>
        <w:t>грн.</w:t>
      </w:r>
      <w:r>
        <w:rPr>
          <w:b/>
          <w:sz w:val="22"/>
          <w:szCs w:val="22"/>
        </w:rPr>
        <w:t xml:space="preserve"> ____ </w:t>
      </w:r>
      <w:r w:rsidRPr="00350CB5">
        <w:rPr>
          <w:b/>
          <w:sz w:val="22"/>
          <w:szCs w:val="22"/>
        </w:rPr>
        <w:t>коп.)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на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розвиток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соціально-культурної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інфраструктури</w:t>
      </w:r>
      <w:r>
        <w:rPr>
          <w:b/>
          <w:sz w:val="22"/>
          <w:szCs w:val="22"/>
        </w:rPr>
        <w:t xml:space="preserve"> </w:t>
      </w:r>
      <w:r w:rsidRPr="006E1F46">
        <w:rPr>
          <w:b/>
          <w:sz w:val="22"/>
          <w:szCs w:val="22"/>
        </w:rPr>
        <w:t>м.Чернівців</w:t>
      </w:r>
      <w:r>
        <w:rPr>
          <w:b/>
          <w:sz w:val="22"/>
          <w:szCs w:val="22"/>
        </w:rPr>
        <w:t xml:space="preserve"> </w:t>
      </w:r>
      <w:r w:rsidRPr="006E1F46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розрахунковий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рахунок</w:t>
      </w:r>
      <w:r w:rsidRPr="006E1F46">
        <w:rPr>
          <w:b/>
          <w:sz w:val="22"/>
          <w:szCs w:val="22"/>
        </w:rPr>
        <w:t>:</w:t>
      </w:r>
      <w:r>
        <w:rPr>
          <w:sz w:val="22"/>
        </w:rPr>
        <w:t xml:space="preserve"> </w:t>
      </w:r>
      <w:r w:rsidRPr="006E1F46">
        <w:rPr>
          <w:sz w:val="22"/>
        </w:rPr>
        <w:t>Виконавчий</w:t>
      </w:r>
      <w:r>
        <w:rPr>
          <w:sz w:val="22"/>
        </w:rPr>
        <w:t xml:space="preserve"> </w:t>
      </w:r>
      <w:r w:rsidRPr="006E1F46">
        <w:rPr>
          <w:sz w:val="22"/>
        </w:rPr>
        <w:t>комітет</w:t>
      </w:r>
      <w:r>
        <w:rPr>
          <w:sz w:val="22"/>
        </w:rPr>
        <w:t xml:space="preserve"> </w:t>
      </w:r>
      <w:r w:rsidRPr="006E1F46">
        <w:rPr>
          <w:sz w:val="22"/>
        </w:rPr>
        <w:t>Чернівецької</w:t>
      </w:r>
      <w:r>
        <w:rPr>
          <w:sz w:val="22"/>
        </w:rPr>
        <w:t xml:space="preserve"> </w:t>
      </w:r>
      <w:r w:rsidRPr="006E1F46">
        <w:rPr>
          <w:sz w:val="22"/>
        </w:rPr>
        <w:t>міської</w:t>
      </w:r>
      <w:r>
        <w:rPr>
          <w:sz w:val="22"/>
        </w:rPr>
        <w:t xml:space="preserve"> </w:t>
      </w:r>
      <w:r w:rsidRPr="006E1F46">
        <w:rPr>
          <w:sz w:val="22"/>
        </w:rPr>
        <w:t>ради</w:t>
      </w:r>
      <w:r>
        <w:rPr>
          <w:sz w:val="22"/>
        </w:rPr>
        <w:t xml:space="preserve"> </w:t>
      </w:r>
      <w:r w:rsidRPr="006E1F46">
        <w:rPr>
          <w:sz w:val="22"/>
        </w:rPr>
        <w:t>(цільовий</w:t>
      </w:r>
      <w:r>
        <w:rPr>
          <w:sz w:val="22"/>
        </w:rPr>
        <w:t xml:space="preserve"> </w:t>
      </w:r>
      <w:r w:rsidRPr="006E1F46">
        <w:rPr>
          <w:sz w:val="22"/>
        </w:rPr>
        <w:t>фонд</w:t>
      </w:r>
      <w:r>
        <w:rPr>
          <w:sz w:val="22"/>
        </w:rPr>
        <w:t xml:space="preserve"> </w:t>
      </w:r>
      <w:r w:rsidRPr="006E1F46">
        <w:rPr>
          <w:sz w:val="22"/>
        </w:rPr>
        <w:t>соціально-економічного</w:t>
      </w:r>
      <w:r>
        <w:rPr>
          <w:sz w:val="22"/>
        </w:rPr>
        <w:t xml:space="preserve"> </w:t>
      </w:r>
      <w:r w:rsidRPr="006E1F46">
        <w:rPr>
          <w:sz w:val="22"/>
        </w:rPr>
        <w:t>розвитку</w:t>
      </w:r>
      <w:r>
        <w:rPr>
          <w:sz w:val="22"/>
        </w:rPr>
        <w:t xml:space="preserve"> </w:t>
      </w:r>
      <w:r w:rsidRPr="006E1F46">
        <w:rPr>
          <w:sz w:val="22"/>
        </w:rPr>
        <w:t>міста),</w:t>
      </w:r>
      <w:r>
        <w:rPr>
          <w:sz w:val="22"/>
        </w:rPr>
        <w:t xml:space="preserve"> </w:t>
      </w:r>
      <w:r w:rsidRPr="006E1F46">
        <w:rPr>
          <w:sz w:val="22"/>
          <w:szCs w:val="22"/>
        </w:rPr>
        <w:t>код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ЄДРПОУ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23246436,</w:t>
      </w:r>
      <w:r>
        <w:rPr>
          <w:sz w:val="22"/>
          <w:szCs w:val="22"/>
        </w:rPr>
        <w:t xml:space="preserve"> </w:t>
      </w:r>
      <w:r w:rsidRPr="006E1F46">
        <w:rPr>
          <w:sz w:val="22"/>
        </w:rPr>
        <w:t>р/р</w:t>
      </w:r>
      <w:r>
        <w:rPr>
          <w:sz w:val="22"/>
        </w:rPr>
        <w:t xml:space="preserve"> </w:t>
      </w:r>
      <w:r w:rsidRPr="006E1F46">
        <w:rPr>
          <w:sz w:val="22"/>
        </w:rPr>
        <w:t>31513931700002</w:t>
      </w:r>
      <w:r>
        <w:rPr>
          <w:sz w:val="22"/>
        </w:rPr>
        <w:t xml:space="preserve"> </w:t>
      </w:r>
      <w:r w:rsidRPr="006E1F46">
        <w:rPr>
          <w:sz w:val="22"/>
        </w:rPr>
        <w:t>ГУДКУ</w:t>
      </w:r>
      <w:r>
        <w:rPr>
          <w:sz w:val="22"/>
        </w:rPr>
        <w:t xml:space="preserve"> </w:t>
      </w:r>
      <w:r w:rsidRPr="006E1F46">
        <w:rPr>
          <w:sz w:val="22"/>
        </w:rPr>
        <w:t>в</w:t>
      </w:r>
      <w:r>
        <w:rPr>
          <w:sz w:val="22"/>
        </w:rPr>
        <w:t xml:space="preserve"> </w:t>
      </w:r>
      <w:r w:rsidRPr="006E1F46">
        <w:rPr>
          <w:sz w:val="22"/>
        </w:rPr>
        <w:t>Чернівецькій</w:t>
      </w:r>
      <w:r>
        <w:rPr>
          <w:sz w:val="22"/>
        </w:rPr>
        <w:t xml:space="preserve"> </w:t>
      </w:r>
      <w:r w:rsidRPr="006E1F46">
        <w:rPr>
          <w:sz w:val="22"/>
        </w:rPr>
        <w:t>області,</w:t>
      </w:r>
      <w:r>
        <w:rPr>
          <w:sz w:val="22"/>
        </w:rPr>
        <w:t xml:space="preserve"> </w:t>
      </w:r>
      <w:r w:rsidRPr="006E1F46">
        <w:rPr>
          <w:sz w:val="22"/>
        </w:rPr>
        <w:t>МФО</w:t>
      </w:r>
      <w:r>
        <w:rPr>
          <w:sz w:val="22"/>
        </w:rPr>
        <w:t xml:space="preserve"> </w:t>
      </w:r>
      <w:r w:rsidRPr="006E1F46">
        <w:rPr>
          <w:sz w:val="22"/>
        </w:rPr>
        <w:t>856135,</w:t>
      </w:r>
      <w:r>
        <w:rPr>
          <w:sz w:val="22"/>
        </w:rPr>
        <w:t xml:space="preserve"> </w:t>
      </w:r>
      <w:r w:rsidRPr="006E1F46">
        <w:rPr>
          <w:sz w:val="22"/>
        </w:rPr>
        <w:t>код</w:t>
      </w:r>
      <w:r>
        <w:rPr>
          <w:sz w:val="22"/>
        </w:rPr>
        <w:t xml:space="preserve"> </w:t>
      </w:r>
      <w:r w:rsidRPr="006E1F46">
        <w:rPr>
          <w:sz w:val="22"/>
        </w:rPr>
        <w:t>платника;</w:t>
      </w:r>
      <w:r>
        <w:rPr>
          <w:sz w:val="22"/>
        </w:rPr>
        <w:t xml:space="preserve"> </w:t>
      </w:r>
      <w:r w:rsidRPr="006E1F46">
        <w:rPr>
          <w:sz w:val="22"/>
        </w:rPr>
        <w:t>50110000;</w:t>
      </w:r>
      <w:r>
        <w:rPr>
          <w:sz w:val="22"/>
        </w:rPr>
        <w:t xml:space="preserve"> </w:t>
      </w:r>
      <w:r w:rsidRPr="006E1F46">
        <w:rPr>
          <w:sz w:val="22"/>
        </w:rPr>
        <w:t>01</w:t>
      </w:r>
      <w:r>
        <w:rPr>
          <w:sz w:val="22"/>
        </w:rPr>
        <w:t xml:space="preserve"> </w:t>
      </w:r>
      <w:r w:rsidRPr="006E1F46">
        <w:rPr>
          <w:sz w:val="22"/>
        </w:rPr>
        <w:t>-</w:t>
      </w:r>
      <w:r>
        <w:rPr>
          <w:sz w:val="22"/>
        </w:rPr>
        <w:t xml:space="preserve"> </w:t>
      </w:r>
      <w:r w:rsidRPr="006E1F46">
        <w:rPr>
          <w:sz w:val="22"/>
        </w:rPr>
        <w:t>ДМБК</w:t>
      </w:r>
      <w:r>
        <w:rPr>
          <w:sz w:val="22"/>
        </w:rPr>
        <w:t xml:space="preserve"> </w:t>
      </w:r>
      <w:r w:rsidRPr="006E1F46">
        <w:rPr>
          <w:sz w:val="22"/>
        </w:rPr>
        <w:t>та</w:t>
      </w:r>
      <w:r>
        <w:rPr>
          <w:sz w:val="22"/>
        </w:rPr>
        <w:t xml:space="preserve"> </w:t>
      </w:r>
      <w:r w:rsidRPr="006E1F46">
        <w:rPr>
          <w:sz w:val="22"/>
        </w:rPr>
        <w:t>ЗВ</w:t>
      </w:r>
      <w:r>
        <w:rPr>
          <w:sz w:val="22"/>
        </w:rPr>
        <w:t xml:space="preserve"> </w:t>
      </w:r>
      <w:r w:rsidRPr="006E1F46">
        <w:rPr>
          <w:sz w:val="22"/>
        </w:rPr>
        <w:t>на</w:t>
      </w:r>
      <w:r>
        <w:rPr>
          <w:sz w:val="22"/>
        </w:rPr>
        <w:t xml:space="preserve"> </w:t>
      </w:r>
      <w:r w:rsidRPr="006E1F46">
        <w:rPr>
          <w:sz w:val="22"/>
        </w:rPr>
        <w:t>розвиток</w:t>
      </w:r>
      <w:r>
        <w:rPr>
          <w:sz w:val="22"/>
        </w:rPr>
        <w:t xml:space="preserve"> </w:t>
      </w:r>
      <w:r w:rsidRPr="006E1F46">
        <w:rPr>
          <w:sz w:val="22"/>
        </w:rPr>
        <w:t>соціально-культурної</w:t>
      </w:r>
      <w:r>
        <w:rPr>
          <w:sz w:val="22"/>
        </w:rPr>
        <w:t xml:space="preserve"> </w:t>
      </w:r>
      <w:r w:rsidRPr="006E1F46">
        <w:rPr>
          <w:sz w:val="22"/>
        </w:rPr>
        <w:t>інфраструктури.</w:t>
      </w:r>
    </w:p>
    <w:p w:rsidR="00E93641" w:rsidRPr="00BC1461" w:rsidRDefault="00E93641" w:rsidP="00E93641">
      <w:pPr>
        <w:pStyle w:val="FR3"/>
        <w:ind w:firstLine="708"/>
        <w:jc w:val="both"/>
        <w:rPr>
          <w:b/>
          <w:sz w:val="22"/>
          <w:szCs w:val="22"/>
        </w:rPr>
      </w:pPr>
      <w:r w:rsidRPr="00BC1461">
        <w:rPr>
          <w:b/>
          <w:sz w:val="22"/>
        </w:rPr>
        <w:t>Орендар</w:t>
      </w:r>
      <w:r>
        <w:rPr>
          <w:b/>
          <w:sz w:val="22"/>
        </w:rPr>
        <w:t xml:space="preserve"> </w:t>
      </w:r>
      <w:r w:rsidRPr="00BC1461">
        <w:rPr>
          <w:b/>
          <w:sz w:val="22"/>
        </w:rPr>
        <w:t>сплачує</w:t>
      </w:r>
      <w:r>
        <w:rPr>
          <w:b/>
          <w:sz w:val="22"/>
        </w:rPr>
        <w:t xml:space="preserve"> </w:t>
      </w:r>
      <w:r w:rsidRPr="00BC1461">
        <w:rPr>
          <w:b/>
          <w:sz w:val="22"/>
        </w:rPr>
        <w:t>одноразовий</w:t>
      </w:r>
      <w:r>
        <w:rPr>
          <w:b/>
          <w:sz w:val="22"/>
        </w:rPr>
        <w:t xml:space="preserve"> </w:t>
      </w:r>
      <w:r w:rsidRPr="00BC1461">
        <w:rPr>
          <w:b/>
          <w:sz w:val="22"/>
        </w:rPr>
        <w:t>внесок</w:t>
      </w:r>
      <w:r>
        <w:rPr>
          <w:b/>
          <w:sz w:val="22"/>
        </w:rPr>
        <w:t xml:space="preserve"> </w:t>
      </w:r>
      <w:r w:rsidRPr="00BC1461">
        <w:rPr>
          <w:b/>
          <w:sz w:val="22"/>
          <w:szCs w:val="22"/>
        </w:rPr>
        <w:t>протягом</w:t>
      </w:r>
      <w:r>
        <w:rPr>
          <w:b/>
          <w:sz w:val="22"/>
          <w:szCs w:val="22"/>
        </w:rPr>
        <w:t xml:space="preserve"> _____________ </w:t>
      </w:r>
      <w:r w:rsidRPr="00BC1461">
        <w:rPr>
          <w:b/>
          <w:sz w:val="22"/>
          <w:szCs w:val="22"/>
        </w:rPr>
        <w:t>після</w:t>
      </w:r>
      <w:r>
        <w:rPr>
          <w:b/>
          <w:sz w:val="22"/>
          <w:szCs w:val="22"/>
        </w:rPr>
        <w:t xml:space="preserve"> </w:t>
      </w:r>
      <w:r w:rsidRPr="00BC1461">
        <w:rPr>
          <w:b/>
          <w:sz w:val="22"/>
          <w:szCs w:val="22"/>
        </w:rPr>
        <w:t>державної</w:t>
      </w:r>
      <w:r>
        <w:rPr>
          <w:b/>
          <w:sz w:val="22"/>
          <w:szCs w:val="22"/>
        </w:rPr>
        <w:t xml:space="preserve"> </w:t>
      </w:r>
      <w:r w:rsidRPr="00BC1461">
        <w:rPr>
          <w:b/>
          <w:sz w:val="22"/>
          <w:szCs w:val="22"/>
        </w:rPr>
        <w:t>реєстрації</w:t>
      </w:r>
      <w:r>
        <w:rPr>
          <w:b/>
          <w:sz w:val="22"/>
          <w:szCs w:val="22"/>
        </w:rPr>
        <w:t xml:space="preserve"> </w:t>
      </w:r>
      <w:r w:rsidRPr="00BC1461">
        <w:rPr>
          <w:b/>
          <w:sz w:val="22"/>
          <w:szCs w:val="22"/>
        </w:rPr>
        <w:t>цього</w:t>
      </w:r>
      <w:r>
        <w:rPr>
          <w:b/>
          <w:sz w:val="22"/>
          <w:szCs w:val="22"/>
        </w:rPr>
        <w:t xml:space="preserve"> </w:t>
      </w:r>
      <w:r w:rsidRPr="00BC1461">
        <w:rPr>
          <w:b/>
          <w:sz w:val="22"/>
          <w:szCs w:val="22"/>
        </w:rPr>
        <w:t>Договору</w:t>
      </w:r>
      <w:r w:rsidRPr="00BC1461">
        <w:rPr>
          <w:b/>
          <w:sz w:val="22"/>
        </w:rPr>
        <w:t>.</w:t>
      </w:r>
    </w:p>
    <w:p w:rsidR="00E93641" w:rsidRPr="00BB0C74" w:rsidRDefault="00E93641" w:rsidP="00E93641">
      <w:pPr>
        <w:pStyle w:val="FR3"/>
        <w:tabs>
          <w:tab w:val="left" w:pos="413"/>
          <w:tab w:val="left" w:pos="72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12.2. Орендар</w:t>
      </w:r>
      <w:r>
        <w:rPr>
          <w:sz w:val="22"/>
          <w:szCs w:val="22"/>
        </w:rPr>
        <w:t xml:space="preserve">, який відповідно до чинного законодавства може мати у власності орендовану земельну ділянку, має переважне право на придбання її у власність у разі продажу цієї земельної ділянки, за умови, що він сплачує ціну за якою вона продається, а в разі продажу на аукціоні – якщо його пропозиція є рівною з пропозицією, яка є найбільшою із запропонованих учасниками аукціону. </w:t>
      </w:r>
    </w:p>
    <w:p w:rsidR="00E93641" w:rsidRDefault="00E93641" w:rsidP="00E93641">
      <w:pPr>
        <w:pStyle w:val="FR3"/>
        <w:jc w:val="center"/>
        <w:rPr>
          <w:b/>
          <w:sz w:val="22"/>
          <w:szCs w:val="22"/>
        </w:rPr>
      </w:pPr>
    </w:p>
    <w:p w:rsidR="00E93641" w:rsidRDefault="00E93641" w:rsidP="00E93641">
      <w:pPr>
        <w:pStyle w:val="FR3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 xml:space="preserve">13. </w:t>
      </w:r>
      <w:r>
        <w:rPr>
          <w:b/>
          <w:sz w:val="22"/>
          <w:szCs w:val="22"/>
        </w:rPr>
        <w:t>Прикінцеві положення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13.1.</w:t>
      </w:r>
      <w:r>
        <w:rPr>
          <w:sz w:val="22"/>
          <w:szCs w:val="22"/>
        </w:rPr>
        <w:t xml:space="preserve"> Цей Договір набирає чинності з моменту укладення та його державної реєстрації. Моментом укладення Договору є дата його реєстрації в Чернівецькій міській раді. </w:t>
      </w:r>
    </w:p>
    <w:p w:rsidR="00E93641" w:rsidRDefault="00E93641" w:rsidP="00E93641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13.2.</w:t>
      </w:r>
      <w:r w:rsidRPr="00F464B6">
        <w:rPr>
          <w:sz w:val="22"/>
          <w:szCs w:val="22"/>
        </w:rPr>
        <w:t>Взаємовідносини</w:t>
      </w:r>
      <w:r>
        <w:rPr>
          <w:sz w:val="22"/>
          <w:szCs w:val="22"/>
        </w:rPr>
        <w:t xml:space="preserve"> </w:t>
      </w:r>
      <w:r w:rsidRPr="00F464B6">
        <w:rPr>
          <w:sz w:val="22"/>
          <w:szCs w:val="22"/>
        </w:rPr>
        <w:t>сторін</w:t>
      </w:r>
      <w:r>
        <w:rPr>
          <w:sz w:val="22"/>
          <w:szCs w:val="22"/>
        </w:rPr>
        <w:t>, не врегульовані цим Договором, регулюються чинним законодавством.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 w:rsidRPr="00F464B6">
        <w:rPr>
          <w:b/>
          <w:sz w:val="22"/>
          <w:szCs w:val="22"/>
        </w:rPr>
        <w:t>13.3.</w:t>
      </w:r>
      <w:r>
        <w:rPr>
          <w:sz w:val="22"/>
          <w:szCs w:val="22"/>
        </w:rPr>
        <w:t xml:space="preserve"> Цей Договір укладено у трьох автентичних примірниках, що мають однакову юридичну силу, по одному для кожної сторони цього Договору, третій – для органу державної реєстрації. </w:t>
      </w:r>
    </w:p>
    <w:p w:rsidR="00E93641" w:rsidRDefault="00E93641" w:rsidP="00E93641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13.4. </w:t>
      </w:r>
      <w:r>
        <w:rPr>
          <w:sz w:val="22"/>
          <w:szCs w:val="22"/>
        </w:rPr>
        <w:t>Невід'ємними частинами цього Договору є:</w:t>
      </w:r>
    </w:p>
    <w:p w:rsidR="00E93641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13.4.1.</w:t>
      </w:r>
      <w:r>
        <w:rPr>
          <w:b/>
          <w:sz w:val="22"/>
          <w:szCs w:val="22"/>
        </w:rPr>
        <w:t xml:space="preserve"> </w:t>
      </w:r>
      <w:r w:rsidRPr="006E1F46">
        <w:rPr>
          <w:sz w:val="22"/>
          <w:szCs w:val="22"/>
        </w:rPr>
        <w:t>розрахунок</w:t>
      </w:r>
      <w:r>
        <w:rPr>
          <w:sz w:val="22"/>
          <w:szCs w:val="22"/>
        </w:rPr>
        <w:t xml:space="preserve"> розміру </w:t>
      </w:r>
      <w:r w:rsidRPr="006E1F46">
        <w:rPr>
          <w:sz w:val="22"/>
          <w:szCs w:val="22"/>
        </w:rPr>
        <w:t>орендної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плати</w:t>
      </w:r>
      <w:r>
        <w:rPr>
          <w:sz w:val="22"/>
          <w:szCs w:val="22"/>
        </w:rPr>
        <w:t xml:space="preserve"> за земельну ділянку </w:t>
      </w:r>
      <w:r w:rsidRPr="006E1F46">
        <w:rPr>
          <w:sz w:val="22"/>
          <w:szCs w:val="22"/>
        </w:rPr>
        <w:t>(додаток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1);</w:t>
      </w:r>
    </w:p>
    <w:p w:rsidR="00E93641" w:rsidRPr="009854AE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13.4.</w:t>
      </w:r>
      <w:r>
        <w:rPr>
          <w:b/>
          <w:sz w:val="22"/>
          <w:szCs w:val="22"/>
        </w:rPr>
        <w:t>2</w:t>
      </w:r>
      <w:r w:rsidRPr="006E1F46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розрахунок суми одноразового внеску </w:t>
      </w:r>
      <w:r w:rsidRPr="009854AE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  <w:r w:rsidRPr="009854AE">
        <w:rPr>
          <w:sz w:val="22"/>
          <w:szCs w:val="22"/>
        </w:rPr>
        <w:t>розвиток</w:t>
      </w:r>
      <w:r>
        <w:rPr>
          <w:sz w:val="22"/>
          <w:szCs w:val="22"/>
        </w:rPr>
        <w:t xml:space="preserve"> </w:t>
      </w:r>
      <w:r w:rsidRPr="009854AE">
        <w:rPr>
          <w:sz w:val="22"/>
          <w:szCs w:val="22"/>
        </w:rPr>
        <w:t>соціально-культурної</w:t>
      </w:r>
      <w:r>
        <w:rPr>
          <w:sz w:val="22"/>
          <w:szCs w:val="22"/>
        </w:rPr>
        <w:t xml:space="preserve"> </w:t>
      </w:r>
      <w:r w:rsidRPr="009854AE">
        <w:rPr>
          <w:sz w:val="22"/>
          <w:szCs w:val="22"/>
        </w:rPr>
        <w:t>інфраструктури</w:t>
      </w:r>
      <w:r>
        <w:rPr>
          <w:sz w:val="22"/>
          <w:szCs w:val="22"/>
        </w:rPr>
        <w:t xml:space="preserve"> </w:t>
      </w:r>
      <w:r w:rsidRPr="009854AE">
        <w:rPr>
          <w:sz w:val="22"/>
          <w:szCs w:val="22"/>
        </w:rPr>
        <w:t>м.Чернівців</w:t>
      </w:r>
      <w:r>
        <w:rPr>
          <w:sz w:val="22"/>
          <w:szCs w:val="22"/>
        </w:rPr>
        <w:t xml:space="preserve"> </w:t>
      </w:r>
      <w:r w:rsidRPr="009854AE">
        <w:rPr>
          <w:sz w:val="22"/>
          <w:szCs w:val="22"/>
        </w:rPr>
        <w:t>(додаток</w:t>
      </w:r>
      <w:r>
        <w:rPr>
          <w:sz w:val="22"/>
          <w:szCs w:val="22"/>
        </w:rPr>
        <w:t xml:space="preserve"> 2</w:t>
      </w:r>
      <w:r w:rsidRPr="009854AE">
        <w:rPr>
          <w:sz w:val="22"/>
          <w:szCs w:val="22"/>
        </w:rPr>
        <w:t>);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13.4.</w:t>
      </w:r>
      <w:r>
        <w:rPr>
          <w:b/>
          <w:sz w:val="22"/>
          <w:szCs w:val="22"/>
        </w:rPr>
        <w:t>3</w:t>
      </w:r>
      <w:r w:rsidRPr="006E1F4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6E1F46">
        <w:rPr>
          <w:sz w:val="22"/>
          <w:szCs w:val="22"/>
        </w:rPr>
        <w:t>кадастровий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план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земельної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ділянки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(додаток</w:t>
      </w:r>
      <w:r>
        <w:rPr>
          <w:sz w:val="22"/>
          <w:szCs w:val="22"/>
        </w:rPr>
        <w:t xml:space="preserve"> 3</w:t>
      </w:r>
      <w:r w:rsidRPr="006E1F46">
        <w:rPr>
          <w:sz w:val="22"/>
          <w:szCs w:val="22"/>
        </w:rPr>
        <w:t>);</w:t>
      </w:r>
    </w:p>
    <w:p w:rsidR="00E93641" w:rsidRPr="006E1F46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13.4.</w:t>
      </w:r>
      <w:r>
        <w:rPr>
          <w:b/>
          <w:sz w:val="22"/>
          <w:szCs w:val="22"/>
        </w:rPr>
        <w:t>4</w:t>
      </w:r>
      <w:r w:rsidRPr="006E1F4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6E1F46">
        <w:rPr>
          <w:sz w:val="22"/>
          <w:szCs w:val="22"/>
        </w:rPr>
        <w:t>акт</w:t>
      </w:r>
      <w:r>
        <w:rPr>
          <w:sz w:val="22"/>
          <w:szCs w:val="22"/>
        </w:rPr>
        <w:t xml:space="preserve"> встановлення поворотних точок меж земельної ділянки в натурі (на місцевості), закріплення їх межовими знаками (межові знаки існуючі) та їх передача </w:t>
      </w:r>
      <w:r w:rsidRPr="006E1F46">
        <w:rPr>
          <w:sz w:val="22"/>
          <w:szCs w:val="22"/>
        </w:rPr>
        <w:t>(додаток</w:t>
      </w:r>
      <w:r>
        <w:rPr>
          <w:sz w:val="22"/>
          <w:szCs w:val="22"/>
        </w:rPr>
        <w:t xml:space="preserve"> 4</w:t>
      </w:r>
      <w:r w:rsidRPr="006E1F46">
        <w:rPr>
          <w:sz w:val="22"/>
          <w:szCs w:val="22"/>
        </w:rPr>
        <w:t>);</w:t>
      </w:r>
    </w:p>
    <w:p w:rsidR="00E93641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13.4.5.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план</w:t>
      </w:r>
      <w:r>
        <w:rPr>
          <w:sz w:val="22"/>
          <w:szCs w:val="22"/>
        </w:rPr>
        <w:t xml:space="preserve"> зовнішніх меж землекористування </w:t>
      </w:r>
      <w:r w:rsidRPr="006E1F46">
        <w:rPr>
          <w:sz w:val="22"/>
          <w:szCs w:val="22"/>
        </w:rPr>
        <w:t>(додаток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5)</w:t>
      </w:r>
      <w:r>
        <w:rPr>
          <w:sz w:val="22"/>
          <w:szCs w:val="22"/>
        </w:rPr>
        <w:t>;</w:t>
      </w:r>
    </w:p>
    <w:p w:rsidR="00E93641" w:rsidRDefault="00E93641" w:rsidP="00E93641">
      <w:pPr>
        <w:ind w:right="-207" w:firstLine="708"/>
        <w:jc w:val="both"/>
        <w:rPr>
          <w:sz w:val="22"/>
          <w:szCs w:val="22"/>
        </w:rPr>
      </w:pPr>
      <w:r w:rsidRPr="006E1F46">
        <w:rPr>
          <w:b/>
          <w:sz w:val="22"/>
          <w:szCs w:val="22"/>
        </w:rPr>
        <w:t>13.4.</w:t>
      </w:r>
      <w:r>
        <w:rPr>
          <w:b/>
          <w:sz w:val="22"/>
          <w:szCs w:val="22"/>
        </w:rPr>
        <w:t>6</w:t>
      </w:r>
      <w:r w:rsidRPr="006E1F46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акт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прий</w:t>
      </w:r>
      <w:r>
        <w:rPr>
          <w:sz w:val="22"/>
          <w:szCs w:val="22"/>
        </w:rPr>
        <w:t xml:space="preserve">ому </w:t>
      </w:r>
      <w:r w:rsidRPr="006E1F46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6E1F46">
        <w:rPr>
          <w:sz w:val="22"/>
          <w:szCs w:val="22"/>
        </w:rPr>
        <w:t>передачі</w:t>
      </w:r>
      <w:r>
        <w:rPr>
          <w:sz w:val="22"/>
          <w:szCs w:val="22"/>
        </w:rPr>
        <w:t xml:space="preserve"> земельної ділянки на місцевості в </w:t>
      </w:r>
      <w:r w:rsidRPr="006E1F46">
        <w:rPr>
          <w:sz w:val="22"/>
          <w:szCs w:val="22"/>
        </w:rPr>
        <w:t>оренд</w:t>
      </w:r>
      <w:r>
        <w:rPr>
          <w:sz w:val="22"/>
          <w:szCs w:val="22"/>
        </w:rPr>
        <w:t xml:space="preserve">у </w:t>
      </w:r>
      <w:r w:rsidRPr="006E1F46">
        <w:rPr>
          <w:sz w:val="22"/>
          <w:szCs w:val="22"/>
        </w:rPr>
        <w:t>(додаток</w:t>
      </w:r>
      <w:r>
        <w:rPr>
          <w:sz w:val="22"/>
          <w:szCs w:val="22"/>
        </w:rPr>
        <w:t xml:space="preserve"> 6</w:t>
      </w:r>
      <w:r w:rsidRPr="006E1F46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E93641" w:rsidRDefault="00E93641" w:rsidP="00E93641">
      <w:pPr>
        <w:ind w:firstLine="708"/>
      </w:pPr>
    </w:p>
    <w:p w:rsidR="00E93641" w:rsidRDefault="00E93641" w:rsidP="00E93641">
      <w:pPr>
        <w:ind w:firstLine="708"/>
        <w:jc w:val="center"/>
        <w:rPr>
          <w:b/>
        </w:rPr>
      </w:pPr>
      <w:r w:rsidRPr="00043E89">
        <w:rPr>
          <w:b/>
        </w:rPr>
        <w:t>Реквізити</w:t>
      </w:r>
      <w:r>
        <w:rPr>
          <w:b/>
        </w:rPr>
        <w:t xml:space="preserve"> </w:t>
      </w:r>
      <w:r w:rsidRPr="00043E89">
        <w:rPr>
          <w:b/>
        </w:rPr>
        <w:t>сторін</w:t>
      </w:r>
      <w:r>
        <w:rPr>
          <w:b/>
        </w:rPr>
        <w:t xml:space="preserve"> </w:t>
      </w:r>
      <w:r w:rsidRPr="00043E89">
        <w:rPr>
          <w:b/>
        </w:rPr>
        <w:t>:</w:t>
      </w:r>
    </w:p>
    <w:tbl>
      <w:tblPr>
        <w:tblW w:w="0" w:type="auto"/>
        <w:tblInd w:w="603" w:type="dxa"/>
        <w:tblLook w:val="01E0" w:firstRow="1" w:lastRow="1" w:firstColumn="1" w:lastColumn="1" w:noHBand="0" w:noVBand="0"/>
      </w:tblPr>
      <w:tblGrid>
        <w:gridCol w:w="4303"/>
        <w:gridCol w:w="4664"/>
      </w:tblGrid>
      <w:tr w:rsidR="00E93641" w:rsidRPr="00E3564D" w:rsidTr="00BE6E3C">
        <w:tc>
          <w:tcPr>
            <w:tcW w:w="4785" w:type="dxa"/>
          </w:tcPr>
          <w:p w:rsidR="00E93641" w:rsidRPr="00E3564D" w:rsidRDefault="00E93641" w:rsidP="00BE6E3C">
            <w:pPr>
              <w:rPr>
                <w:b/>
              </w:rPr>
            </w:pPr>
            <w:r w:rsidRPr="00E3564D">
              <w:rPr>
                <w:b/>
              </w:rPr>
              <w:t>Орендодавець:</w:t>
            </w:r>
          </w:p>
          <w:p w:rsidR="00E93641" w:rsidRPr="00E3564D" w:rsidRDefault="00E93641" w:rsidP="00BE6E3C">
            <w:pPr>
              <w:rPr>
                <w:b/>
              </w:rPr>
            </w:pPr>
          </w:p>
          <w:p w:rsidR="00E93641" w:rsidRPr="00E3564D" w:rsidRDefault="00E93641" w:rsidP="00BE6E3C">
            <w:pPr>
              <w:rPr>
                <w:sz w:val="22"/>
                <w:szCs w:val="22"/>
              </w:rPr>
            </w:pPr>
            <w:r w:rsidRPr="00E3564D">
              <w:rPr>
                <w:sz w:val="22"/>
                <w:szCs w:val="22"/>
              </w:rPr>
              <w:t>Чернівецька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міська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рада,</w:t>
            </w:r>
            <w:r>
              <w:rPr>
                <w:sz w:val="22"/>
                <w:szCs w:val="22"/>
              </w:rPr>
              <w:t xml:space="preserve"> </w:t>
            </w:r>
          </w:p>
          <w:p w:rsidR="00E93641" w:rsidRPr="00E3564D" w:rsidRDefault="00E93641" w:rsidP="00BE6E3C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8000, м"/>
              </w:smartTagPr>
              <w:r w:rsidRPr="00E3564D">
                <w:rPr>
                  <w:sz w:val="22"/>
                  <w:szCs w:val="22"/>
                </w:rPr>
                <w:t>58000,</w:t>
              </w:r>
              <w:r>
                <w:rPr>
                  <w:sz w:val="22"/>
                  <w:szCs w:val="22"/>
                </w:rPr>
                <w:t xml:space="preserve"> </w:t>
              </w:r>
              <w:r w:rsidRPr="00E3564D">
                <w:rPr>
                  <w:sz w:val="22"/>
                  <w:szCs w:val="22"/>
                </w:rPr>
                <w:t>м</w:t>
              </w:r>
            </w:smartTag>
            <w:r w:rsidRPr="00E3564D">
              <w:rPr>
                <w:sz w:val="22"/>
                <w:szCs w:val="22"/>
              </w:rPr>
              <w:t>.Чернівці,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Центральна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площа,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1</w:t>
            </w:r>
          </w:p>
          <w:p w:rsidR="00E93641" w:rsidRPr="00E3564D" w:rsidRDefault="00E93641" w:rsidP="00BE6E3C">
            <w:pPr>
              <w:rPr>
                <w:sz w:val="22"/>
                <w:szCs w:val="22"/>
              </w:rPr>
            </w:pPr>
            <w:r w:rsidRPr="00E3564D">
              <w:rPr>
                <w:sz w:val="22"/>
                <w:szCs w:val="22"/>
              </w:rPr>
              <w:t>Департамент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містобудівного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комплексу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та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земельних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відносин</w:t>
            </w:r>
          </w:p>
          <w:p w:rsidR="00E93641" w:rsidRPr="00E3564D" w:rsidRDefault="00E93641" w:rsidP="00BE6E3C">
            <w:pPr>
              <w:rPr>
                <w:sz w:val="22"/>
                <w:szCs w:val="22"/>
              </w:rPr>
            </w:pPr>
            <w:r w:rsidRPr="00E3564D">
              <w:rPr>
                <w:sz w:val="22"/>
                <w:szCs w:val="22"/>
              </w:rPr>
              <w:t>м.Чернівці,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вул.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Б.Хмельницького,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64-А</w:t>
            </w:r>
          </w:p>
          <w:p w:rsidR="00E93641" w:rsidRPr="00E3564D" w:rsidRDefault="00E93641" w:rsidP="00BE6E3C">
            <w:r w:rsidRPr="00E3564D">
              <w:rPr>
                <w:sz w:val="22"/>
                <w:szCs w:val="22"/>
              </w:rPr>
              <w:t>тел.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52-06-78,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тел./факс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52-49-17</w:t>
            </w:r>
          </w:p>
        </w:tc>
        <w:tc>
          <w:tcPr>
            <w:tcW w:w="4785" w:type="dxa"/>
          </w:tcPr>
          <w:p w:rsidR="00E93641" w:rsidRPr="00E3564D" w:rsidRDefault="00E93641" w:rsidP="00BE6E3C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E3564D">
              <w:rPr>
                <w:b/>
              </w:rPr>
              <w:t>Орендар:</w:t>
            </w:r>
          </w:p>
          <w:p w:rsidR="00E93641" w:rsidRPr="00E3564D" w:rsidRDefault="00E93641" w:rsidP="00BE6E3C">
            <w:pPr>
              <w:rPr>
                <w:b/>
              </w:rPr>
            </w:pPr>
          </w:p>
          <w:p w:rsidR="00E93641" w:rsidRPr="00E3564D" w:rsidRDefault="00E93641" w:rsidP="00BE6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___________________________________</w:t>
            </w:r>
          </w:p>
          <w:p w:rsidR="00E93641" w:rsidRPr="00E3564D" w:rsidRDefault="00E93641" w:rsidP="00BE6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___________________________________</w:t>
            </w:r>
          </w:p>
          <w:p w:rsidR="00E93641" w:rsidRPr="00E3564D" w:rsidRDefault="00E93641" w:rsidP="00BE6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___________________________________</w:t>
            </w:r>
          </w:p>
          <w:p w:rsidR="00E93641" w:rsidRPr="00E3564D" w:rsidRDefault="00E93641" w:rsidP="00BE6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E93641" w:rsidRPr="00E3564D" w:rsidRDefault="00E93641" w:rsidP="00BE6E3C">
            <w:pPr>
              <w:rPr>
                <w:sz w:val="22"/>
                <w:szCs w:val="22"/>
              </w:rPr>
            </w:pPr>
          </w:p>
          <w:p w:rsidR="00E93641" w:rsidRPr="00E3564D" w:rsidRDefault="00E93641" w:rsidP="00BE6E3C"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тел.</w:t>
            </w:r>
            <w:r>
              <w:rPr>
                <w:sz w:val="22"/>
                <w:szCs w:val="22"/>
              </w:rPr>
              <w:t xml:space="preserve"> </w:t>
            </w:r>
            <w:r w:rsidRPr="00E3564D">
              <w:rPr>
                <w:sz w:val="22"/>
                <w:szCs w:val="22"/>
              </w:rPr>
              <w:t>____________</w:t>
            </w:r>
          </w:p>
        </w:tc>
      </w:tr>
    </w:tbl>
    <w:p w:rsidR="00E93641" w:rsidRDefault="00E93641" w:rsidP="00E93641">
      <w:pPr>
        <w:ind w:firstLine="708"/>
        <w:jc w:val="center"/>
        <w:rPr>
          <w:b/>
        </w:rPr>
      </w:pPr>
    </w:p>
    <w:p w:rsidR="00E93641" w:rsidRDefault="00E93641" w:rsidP="00E93641">
      <w:pPr>
        <w:ind w:firstLine="708"/>
        <w:jc w:val="center"/>
        <w:rPr>
          <w:b/>
        </w:rPr>
      </w:pPr>
      <w:r>
        <w:rPr>
          <w:b/>
        </w:rPr>
        <w:t>Підписи сторін:</w:t>
      </w:r>
    </w:p>
    <w:p w:rsidR="00E93641" w:rsidRDefault="00E93641" w:rsidP="00E93641">
      <w:pPr>
        <w:ind w:firstLine="708"/>
        <w:jc w:val="center"/>
        <w:rPr>
          <w:b/>
        </w:rPr>
      </w:pPr>
    </w:p>
    <w:p w:rsidR="00E93641" w:rsidRDefault="00E93641" w:rsidP="00E93641">
      <w:pPr>
        <w:ind w:firstLine="708"/>
      </w:pPr>
      <w:r>
        <w:t>_____________________________</w:t>
      </w:r>
      <w:r>
        <w:tab/>
      </w:r>
      <w:r>
        <w:tab/>
        <w:t xml:space="preserve"> _______________________________</w:t>
      </w:r>
    </w:p>
    <w:p w:rsidR="00E93641" w:rsidRDefault="00E93641" w:rsidP="00E93641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</w:p>
    <w:p w:rsidR="00E93641" w:rsidRDefault="00E93641" w:rsidP="00E9364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:rsidR="00E93641" w:rsidRPr="002C44C6" w:rsidRDefault="00E93641" w:rsidP="00E93641">
      <w:pPr>
        <w:rPr>
          <w:b/>
          <w:sz w:val="28"/>
          <w:szCs w:val="28"/>
        </w:rPr>
      </w:pPr>
      <w:r>
        <w:rPr>
          <w:b/>
        </w:rPr>
        <w:t xml:space="preserve"> </w:t>
      </w:r>
      <w:r w:rsidRPr="002C44C6">
        <w:rPr>
          <w:b/>
          <w:sz w:val="28"/>
          <w:szCs w:val="28"/>
        </w:rPr>
        <w:t xml:space="preserve">Секретар міської ради </w:t>
      </w:r>
      <w:r w:rsidRPr="002C44C6">
        <w:rPr>
          <w:b/>
          <w:sz w:val="28"/>
          <w:szCs w:val="28"/>
        </w:rPr>
        <w:tab/>
      </w:r>
      <w:r w:rsidRPr="002C44C6">
        <w:rPr>
          <w:b/>
          <w:sz w:val="28"/>
          <w:szCs w:val="28"/>
          <w:lang w:val="ru-RU"/>
        </w:rPr>
        <w:tab/>
      </w:r>
      <w:r w:rsidRPr="002C44C6">
        <w:rPr>
          <w:b/>
          <w:sz w:val="28"/>
          <w:szCs w:val="28"/>
          <w:lang w:val="ru-RU"/>
        </w:rPr>
        <w:tab/>
      </w:r>
      <w:r w:rsidRPr="002C44C6">
        <w:rPr>
          <w:b/>
          <w:sz w:val="28"/>
          <w:szCs w:val="28"/>
          <w:lang w:val="ru-RU"/>
        </w:rPr>
        <w:tab/>
      </w:r>
      <w:r w:rsidRPr="002C44C6">
        <w:rPr>
          <w:b/>
          <w:sz w:val="28"/>
          <w:szCs w:val="28"/>
          <w:lang w:val="ru-RU"/>
        </w:rPr>
        <w:tab/>
      </w:r>
      <w:r w:rsidRPr="002C44C6">
        <w:rPr>
          <w:b/>
          <w:sz w:val="28"/>
          <w:szCs w:val="28"/>
          <w:lang w:val="ru-RU"/>
        </w:rPr>
        <w:tab/>
      </w:r>
      <w:r w:rsidRPr="002C44C6">
        <w:rPr>
          <w:b/>
          <w:sz w:val="28"/>
          <w:szCs w:val="28"/>
          <w:lang w:val="ru-RU"/>
        </w:rPr>
        <w:tab/>
      </w:r>
      <w:r w:rsidRPr="002C44C6">
        <w:rPr>
          <w:b/>
          <w:sz w:val="28"/>
          <w:szCs w:val="28"/>
        </w:rPr>
        <w:t xml:space="preserve">Т.Єремічук </w:t>
      </w:r>
      <w:r w:rsidRPr="002C44C6">
        <w:rPr>
          <w:b/>
          <w:sz w:val="28"/>
          <w:szCs w:val="28"/>
        </w:rPr>
        <w:tab/>
      </w:r>
      <w:r w:rsidRPr="002C44C6">
        <w:rPr>
          <w:b/>
          <w:sz w:val="28"/>
          <w:szCs w:val="28"/>
        </w:rPr>
        <w:tab/>
      </w:r>
      <w:r w:rsidRPr="002C44C6">
        <w:rPr>
          <w:b/>
          <w:sz w:val="28"/>
          <w:szCs w:val="28"/>
        </w:rPr>
        <w:tab/>
      </w:r>
      <w:r w:rsidRPr="002C44C6">
        <w:rPr>
          <w:b/>
          <w:sz w:val="28"/>
          <w:szCs w:val="28"/>
        </w:rPr>
        <w:tab/>
      </w:r>
      <w:r w:rsidRPr="002C44C6">
        <w:rPr>
          <w:b/>
          <w:sz w:val="28"/>
          <w:szCs w:val="28"/>
        </w:rPr>
        <w:tab/>
        <w:t xml:space="preserve"> </w:t>
      </w:r>
    </w:p>
    <w:p w:rsidR="00E93641" w:rsidRPr="002C44C6" w:rsidRDefault="00E93641" w:rsidP="00E93641">
      <w:pPr>
        <w:rPr>
          <w:sz w:val="28"/>
          <w:szCs w:val="28"/>
        </w:rPr>
      </w:pPr>
      <w:r w:rsidRPr="002C44C6">
        <w:rPr>
          <w:sz w:val="28"/>
          <w:szCs w:val="28"/>
        </w:rPr>
        <w:tab/>
      </w:r>
      <w:r w:rsidRPr="002C44C6">
        <w:rPr>
          <w:sz w:val="28"/>
          <w:szCs w:val="28"/>
        </w:rPr>
        <w:tab/>
      </w:r>
      <w:r w:rsidRPr="002C44C6">
        <w:rPr>
          <w:sz w:val="28"/>
          <w:szCs w:val="28"/>
        </w:rPr>
        <w:tab/>
      </w:r>
      <w:r w:rsidRPr="002C44C6">
        <w:rPr>
          <w:sz w:val="28"/>
          <w:szCs w:val="28"/>
        </w:rPr>
        <w:tab/>
      </w:r>
      <w:r w:rsidRPr="002C44C6">
        <w:rPr>
          <w:sz w:val="28"/>
          <w:szCs w:val="28"/>
        </w:rPr>
        <w:tab/>
      </w:r>
      <w:r w:rsidRPr="002C44C6">
        <w:rPr>
          <w:sz w:val="28"/>
          <w:szCs w:val="28"/>
        </w:rPr>
        <w:tab/>
      </w:r>
      <w:r w:rsidRPr="002C44C6">
        <w:rPr>
          <w:sz w:val="28"/>
          <w:szCs w:val="28"/>
        </w:rPr>
        <w:tab/>
      </w:r>
      <w:r w:rsidRPr="002C44C6">
        <w:rPr>
          <w:sz w:val="28"/>
          <w:szCs w:val="28"/>
        </w:rPr>
        <w:tab/>
      </w:r>
    </w:p>
    <w:p w:rsidR="00E93641" w:rsidRDefault="00E93641" w:rsidP="00E9364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E93641" w:rsidRPr="00887819" w:rsidRDefault="00E93641" w:rsidP="00E93641">
      <w:pPr>
        <w:ind w:left="5580"/>
        <w:jc w:val="both"/>
        <w:rPr>
          <w:b/>
          <w:sz w:val="24"/>
          <w:szCs w:val="24"/>
        </w:rPr>
      </w:pPr>
      <w:r w:rsidRPr="00887819">
        <w:rPr>
          <w:b/>
          <w:sz w:val="24"/>
          <w:szCs w:val="24"/>
        </w:rPr>
        <w:t>ЗАТВЕРДЖЕНО</w:t>
      </w:r>
    </w:p>
    <w:p w:rsidR="00E93641" w:rsidRPr="00887819" w:rsidRDefault="00E93641" w:rsidP="00E93641">
      <w:pPr>
        <w:ind w:left="5580"/>
        <w:jc w:val="both"/>
        <w:rPr>
          <w:b/>
          <w:sz w:val="24"/>
          <w:szCs w:val="24"/>
        </w:rPr>
      </w:pPr>
      <w:r w:rsidRPr="00887819">
        <w:rPr>
          <w:b/>
          <w:sz w:val="24"/>
          <w:szCs w:val="24"/>
        </w:rPr>
        <w:t>Рішення 33 сесії міської ради</w:t>
      </w:r>
    </w:p>
    <w:p w:rsidR="00E93641" w:rsidRPr="00887819" w:rsidRDefault="00E93641" w:rsidP="00E93641">
      <w:pPr>
        <w:ind w:left="5580"/>
        <w:jc w:val="both"/>
        <w:rPr>
          <w:b/>
          <w:sz w:val="24"/>
          <w:szCs w:val="24"/>
        </w:rPr>
      </w:pPr>
      <w:r w:rsidRPr="00887819">
        <w:rPr>
          <w:b/>
          <w:sz w:val="24"/>
          <w:szCs w:val="24"/>
        </w:rPr>
        <w:t>V скликання</w:t>
      </w:r>
    </w:p>
    <w:p w:rsidR="00E93641" w:rsidRPr="00887819" w:rsidRDefault="00E93641" w:rsidP="00E93641">
      <w:pPr>
        <w:tabs>
          <w:tab w:val="left" w:pos="6592"/>
        </w:tabs>
        <w:ind w:left="5580"/>
        <w:jc w:val="both"/>
        <w:rPr>
          <w:b/>
          <w:sz w:val="24"/>
          <w:szCs w:val="24"/>
        </w:rPr>
      </w:pPr>
      <w:r w:rsidRPr="00887819">
        <w:rPr>
          <w:b/>
          <w:sz w:val="24"/>
          <w:szCs w:val="24"/>
        </w:rPr>
        <w:t>23.10.2008р. № 715</w:t>
      </w:r>
    </w:p>
    <w:p w:rsidR="00E93641" w:rsidRDefault="00E93641" w:rsidP="00E93641">
      <w:pPr>
        <w:tabs>
          <w:tab w:val="left" w:pos="7317"/>
        </w:tabs>
        <w:rPr>
          <w:b/>
        </w:rPr>
      </w:pPr>
    </w:p>
    <w:p w:rsidR="00E93641" w:rsidRDefault="00E93641" w:rsidP="00E93641">
      <w:pPr>
        <w:tabs>
          <w:tab w:val="left" w:pos="7317"/>
        </w:tabs>
        <w:rPr>
          <w:b/>
        </w:rPr>
      </w:pPr>
      <w:r>
        <w:rPr>
          <w:b/>
        </w:rPr>
        <w:tab/>
      </w:r>
      <w:r w:rsidRPr="00390324">
        <w:rPr>
          <w:b/>
        </w:rPr>
        <w:t>ЗРАЗОК</w:t>
      </w:r>
    </w:p>
    <w:p w:rsidR="00E93641" w:rsidRPr="00390324" w:rsidRDefault="00E93641" w:rsidP="00E93641">
      <w:pPr>
        <w:tabs>
          <w:tab w:val="left" w:pos="7317"/>
        </w:tabs>
        <w:rPr>
          <w:b/>
        </w:rPr>
      </w:pPr>
    </w:p>
    <w:p w:rsidR="00E93641" w:rsidRDefault="00E93641" w:rsidP="00E93641">
      <w:pPr>
        <w:tabs>
          <w:tab w:val="left" w:pos="6592"/>
        </w:tabs>
        <w:ind w:left="5580"/>
      </w:pPr>
      <w:r>
        <w:t>Додаток 1</w:t>
      </w:r>
    </w:p>
    <w:p w:rsidR="00E93641" w:rsidRDefault="00E93641" w:rsidP="00E93641">
      <w:pPr>
        <w:ind w:left="5580"/>
      </w:pPr>
      <w:r>
        <w:t>до Договору оренди землі</w:t>
      </w:r>
      <w:r>
        <w:tab/>
      </w:r>
    </w:p>
    <w:p w:rsidR="00E93641" w:rsidRDefault="00E93641" w:rsidP="00E93641">
      <w:pPr>
        <w:ind w:left="5580"/>
      </w:pPr>
      <w:r>
        <w:t>"___" ______ _____ р.</w:t>
      </w:r>
      <w:r w:rsidRPr="00A401D4">
        <w:t xml:space="preserve"> </w:t>
      </w:r>
      <w:r>
        <w:t>№ ____</w:t>
      </w:r>
    </w:p>
    <w:p w:rsidR="00E93641" w:rsidRDefault="00E93641" w:rsidP="00E93641">
      <w:pPr>
        <w:ind w:left="180"/>
        <w:jc w:val="center"/>
      </w:pPr>
    </w:p>
    <w:p w:rsidR="00E93641" w:rsidRDefault="00E93641" w:rsidP="00E93641">
      <w:pPr>
        <w:ind w:left="180"/>
        <w:jc w:val="center"/>
        <w:rPr>
          <w:b/>
        </w:rPr>
      </w:pPr>
    </w:p>
    <w:p w:rsidR="00E93641" w:rsidRPr="009F48E2" w:rsidRDefault="00E93641" w:rsidP="00E93641">
      <w:pPr>
        <w:ind w:left="180"/>
        <w:jc w:val="center"/>
        <w:rPr>
          <w:b/>
          <w:sz w:val="28"/>
          <w:szCs w:val="28"/>
        </w:rPr>
      </w:pPr>
      <w:r w:rsidRPr="009F48E2">
        <w:rPr>
          <w:b/>
          <w:sz w:val="28"/>
          <w:szCs w:val="28"/>
        </w:rPr>
        <w:t>Розрахунок</w:t>
      </w:r>
    </w:p>
    <w:p w:rsidR="00E93641" w:rsidRPr="009F48E2" w:rsidRDefault="00E93641" w:rsidP="00E93641">
      <w:pPr>
        <w:ind w:left="180"/>
        <w:jc w:val="center"/>
        <w:rPr>
          <w:b/>
          <w:sz w:val="28"/>
          <w:szCs w:val="28"/>
        </w:rPr>
      </w:pPr>
      <w:r w:rsidRPr="009F48E2">
        <w:rPr>
          <w:b/>
          <w:sz w:val="28"/>
          <w:szCs w:val="28"/>
        </w:rPr>
        <w:t>розміру орендної плати за земельну ділянку</w:t>
      </w:r>
    </w:p>
    <w:p w:rsidR="00E93641" w:rsidRPr="00DA686D" w:rsidRDefault="00E93641" w:rsidP="00E93641">
      <w:pPr>
        <w:ind w:left="180"/>
        <w:jc w:val="center"/>
        <w:rPr>
          <w:b/>
        </w:rPr>
      </w:pPr>
    </w:p>
    <w:p w:rsidR="00E93641" w:rsidRDefault="00E93641" w:rsidP="00E93641">
      <w:pPr>
        <w:ind w:left="180"/>
        <w:jc w:val="center"/>
        <w:rPr>
          <w:b/>
        </w:rPr>
      </w:pPr>
      <w:r>
        <w:t xml:space="preserve">на </w:t>
      </w:r>
      <w:r w:rsidRPr="00EB7CF5">
        <w:rPr>
          <w:b/>
        </w:rPr>
        <w:t>_______________</w:t>
      </w:r>
      <w:r>
        <w:rPr>
          <w:b/>
        </w:rPr>
        <w:t>____________________</w:t>
      </w:r>
      <w:r w:rsidRPr="00EB7CF5">
        <w:rPr>
          <w:b/>
        </w:rPr>
        <w:t>______,</w:t>
      </w:r>
    </w:p>
    <w:p w:rsidR="00E93641" w:rsidRPr="007D2E43" w:rsidRDefault="00E93641" w:rsidP="00E93641">
      <w:pPr>
        <w:ind w:left="180"/>
        <w:jc w:val="center"/>
        <w:rPr>
          <w:sz w:val="16"/>
          <w:szCs w:val="16"/>
        </w:rPr>
      </w:pPr>
      <w:r w:rsidRPr="007D2E43">
        <w:rPr>
          <w:sz w:val="16"/>
          <w:szCs w:val="16"/>
        </w:rPr>
        <w:t>(адреса земельної ділянки)</w:t>
      </w:r>
    </w:p>
    <w:p w:rsidR="00E93641" w:rsidRDefault="00E93641" w:rsidP="00E93641">
      <w:pPr>
        <w:ind w:left="180"/>
        <w:jc w:val="center"/>
        <w:rPr>
          <w:b/>
        </w:rPr>
      </w:pPr>
      <w:r>
        <w:t xml:space="preserve">яка надається в оренду для </w:t>
      </w:r>
      <w:r w:rsidRPr="00EB7CF5">
        <w:rPr>
          <w:b/>
        </w:rPr>
        <w:t>____</w:t>
      </w:r>
      <w:r>
        <w:rPr>
          <w:b/>
        </w:rPr>
        <w:t>________</w:t>
      </w:r>
      <w:r w:rsidRPr="00EB7CF5">
        <w:rPr>
          <w:b/>
        </w:rPr>
        <w:t>_________________________</w:t>
      </w:r>
    </w:p>
    <w:p w:rsidR="00E93641" w:rsidRPr="008E0FAF" w:rsidRDefault="00E93641" w:rsidP="00E93641">
      <w:pPr>
        <w:ind w:left="2307" w:firstLine="529"/>
        <w:jc w:val="center"/>
        <w:rPr>
          <w:sz w:val="16"/>
          <w:szCs w:val="16"/>
        </w:rPr>
      </w:pPr>
      <w:r>
        <w:rPr>
          <w:sz w:val="16"/>
          <w:szCs w:val="16"/>
        </w:rPr>
        <w:t>(функціональне використання земельної ділянки)</w:t>
      </w:r>
    </w:p>
    <w:p w:rsidR="00E93641" w:rsidRDefault="00E93641" w:rsidP="00E93641">
      <w:pPr>
        <w:ind w:left="180"/>
        <w:jc w:val="center"/>
        <w:rPr>
          <w:b/>
          <w:bCs/>
        </w:rPr>
      </w:pPr>
      <w:r>
        <w:rPr>
          <w:b/>
          <w:bCs/>
        </w:rPr>
        <w:t>________________________________________________________________</w:t>
      </w:r>
    </w:p>
    <w:p w:rsidR="00E93641" w:rsidRPr="00826D45" w:rsidRDefault="00E93641" w:rsidP="00E93641">
      <w:pPr>
        <w:ind w:left="180"/>
        <w:jc w:val="center"/>
        <w:rPr>
          <w:bCs/>
          <w:sz w:val="16"/>
          <w:szCs w:val="16"/>
        </w:rPr>
      </w:pPr>
      <w:r w:rsidRPr="00826D45">
        <w:rPr>
          <w:bCs/>
          <w:sz w:val="16"/>
          <w:szCs w:val="16"/>
        </w:rPr>
        <w:t xml:space="preserve">(П.І.Б. або назва </w:t>
      </w:r>
      <w:r>
        <w:rPr>
          <w:bCs/>
          <w:sz w:val="16"/>
          <w:szCs w:val="16"/>
        </w:rPr>
        <w:t>юридичної особи</w:t>
      </w:r>
      <w:r w:rsidRPr="00826D45">
        <w:rPr>
          <w:bCs/>
          <w:sz w:val="16"/>
          <w:szCs w:val="16"/>
        </w:rPr>
        <w:t>)</w:t>
      </w:r>
    </w:p>
    <w:p w:rsidR="00E93641" w:rsidRDefault="00E93641" w:rsidP="00E93641">
      <w:pPr>
        <w:ind w:left="180"/>
        <w:jc w:val="center"/>
        <w:rPr>
          <w:b/>
          <w:b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900"/>
        <w:gridCol w:w="1260"/>
        <w:gridCol w:w="1260"/>
        <w:gridCol w:w="1440"/>
        <w:gridCol w:w="1080"/>
        <w:gridCol w:w="1260"/>
        <w:gridCol w:w="1008"/>
      </w:tblGrid>
      <w:tr w:rsidR="00E93641" w:rsidTr="00BE6E3C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41" w:rsidRDefault="00E93641" w:rsidP="00BE6E3C">
            <w:pPr>
              <w:ind w:left="76" w:right="72" w:hanging="7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Категорія земель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41" w:rsidRDefault="00E93641" w:rsidP="00BE6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Площа, м.кв.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41" w:rsidRDefault="00E93641" w:rsidP="00BE6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Нормативна грошова оцінка земельної ділянки,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41" w:rsidRDefault="00E93641" w:rsidP="00BE6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земельного податку, встановлена Законом України “Про плату за землю”,</w:t>
            </w:r>
          </w:p>
          <w:p w:rsidR="00E93641" w:rsidRDefault="00E93641" w:rsidP="00BE6E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 відсотках від нормативної грошової оцінки земельної ділянки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41" w:rsidRDefault="00E93641" w:rsidP="00BE6E3C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Добуток коефіцієнтів індексації грошової оцінки земельної ділянки за попередні 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41" w:rsidRDefault="00E93641" w:rsidP="00BE6E3C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Ставка орендної плати відповідно до Положення, у відсотках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41" w:rsidRDefault="00E93641" w:rsidP="00BE6E3C">
            <w:pPr>
              <w:ind w:left="44" w:hanging="1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Розмір земельного податку, грн.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41" w:rsidRDefault="00E93641" w:rsidP="00BE6E3C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Розмір річної орендної плати, грн.</w:t>
            </w:r>
          </w:p>
        </w:tc>
      </w:tr>
      <w:tr w:rsidR="00E93641" w:rsidTr="00BE6E3C">
        <w:trPr>
          <w:trHeight w:val="60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641" w:rsidRDefault="00E93641" w:rsidP="00BE6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641" w:rsidRDefault="00E93641" w:rsidP="00BE6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641" w:rsidRPr="00970BC2" w:rsidRDefault="00E93641" w:rsidP="00BE6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641" w:rsidRDefault="00E93641" w:rsidP="00BE6E3C">
            <w:pPr>
              <w:ind w:left="180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641" w:rsidRDefault="00E93641" w:rsidP="00BE6E3C">
            <w:pPr>
              <w:ind w:left="180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641" w:rsidRDefault="00E93641" w:rsidP="00BE6E3C">
            <w:pPr>
              <w:ind w:left="18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641" w:rsidRPr="00EB7826" w:rsidRDefault="00E93641" w:rsidP="00BE6E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641" w:rsidRPr="00EB7826" w:rsidRDefault="00E93641" w:rsidP="00BE6E3C">
            <w:pPr>
              <w:jc w:val="center"/>
              <w:rPr>
                <w:sz w:val="18"/>
                <w:szCs w:val="18"/>
              </w:rPr>
            </w:pPr>
          </w:p>
        </w:tc>
      </w:tr>
    </w:tbl>
    <w:p w:rsidR="00E93641" w:rsidRDefault="00E93641" w:rsidP="00E93641"/>
    <w:p w:rsidR="00E93641" w:rsidRPr="00FB1CB1" w:rsidRDefault="00E93641" w:rsidP="00E93641">
      <w:pPr>
        <w:ind w:left="-180"/>
      </w:pPr>
      <w:r>
        <w:t>Розмір земельного податку : ____________________________</w:t>
      </w:r>
      <w:r w:rsidRPr="00FB1CB1">
        <w:t>грн.</w:t>
      </w:r>
    </w:p>
    <w:p w:rsidR="00E93641" w:rsidRPr="00FB1CB1" w:rsidRDefault="00E93641" w:rsidP="00E93641"/>
    <w:p w:rsidR="00E93641" w:rsidRPr="00FB1CB1" w:rsidRDefault="00E93641" w:rsidP="00E93641">
      <w:pPr>
        <w:ind w:left="-180"/>
      </w:pPr>
      <w:r w:rsidRPr="00FB1CB1">
        <w:t>Річна орендна плата становить: _________________________</w:t>
      </w:r>
      <w:r w:rsidRPr="00FB1CB1">
        <w:rPr>
          <w:bCs/>
        </w:rPr>
        <w:t xml:space="preserve"> грн.,</w:t>
      </w:r>
      <w:r w:rsidRPr="00FB1CB1">
        <w:t xml:space="preserve"> що складає ___ % від нормативної грошової оцінки зем</w:t>
      </w:r>
      <w:r>
        <w:t>ельної ділянки</w:t>
      </w:r>
      <w:r w:rsidRPr="00FB1CB1">
        <w:t>.</w:t>
      </w:r>
    </w:p>
    <w:p w:rsidR="00E93641" w:rsidRDefault="00E93641" w:rsidP="00E93641">
      <w:pPr>
        <w:ind w:left="180"/>
        <w:jc w:val="both"/>
      </w:pPr>
    </w:p>
    <w:p w:rsidR="00E93641" w:rsidRDefault="00E93641" w:rsidP="00E93641">
      <w:pPr>
        <w:ind w:left="180"/>
        <w:jc w:val="both"/>
      </w:pPr>
    </w:p>
    <w:p w:rsidR="00E93641" w:rsidRDefault="00E93641" w:rsidP="00E93641">
      <w:pPr>
        <w:jc w:val="both"/>
      </w:pPr>
      <w:r>
        <w:t>Орендодавець</w:t>
      </w:r>
      <w:r>
        <w:tab/>
      </w:r>
      <w:r>
        <w:tab/>
      </w:r>
      <w:r>
        <w:tab/>
      </w:r>
      <w:r>
        <w:tab/>
      </w:r>
      <w:r>
        <w:tab/>
        <w:t xml:space="preserve">________________________ </w:t>
      </w:r>
      <w:r>
        <w:tab/>
      </w:r>
      <w:r>
        <w:tab/>
        <w:t>__________</w:t>
      </w:r>
    </w:p>
    <w:p w:rsidR="00E93641" w:rsidRPr="00947A04" w:rsidRDefault="00E93641" w:rsidP="00E93641">
      <w:pPr>
        <w:ind w:left="4434" w:firstLine="529"/>
        <w:jc w:val="both"/>
        <w:rPr>
          <w:sz w:val="16"/>
          <w:szCs w:val="16"/>
        </w:rPr>
      </w:pPr>
      <w:r w:rsidRPr="00947A04">
        <w:rPr>
          <w:sz w:val="16"/>
          <w:szCs w:val="16"/>
        </w:rPr>
        <w:t>(підпис)</w:t>
      </w:r>
      <w:r>
        <w:rPr>
          <w:sz w:val="16"/>
          <w:szCs w:val="16"/>
        </w:rPr>
        <w:t xml:space="preserve"> </w:t>
      </w:r>
    </w:p>
    <w:p w:rsidR="00E93641" w:rsidRDefault="00E93641" w:rsidP="00E93641">
      <w:pPr>
        <w:ind w:left="180"/>
        <w:jc w:val="both"/>
      </w:pPr>
    </w:p>
    <w:p w:rsidR="00E93641" w:rsidRDefault="00E93641" w:rsidP="00E93641">
      <w:pPr>
        <w:jc w:val="both"/>
      </w:pPr>
      <w:r>
        <w:t xml:space="preserve">Орендар </w:t>
      </w:r>
      <w:r>
        <w:tab/>
      </w:r>
      <w:r>
        <w:tab/>
      </w:r>
      <w:r>
        <w:tab/>
      </w:r>
      <w:r>
        <w:tab/>
      </w:r>
      <w:r>
        <w:tab/>
        <w:t xml:space="preserve">________________________ </w:t>
      </w:r>
      <w:r>
        <w:tab/>
      </w:r>
      <w:r>
        <w:tab/>
        <w:t>__________</w:t>
      </w:r>
    </w:p>
    <w:p w:rsidR="00E93641" w:rsidRPr="00947A04" w:rsidRDefault="00E93641" w:rsidP="00E93641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947A04">
        <w:rPr>
          <w:sz w:val="16"/>
          <w:szCs w:val="16"/>
        </w:rPr>
        <w:t xml:space="preserve">(підпис) </w:t>
      </w:r>
    </w:p>
    <w:p w:rsidR="00E93641" w:rsidRDefault="00E93641" w:rsidP="00E93641">
      <w:pPr>
        <w:jc w:val="both"/>
      </w:pPr>
    </w:p>
    <w:p w:rsidR="00E93641" w:rsidRDefault="00E93641" w:rsidP="00E93641"/>
    <w:p w:rsidR="00E93641" w:rsidRDefault="00E93641" w:rsidP="00E93641">
      <w:r>
        <w:t xml:space="preserve">Виконавець _____________ </w:t>
      </w:r>
    </w:p>
    <w:p w:rsidR="00E93641" w:rsidRDefault="00E93641" w:rsidP="00E93641"/>
    <w:p w:rsidR="00E93641" w:rsidRDefault="00E93641" w:rsidP="00E93641">
      <w:r>
        <w:t>Начальник відділу _______________</w:t>
      </w:r>
    </w:p>
    <w:p w:rsidR="00E93641" w:rsidRDefault="00E93641" w:rsidP="00E93641"/>
    <w:p w:rsidR="00E93641" w:rsidRDefault="00E93641" w:rsidP="00E93641"/>
    <w:p w:rsidR="00E93641" w:rsidRPr="00A3554D" w:rsidRDefault="00E93641" w:rsidP="00E93641">
      <w:pPr>
        <w:tabs>
          <w:tab w:val="left" w:pos="7740"/>
        </w:tabs>
        <w:rPr>
          <w:sz w:val="28"/>
          <w:szCs w:val="28"/>
        </w:rPr>
      </w:pPr>
      <w:r w:rsidRPr="00A3554D">
        <w:rPr>
          <w:b/>
          <w:sz w:val="28"/>
          <w:szCs w:val="28"/>
        </w:rPr>
        <w:t xml:space="preserve">Секретар міської ради </w:t>
      </w:r>
      <w:r w:rsidRPr="00A3554D">
        <w:rPr>
          <w:b/>
          <w:sz w:val="28"/>
          <w:szCs w:val="28"/>
        </w:rPr>
        <w:tab/>
        <w:t xml:space="preserve">Т.Єремічук </w:t>
      </w:r>
    </w:p>
    <w:p w:rsidR="00E93641" w:rsidRDefault="00E93641" w:rsidP="00E93641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tbl>
      <w:tblPr>
        <w:tblW w:w="10980" w:type="dxa"/>
        <w:tblInd w:w="-972" w:type="dxa"/>
        <w:tblLook w:val="0000" w:firstRow="0" w:lastRow="0" w:firstColumn="0" w:lastColumn="0" w:noHBand="0" w:noVBand="0"/>
      </w:tblPr>
      <w:tblGrid>
        <w:gridCol w:w="424"/>
        <w:gridCol w:w="1200"/>
        <w:gridCol w:w="1620"/>
        <w:gridCol w:w="1480"/>
        <w:gridCol w:w="1200"/>
        <w:gridCol w:w="1411"/>
        <w:gridCol w:w="780"/>
        <w:gridCol w:w="280"/>
        <w:gridCol w:w="1100"/>
        <w:gridCol w:w="1485"/>
      </w:tblGrid>
      <w:tr w:rsidR="00E93641" w:rsidRPr="00A3554D" w:rsidTr="00BE6E3C">
        <w:trPr>
          <w:trHeight w:val="7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3645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87819" w:rsidRDefault="00887819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  <w:p w:rsidR="00E93641" w:rsidRPr="00887819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887819">
              <w:rPr>
                <w:b/>
                <w:bCs/>
                <w:sz w:val="24"/>
                <w:szCs w:val="24"/>
                <w:lang w:val="ru-RU"/>
              </w:rPr>
              <w:lastRenderedPageBreak/>
              <w:t>ЗАТВЕРДЖЕНО</w:t>
            </w:r>
          </w:p>
          <w:p w:rsidR="00E93641" w:rsidRPr="00887819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887819">
              <w:rPr>
                <w:b/>
                <w:bCs/>
                <w:sz w:val="24"/>
                <w:szCs w:val="24"/>
                <w:lang w:val="ru-RU"/>
              </w:rPr>
              <w:t>Рішення 33 сесії міської ради</w:t>
            </w:r>
          </w:p>
          <w:p w:rsidR="00E93641" w:rsidRPr="00887819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887819">
              <w:rPr>
                <w:b/>
                <w:bCs/>
                <w:sz w:val="24"/>
                <w:szCs w:val="24"/>
                <w:lang w:val="ru-RU"/>
              </w:rPr>
              <w:t>V скликання</w:t>
            </w:r>
          </w:p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  <w:r w:rsidRPr="00887819">
              <w:rPr>
                <w:b/>
                <w:bCs/>
                <w:sz w:val="24"/>
                <w:szCs w:val="24"/>
                <w:lang w:val="ru-RU"/>
              </w:rPr>
              <w:t>23.10.2008р. № 715</w:t>
            </w:r>
          </w:p>
        </w:tc>
      </w:tr>
      <w:tr w:rsidR="00E93641" w:rsidRPr="00A3554D" w:rsidTr="00BE6E3C">
        <w:trPr>
          <w:trHeight w:val="7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409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93641" w:rsidRPr="00A3554D" w:rsidRDefault="00E93641" w:rsidP="00BE6E3C">
            <w:pPr>
              <w:jc w:val="center"/>
              <w:rPr>
                <w:sz w:val="32"/>
                <w:szCs w:val="32"/>
                <w:lang w:val="ru-RU"/>
              </w:rPr>
            </w:pPr>
          </w:p>
        </w:tc>
        <w:tc>
          <w:tcPr>
            <w:tcW w:w="3645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E93641" w:rsidRPr="00A3554D" w:rsidTr="00BE6E3C">
        <w:trPr>
          <w:trHeight w:val="7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409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641" w:rsidRPr="00A3554D" w:rsidRDefault="00E93641" w:rsidP="00BE6E3C">
            <w:pPr>
              <w:rPr>
                <w:sz w:val="32"/>
                <w:szCs w:val="32"/>
                <w:lang w:val="ru-RU"/>
              </w:rPr>
            </w:pPr>
          </w:p>
        </w:tc>
        <w:tc>
          <w:tcPr>
            <w:tcW w:w="3645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E93641" w:rsidRPr="00A3554D" w:rsidTr="00BE6E3C">
        <w:trPr>
          <w:trHeight w:val="28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3645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E93641" w:rsidRPr="00A3554D" w:rsidTr="00BE6E3C">
        <w:trPr>
          <w:trHeight w:val="18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E93641" w:rsidRPr="00A3554D" w:rsidTr="00BE6E3C">
        <w:trPr>
          <w:trHeight w:val="25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3554D">
              <w:rPr>
                <w:b/>
                <w:bCs/>
                <w:sz w:val="22"/>
                <w:szCs w:val="22"/>
                <w:lang w:val="ru-RU"/>
              </w:rPr>
              <w:t>ЗРАЗОК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E93641" w:rsidRPr="00A3554D" w:rsidTr="00BE6E3C">
        <w:trPr>
          <w:trHeight w:val="18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E93641" w:rsidRPr="00A3554D" w:rsidTr="00BE6E3C">
        <w:trPr>
          <w:trHeight w:val="30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Додаток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3554D">
              <w:rPr>
                <w:sz w:val="22"/>
                <w:szCs w:val="22"/>
                <w:lang w:val="ru-RU"/>
              </w:rPr>
              <w:t>2</w:t>
            </w:r>
          </w:p>
        </w:tc>
      </w:tr>
      <w:tr w:rsidR="00E93641" w:rsidRPr="00A3554D" w:rsidTr="00BE6E3C">
        <w:trPr>
          <w:trHeight w:val="30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до Договору оренди землі</w:t>
            </w:r>
          </w:p>
        </w:tc>
      </w:tr>
      <w:tr w:rsidR="00E93641" w:rsidRPr="00A3554D" w:rsidTr="00BE6E3C">
        <w:trPr>
          <w:trHeight w:val="31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" ___ "______ _____ р. № _____</w:t>
            </w:r>
          </w:p>
        </w:tc>
      </w:tr>
      <w:tr w:rsidR="00E93641" w:rsidRPr="00A3554D" w:rsidTr="00BE6E3C">
        <w:trPr>
          <w:trHeight w:val="16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</w:tr>
      <w:tr w:rsidR="00E93641" w:rsidRPr="00A3554D" w:rsidTr="00BE6E3C">
        <w:trPr>
          <w:trHeight w:val="84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05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A3554D">
              <w:rPr>
                <w:b/>
                <w:bCs/>
                <w:sz w:val="28"/>
                <w:szCs w:val="28"/>
                <w:lang w:val="ru-RU"/>
              </w:rPr>
              <w:t xml:space="preserve">Розрахунок суми одноразового внеску на розвиток соціально-культурної інфраструктури м.Чернівців </w:t>
            </w:r>
          </w:p>
        </w:tc>
      </w:tr>
      <w:tr w:rsidR="00E93641" w:rsidRPr="00A3554D" w:rsidTr="00BE6E3C">
        <w:trPr>
          <w:trHeight w:val="42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05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A3554D">
              <w:rPr>
                <w:b/>
                <w:bCs/>
                <w:sz w:val="28"/>
                <w:szCs w:val="28"/>
                <w:lang w:val="ru-RU"/>
              </w:rPr>
              <w:t>за період з _______ р. по _______ р.</w:t>
            </w:r>
          </w:p>
        </w:tc>
      </w:tr>
      <w:tr w:rsidR="00E93641" w:rsidRPr="00A3554D" w:rsidTr="00BE6E3C">
        <w:trPr>
          <w:trHeight w:val="7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</w:tr>
      <w:tr w:rsidR="00E93641" w:rsidRPr="00A3554D" w:rsidTr="00BE6E3C">
        <w:trPr>
          <w:trHeight w:val="48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A3554D">
              <w:rPr>
                <w:b/>
                <w:bCs/>
                <w:sz w:val="24"/>
                <w:szCs w:val="24"/>
                <w:lang w:val="ru-RU"/>
              </w:rPr>
              <w:t>Орендар: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3554D">
              <w:rPr>
                <w:b/>
                <w:bCs/>
                <w:sz w:val="24"/>
                <w:szCs w:val="24"/>
                <w:lang w:val="ru-RU"/>
              </w:rPr>
              <w:t>________________________________________________________________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E93641" w:rsidRPr="00A3554D" w:rsidTr="00BE6E3C">
        <w:trPr>
          <w:trHeight w:val="37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A3554D">
              <w:rPr>
                <w:b/>
                <w:bCs/>
                <w:sz w:val="24"/>
                <w:szCs w:val="24"/>
                <w:lang w:val="ru-RU"/>
              </w:rPr>
              <w:t>Адреса земельної ділянки : ________________________________________________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E93641" w:rsidRPr="00A3554D" w:rsidTr="00BE6E3C">
        <w:trPr>
          <w:trHeight w:val="33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A3554D">
              <w:rPr>
                <w:b/>
                <w:bCs/>
                <w:sz w:val="24"/>
                <w:szCs w:val="24"/>
                <w:lang w:val="ru-RU"/>
              </w:rPr>
              <w:t>Номер телефону : ________________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E93641" w:rsidRPr="00A3554D" w:rsidTr="00BE6E3C">
        <w:trPr>
          <w:trHeight w:val="19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</w:tr>
      <w:tr w:rsidR="00E93641" w:rsidRPr="00A3554D" w:rsidTr="00BE6E3C">
        <w:trPr>
          <w:trHeight w:val="660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05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  <w:r w:rsidRPr="00A3554D">
              <w:rPr>
                <w:sz w:val="24"/>
                <w:szCs w:val="24"/>
                <w:lang w:val="ru-RU"/>
              </w:rPr>
              <w:t xml:space="preserve">Розрахунок суми одноразового внеску на розвиток соціально-культурної інфраструктури міста Чернівців визначається за формулою : </w:t>
            </w:r>
            <w:r w:rsidRPr="00A3554D">
              <w:rPr>
                <w:b/>
                <w:bCs/>
                <w:sz w:val="24"/>
                <w:szCs w:val="24"/>
                <w:lang w:val="ru-RU"/>
              </w:rPr>
              <w:t>розмір орендної плати за один день х кількість днів</w:t>
            </w:r>
          </w:p>
        </w:tc>
      </w:tr>
      <w:tr w:rsidR="00E93641" w:rsidRPr="00A3554D" w:rsidTr="00BE6E3C">
        <w:trPr>
          <w:trHeight w:val="16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</w:tr>
      <w:tr w:rsidR="00E93641" w:rsidRPr="00A3554D" w:rsidTr="00BE6E3C">
        <w:trPr>
          <w:trHeight w:val="2490"/>
        </w:trPr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4"/>
                <w:szCs w:val="24"/>
                <w:lang w:val="ru-RU"/>
              </w:rPr>
            </w:pPr>
            <w:r w:rsidRPr="00A3554D">
              <w:rPr>
                <w:sz w:val="24"/>
                <w:szCs w:val="24"/>
                <w:lang w:val="ru-RU"/>
              </w:rPr>
              <w:t>Період для нарахування одноразового внеску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Нормативна грошова оцінка земельної ділянки з початку періоду,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3554D">
              <w:rPr>
                <w:sz w:val="22"/>
                <w:szCs w:val="22"/>
                <w:lang w:val="ru-RU"/>
              </w:rPr>
              <w:t>грн.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Ставка орендної плати відповідно до Положення (коєфіцієнт)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Річна орендна плата за землю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3554D">
              <w:rPr>
                <w:sz w:val="22"/>
                <w:szCs w:val="22"/>
                <w:lang w:val="ru-RU"/>
              </w:rPr>
              <w:t>грн.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Кількість календарних днів в році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Розмір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3554D">
              <w:rPr>
                <w:sz w:val="22"/>
                <w:szCs w:val="22"/>
                <w:lang w:val="ru-RU"/>
              </w:rPr>
              <w:t>орендної плати за один день,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3554D">
              <w:rPr>
                <w:sz w:val="22"/>
                <w:szCs w:val="22"/>
                <w:lang w:val="ru-RU"/>
              </w:rPr>
              <w:t>грн.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Кількість днів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 xml:space="preserve">Сума одноразового внеску </w:t>
            </w:r>
          </w:p>
        </w:tc>
      </w:tr>
      <w:tr w:rsidR="00E93641" w:rsidRPr="00A3554D" w:rsidTr="00BE6E3C">
        <w:trPr>
          <w:trHeight w:val="300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lang w:val="ru-RU"/>
              </w:rPr>
            </w:pPr>
            <w:r w:rsidRPr="00A3554D">
              <w:rPr>
                <w:lang w:val="ru-RU"/>
              </w:rPr>
              <w:t>з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A3554D">
              <w:rPr>
                <w:b/>
                <w:bCs/>
                <w:sz w:val="22"/>
                <w:szCs w:val="22"/>
                <w:lang w:val="ru-RU"/>
              </w:rPr>
              <w:t> </w:t>
            </w:r>
          </w:p>
        </w:tc>
      </w:tr>
      <w:tr w:rsidR="00E93641" w:rsidRPr="00A3554D" w:rsidTr="00BE6E3C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lang w:val="ru-RU"/>
              </w:rPr>
            </w:pPr>
            <w:r w:rsidRPr="00A3554D">
              <w:rPr>
                <w:lang w:val="ru-RU"/>
              </w:rPr>
              <w:t>по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2"/>
                <w:szCs w:val="22"/>
                <w:lang w:val="ru-RU"/>
              </w:rPr>
            </w:pPr>
            <w:r w:rsidRPr="00A3554D">
              <w:rPr>
                <w:sz w:val="22"/>
                <w:szCs w:val="22"/>
                <w:lang w:val="ru-RU"/>
              </w:rPr>
              <w:t> </w:t>
            </w: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3641" w:rsidRPr="00A3554D" w:rsidRDefault="00E93641" w:rsidP="00BE6E3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3641" w:rsidRPr="00A3554D" w:rsidRDefault="00E93641" w:rsidP="00BE6E3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93641" w:rsidRPr="00A3554D" w:rsidRDefault="00E93641" w:rsidP="00BE6E3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93641" w:rsidRPr="00A3554D" w:rsidRDefault="00E93641" w:rsidP="00BE6E3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3641" w:rsidRPr="00A3554D" w:rsidRDefault="00E93641" w:rsidP="00BE6E3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93641" w:rsidRPr="00A3554D" w:rsidRDefault="00E93641" w:rsidP="00BE6E3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E93641" w:rsidRPr="00A3554D" w:rsidTr="00BE6E3C">
        <w:trPr>
          <w:trHeight w:val="315"/>
        </w:trPr>
        <w:tc>
          <w:tcPr>
            <w:tcW w:w="94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  <w:r w:rsidRPr="00A3554D">
              <w:rPr>
                <w:b/>
                <w:bCs/>
                <w:sz w:val="24"/>
                <w:szCs w:val="24"/>
                <w:lang w:val="ru-RU"/>
              </w:rPr>
              <w:t>Загальна сума одноразового внеску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A3554D">
              <w:rPr>
                <w:b/>
                <w:bCs/>
                <w:sz w:val="22"/>
                <w:szCs w:val="22"/>
                <w:lang w:val="ru-RU"/>
              </w:rPr>
              <w:t> </w:t>
            </w:r>
          </w:p>
        </w:tc>
      </w:tr>
      <w:tr w:rsidR="00E93641" w:rsidRPr="00A3554D" w:rsidTr="00BE6E3C">
        <w:trPr>
          <w:trHeight w:val="43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</w:p>
        </w:tc>
      </w:tr>
      <w:tr w:rsidR="00E93641" w:rsidRPr="00A3554D" w:rsidTr="00BE6E3C">
        <w:trPr>
          <w:trHeight w:val="77"/>
        </w:trPr>
        <w:tc>
          <w:tcPr>
            <w:tcW w:w="109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both"/>
              <w:rPr>
                <w:sz w:val="24"/>
                <w:szCs w:val="24"/>
                <w:lang w:val="ru-RU"/>
              </w:rPr>
            </w:pPr>
            <w:r w:rsidRPr="00A3554D">
              <w:rPr>
                <w:sz w:val="24"/>
                <w:szCs w:val="24"/>
                <w:lang w:val="ru-RU"/>
              </w:rPr>
              <w:t>На підставі рішення __ сесії Чернівецької міської ради __ скликання від __________р. № ____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3554D">
              <w:rPr>
                <w:b/>
                <w:bCs/>
                <w:sz w:val="24"/>
                <w:szCs w:val="24"/>
                <w:lang w:val="ru-RU"/>
              </w:rPr>
              <w:t>Орендар сплачує одноразовий внесок в сумі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3554D">
              <w:rPr>
                <w:b/>
                <w:bCs/>
                <w:sz w:val="24"/>
                <w:szCs w:val="24"/>
                <w:u w:val="single"/>
                <w:lang w:val="ru-RU"/>
              </w:rPr>
              <w:t>____________ грн.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A3554D">
              <w:rPr>
                <w:b/>
                <w:bCs/>
                <w:sz w:val="24"/>
                <w:szCs w:val="24"/>
                <w:lang w:val="ru-RU"/>
              </w:rPr>
              <w:t>( ________________ грн. ______ коп.) на розвиток соціально-культурної інфраструктури м.Чернівців</w:t>
            </w:r>
            <w:r w:rsidRPr="00A3554D">
              <w:rPr>
                <w:sz w:val="24"/>
                <w:szCs w:val="24"/>
                <w:lang w:val="ru-RU"/>
              </w:rPr>
              <w:t xml:space="preserve"> на </w:t>
            </w:r>
            <w:r w:rsidRPr="00A3554D">
              <w:rPr>
                <w:vanish/>
                <w:sz w:val="24"/>
                <w:szCs w:val="24"/>
                <w:lang w:val="ru-RU"/>
              </w:rPr>
              <w:t>]</w:t>
            </w:r>
            <w:r w:rsidRPr="00A3554D">
              <w:rPr>
                <w:vanish/>
                <w:sz w:val="24"/>
                <w:szCs w:val="24"/>
                <w:lang w:val="ru-RU"/>
              </w:rPr>
              <w:br w:type="column"/>
              <w:t></w:t>
            </w:r>
            <w:r w:rsidRPr="00A3554D">
              <w:rPr>
                <w:vanish/>
                <w:sz w:val="24"/>
                <w:szCs w:val="24"/>
                <w:lang w:val="ru-RU"/>
              </w:rPr>
              <w:t></w:t>
            </w:r>
            <w:r w:rsidRPr="00A3554D">
              <w:rPr>
                <w:vanish/>
                <w:sz w:val="24"/>
                <w:szCs w:val="24"/>
                <w:lang w:val="ru-RU"/>
              </w:rPr>
              <w:br w:type="column"/>
              <w:t>û</w:t>
            </w:r>
            <w:r w:rsidRPr="00A3554D">
              <w:rPr>
                <w:vanish/>
                <w:sz w:val="24"/>
                <w:szCs w:val="24"/>
                <w:lang w:val="ru-RU"/>
              </w:rPr>
              <w:br/>
            </w:r>
            <w:r w:rsidRPr="00A3554D">
              <w:rPr>
                <w:rFonts w:ascii="Microsoft Sans Serif" w:hAnsi="Microsoft Sans Serif" w:cs="Microsoft Sans Serif"/>
                <w:vanish/>
                <w:sz w:val="24"/>
                <w:szCs w:val="24"/>
                <w:lang w:val="ru-RU"/>
              </w:rPr>
              <w:t>ȥ</w:t>
            </w:r>
            <w:r w:rsidRPr="00A3554D">
              <w:rPr>
                <w:vanish/>
                <w:sz w:val="24"/>
                <w:szCs w:val="24"/>
                <w:lang w:val="ru-RU"/>
              </w:rPr>
              <w:br w:type="column"/>
            </w:r>
            <w:r w:rsidRPr="00A3554D">
              <w:rPr>
                <w:vanish/>
                <w:sz w:val="24"/>
                <w:szCs w:val="24"/>
                <w:lang w:val="ru-RU"/>
              </w:rPr>
              <w:pgNum/>
            </w:r>
          </w:p>
        </w:tc>
      </w:tr>
      <w:tr w:rsidR="00E93641" w:rsidRPr="00A3554D" w:rsidTr="00BE6E3C">
        <w:trPr>
          <w:trHeight w:val="31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93641" w:rsidRPr="00A3554D" w:rsidTr="00BE6E3C">
        <w:trPr>
          <w:trHeight w:val="58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</w:tr>
      <w:tr w:rsidR="00E93641" w:rsidRPr="00A3554D" w:rsidTr="00BE6E3C">
        <w:trPr>
          <w:trHeight w:val="31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  <w:r w:rsidRPr="00A3554D">
              <w:rPr>
                <w:sz w:val="24"/>
                <w:szCs w:val="24"/>
                <w:lang w:val="ru-RU"/>
              </w:rPr>
              <w:t>Виконавець _____________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</w:tr>
      <w:tr w:rsidR="00E93641" w:rsidRPr="00A3554D" w:rsidTr="00BE6E3C">
        <w:trPr>
          <w:trHeight w:val="25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</w:tr>
      <w:tr w:rsidR="00E93641" w:rsidRPr="00A3554D" w:rsidTr="00BE6E3C">
        <w:trPr>
          <w:trHeight w:val="31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sz w:val="24"/>
                <w:szCs w:val="24"/>
                <w:lang w:val="ru-RU"/>
              </w:rPr>
            </w:pPr>
            <w:r w:rsidRPr="00A3554D">
              <w:rPr>
                <w:sz w:val="24"/>
                <w:szCs w:val="24"/>
                <w:lang w:val="ru-RU"/>
              </w:rPr>
              <w:t>Начальник відділу ___________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</w:tr>
      <w:tr w:rsidR="00E93641" w:rsidRPr="00A3554D" w:rsidTr="00BE6E3C">
        <w:trPr>
          <w:trHeight w:val="25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</w:tr>
      <w:tr w:rsidR="00E93641" w:rsidRPr="00A3554D" w:rsidTr="00BE6E3C">
        <w:trPr>
          <w:trHeight w:val="255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641" w:rsidRPr="00A3554D" w:rsidRDefault="00E93641" w:rsidP="00BE6E3C">
            <w:pPr>
              <w:rPr>
                <w:lang w:val="ru-RU"/>
              </w:rPr>
            </w:pPr>
          </w:p>
        </w:tc>
      </w:tr>
    </w:tbl>
    <w:p w:rsidR="00E93641" w:rsidRDefault="00E93641" w:rsidP="00E93641">
      <w:pPr>
        <w:widowControl w:val="0"/>
        <w:spacing w:before="20" w:after="20"/>
        <w:rPr>
          <w:b/>
          <w:sz w:val="28"/>
          <w:szCs w:val="28"/>
          <w:lang w:val="ru-RU"/>
        </w:rPr>
      </w:pPr>
    </w:p>
    <w:p w:rsidR="0036778B" w:rsidRDefault="00887819" w:rsidP="00887819">
      <w:pPr>
        <w:tabs>
          <w:tab w:val="left" w:pos="7740"/>
        </w:tabs>
        <w:rPr>
          <w:b/>
          <w:sz w:val="28"/>
          <w:szCs w:val="28"/>
        </w:rPr>
      </w:pPr>
      <w:r w:rsidRPr="00A3554D">
        <w:rPr>
          <w:b/>
          <w:sz w:val="28"/>
          <w:szCs w:val="28"/>
        </w:rPr>
        <w:t xml:space="preserve">Секретар міської ради </w:t>
      </w:r>
      <w:r w:rsidRPr="00A3554D">
        <w:rPr>
          <w:b/>
          <w:sz w:val="28"/>
          <w:szCs w:val="28"/>
        </w:rPr>
        <w:tab/>
        <w:t>Т.Єремічу</w:t>
      </w:r>
      <w:r>
        <w:rPr>
          <w:b/>
          <w:sz w:val="28"/>
          <w:szCs w:val="28"/>
        </w:rPr>
        <w:t>к</w:t>
      </w:r>
    </w:p>
    <w:sectPr w:rsidR="0036778B" w:rsidSect="00E9321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8EB" w:rsidRDefault="004C48EB">
      <w:r>
        <w:separator/>
      </w:r>
    </w:p>
  </w:endnote>
  <w:endnote w:type="continuationSeparator" w:id="0">
    <w:p w:rsidR="004C48EB" w:rsidRDefault="004C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FC" w:rsidRDefault="003C6CFC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6CFC" w:rsidRDefault="003C6CF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FC" w:rsidRDefault="003C6CFC">
    <w:pPr>
      <w:pStyle w:val="a9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8EB" w:rsidRDefault="004C48EB">
      <w:r>
        <w:separator/>
      </w:r>
    </w:p>
  </w:footnote>
  <w:footnote w:type="continuationSeparator" w:id="0">
    <w:p w:rsidR="004C48EB" w:rsidRDefault="004C4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FC" w:rsidRDefault="003C6CF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6CFC" w:rsidRDefault="003C6CF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FC" w:rsidRDefault="003C6CFC">
    <w:pPr>
      <w:pStyle w:val="a5"/>
      <w:tabs>
        <w:tab w:val="clear" w:pos="4153"/>
        <w:tab w:val="left" w:pos="830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45834"/>
    <w:multiLevelType w:val="multilevel"/>
    <w:tmpl w:val="9748321A"/>
    <w:lvl w:ilvl="0">
      <w:start w:val="10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" w15:restartNumberingAfterBreak="0">
    <w:nsid w:val="109B4F95"/>
    <w:multiLevelType w:val="multilevel"/>
    <w:tmpl w:val="C9EABCA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9EA6889"/>
    <w:multiLevelType w:val="hybridMultilevel"/>
    <w:tmpl w:val="3400473A"/>
    <w:lvl w:ilvl="0" w:tplc="D8EC71F4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34140"/>
    <w:multiLevelType w:val="multilevel"/>
    <w:tmpl w:val="601C8830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4" w15:restartNumberingAfterBreak="0">
    <w:nsid w:val="221E088B"/>
    <w:multiLevelType w:val="multilevel"/>
    <w:tmpl w:val="B8F044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" w15:restartNumberingAfterBreak="0">
    <w:nsid w:val="35984CEF"/>
    <w:multiLevelType w:val="multilevel"/>
    <w:tmpl w:val="4058E88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F042037"/>
    <w:multiLevelType w:val="multilevel"/>
    <w:tmpl w:val="BFEA0680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BDA09AA"/>
    <w:multiLevelType w:val="multilevel"/>
    <w:tmpl w:val="12A6E8C2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5E83009C"/>
    <w:multiLevelType w:val="multilevel"/>
    <w:tmpl w:val="B808B85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100"/>
        </w:tabs>
        <w:ind w:left="2100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20"/>
        </w:tabs>
        <w:ind w:left="2820" w:hanging="13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40"/>
        </w:tabs>
        <w:ind w:left="3540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9" w15:restartNumberingAfterBreak="0">
    <w:nsid w:val="5EFC3698"/>
    <w:multiLevelType w:val="multilevel"/>
    <w:tmpl w:val="D1ECD80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0270851"/>
    <w:multiLevelType w:val="multilevel"/>
    <w:tmpl w:val="05EEB82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608C3322"/>
    <w:multiLevelType w:val="multilevel"/>
    <w:tmpl w:val="FA02ABBA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67C413EF"/>
    <w:multiLevelType w:val="multilevel"/>
    <w:tmpl w:val="B7E67A0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67D52CE5"/>
    <w:multiLevelType w:val="multilevel"/>
    <w:tmpl w:val="37FAC178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hint="default"/>
      </w:rPr>
    </w:lvl>
  </w:abstractNum>
  <w:abstractNum w:abstractNumId="14" w15:restartNumberingAfterBreak="0">
    <w:nsid w:val="6FD92F1F"/>
    <w:multiLevelType w:val="multilevel"/>
    <w:tmpl w:val="30BAB558"/>
    <w:lvl w:ilvl="0">
      <w:start w:val="1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748B3B35"/>
    <w:multiLevelType w:val="multilevel"/>
    <w:tmpl w:val="ED44D18E"/>
    <w:lvl w:ilvl="0">
      <w:start w:val="1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10"/>
  </w:num>
  <w:num w:numId="7">
    <w:abstractNumId w:val="12"/>
  </w:num>
  <w:num w:numId="8">
    <w:abstractNumId w:val="7"/>
  </w:num>
  <w:num w:numId="9">
    <w:abstractNumId w:val="11"/>
  </w:num>
  <w:num w:numId="10">
    <w:abstractNumId w:val="4"/>
  </w:num>
  <w:num w:numId="11">
    <w:abstractNumId w:val="3"/>
  </w:num>
  <w:num w:numId="12">
    <w:abstractNumId w:val="0"/>
  </w:num>
  <w:num w:numId="13">
    <w:abstractNumId w:val="14"/>
  </w:num>
  <w:num w:numId="14">
    <w:abstractNumId w:val="15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04B"/>
    <w:rsid w:val="00001AA3"/>
    <w:rsid w:val="00007BA1"/>
    <w:rsid w:val="00011275"/>
    <w:rsid w:val="000155EE"/>
    <w:rsid w:val="00021335"/>
    <w:rsid w:val="00034830"/>
    <w:rsid w:val="000375AB"/>
    <w:rsid w:val="00051B18"/>
    <w:rsid w:val="000527AF"/>
    <w:rsid w:val="00053062"/>
    <w:rsid w:val="000535D8"/>
    <w:rsid w:val="0005616D"/>
    <w:rsid w:val="00057179"/>
    <w:rsid w:val="00061069"/>
    <w:rsid w:val="00082732"/>
    <w:rsid w:val="000906CA"/>
    <w:rsid w:val="000C1AB4"/>
    <w:rsid w:val="000C3E81"/>
    <w:rsid w:val="000D2B1D"/>
    <w:rsid w:val="000D4C32"/>
    <w:rsid w:val="000D521C"/>
    <w:rsid w:val="000E1BC5"/>
    <w:rsid w:val="001035C7"/>
    <w:rsid w:val="00113DE1"/>
    <w:rsid w:val="00120C75"/>
    <w:rsid w:val="0012505D"/>
    <w:rsid w:val="001270D0"/>
    <w:rsid w:val="001276C7"/>
    <w:rsid w:val="00144CFE"/>
    <w:rsid w:val="0014679E"/>
    <w:rsid w:val="001605EC"/>
    <w:rsid w:val="00163A99"/>
    <w:rsid w:val="001733DF"/>
    <w:rsid w:val="0017556E"/>
    <w:rsid w:val="00177EC0"/>
    <w:rsid w:val="00193F4B"/>
    <w:rsid w:val="001A1DA7"/>
    <w:rsid w:val="001C1B1C"/>
    <w:rsid w:val="001C3219"/>
    <w:rsid w:val="001C3454"/>
    <w:rsid w:val="001E077F"/>
    <w:rsid w:val="001F7A29"/>
    <w:rsid w:val="00204DFF"/>
    <w:rsid w:val="002146EB"/>
    <w:rsid w:val="00215466"/>
    <w:rsid w:val="00216298"/>
    <w:rsid w:val="00221EDA"/>
    <w:rsid w:val="00225850"/>
    <w:rsid w:val="00226E0F"/>
    <w:rsid w:val="00231339"/>
    <w:rsid w:val="00242644"/>
    <w:rsid w:val="00252B26"/>
    <w:rsid w:val="002567BA"/>
    <w:rsid w:val="00256919"/>
    <w:rsid w:val="00272BA8"/>
    <w:rsid w:val="0027502E"/>
    <w:rsid w:val="00275E37"/>
    <w:rsid w:val="0027749A"/>
    <w:rsid w:val="002862C9"/>
    <w:rsid w:val="002A42C7"/>
    <w:rsid w:val="002A73AB"/>
    <w:rsid w:val="002B01E8"/>
    <w:rsid w:val="002B47F1"/>
    <w:rsid w:val="002B65B4"/>
    <w:rsid w:val="002B7549"/>
    <w:rsid w:val="002C301A"/>
    <w:rsid w:val="002C44C6"/>
    <w:rsid w:val="002C48E7"/>
    <w:rsid w:val="002D1EDA"/>
    <w:rsid w:val="002E121E"/>
    <w:rsid w:val="002F03BE"/>
    <w:rsid w:val="002F592D"/>
    <w:rsid w:val="00306069"/>
    <w:rsid w:val="003230FC"/>
    <w:rsid w:val="003321DD"/>
    <w:rsid w:val="0033346D"/>
    <w:rsid w:val="003531BD"/>
    <w:rsid w:val="0036778B"/>
    <w:rsid w:val="0038072B"/>
    <w:rsid w:val="00381FB6"/>
    <w:rsid w:val="00394D77"/>
    <w:rsid w:val="003A6CBB"/>
    <w:rsid w:val="003B097C"/>
    <w:rsid w:val="003C6CFC"/>
    <w:rsid w:val="003D1AB7"/>
    <w:rsid w:val="003D2F25"/>
    <w:rsid w:val="003D62BF"/>
    <w:rsid w:val="003D7950"/>
    <w:rsid w:val="003F2889"/>
    <w:rsid w:val="00402EE5"/>
    <w:rsid w:val="004120BF"/>
    <w:rsid w:val="0043222D"/>
    <w:rsid w:val="0043651B"/>
    <w:rsid w:val="004416B5"/>
    <w:rsid w:val="004424FC"/>
    <w:rsid w:val="004524F0"/>
    <w:rsid w:val="00466832"/>
    <w:rsid w:val="00483396"/>
    <w:rsid w:val="00491711"/>
    <w:rsid w:val="004C48EB"/>
    <w:rsid w:val="004C6BE2"/>
    <w:rsid w:val="004D53FE"/>
    <w:rsid w:val="004D5778"/>
    <w:rsid w:val="004E006C"/>
    <w:rsid w:val="004E1B9D"/>
    <w:rsid w:val="004E24E4"/>
    <w:rsid w:val="00501870"/>
    <w:rsid w:val="00515EE1"/>
    <w:rsid w:val="005221E1"/>
    <w:rsid w:val="005274EF"/>
    <w:rsid w:val="00537F8C"/>
    <w:rsid w:val="005454DE"/>
    <w:rsid w:val="00547F47"/>
    <w:rsid w:val="00552889"/>
    <w:rsid w:val="005710E9"/>
    <w:rsid w:val="00571D9A"/>
    <w:rsid w:val="0057443C"/>
    <w:rsid w:val="00575C46"/>
    <w:rsid w:val="00586F13"/>
    <w:rsid w:val="005A125C"/>
    <w:rsid w:val="005A2A2B"/>
    <w:rsid w:val="005A47FF"/>
    <w:rsid w:val="005A5C79"/>
    <w:rsid w:val="005B35E8"/>
    <w:rsid w:val="005B4DA6"/>
    <w:rsid w:val="005B7167"/>
    <w:rsid w:val="005C2A5A"/>
    <w:rsid w:val="005D4B56"/>
    <w:rsid w:val="005E0333"/>
    <w:rsid w:val="005E294F"/>
    <w:rsid w:val="005E400A"/>
    <w:rsid w:val="005E7F95"/>
    <w:rsid w:val="005F6A1E"/>
    <w:rsid w:val="006359DD"/>
    <w:rsid w:val="006622A0"/>
    <w:rsid w:val="006628C9"/>
    <w:rsid w:val="00696AE6"/>
    <w:rsid w:val="006A5701"/>
    <w:rsid w:val="006B174B"/>
    <w:rsid w:val="006B1DCE"/>
    <w:rsid w:val="006B3AAA"/>
    <w:rsid w:val="006B549E"/>
    <w:rsid w:val="006B775C"/>
    <w:rsid w:val="006C77C3"/>
    <w:rsid w:val="006D1449"/>
    <w:rsid w:val="006D61A0"/>
    <w:rsid w:val="006E0157"/>
    <w:rsid w:val="006E034D"/>
    <w:rsid w:val="006E1AFA"/>
    <w:rsid w:val="006E5FC1"/>
    <w:rsid w:val="006E6050"/>
    <w:rsid w:val="006E6D38"/>
    <w:rsid w:val="006F40FF"/>
    <w:rsid w:val="00703126"/>
    <w:rsid w:val="007102FF"/>
    <w:rsid w:val="00711D65"/>
    <w:rsid w:val="00712947"/>
    <w:rsid w:val="00716227"/>
    <w:rsid w:val="0072139F"/>
    <w:rsid w:val="00721854"/>
    <w:rsid w:val="00726B31"/>
    <w:rsid w:val="00726E5A"/>
    <w:rsid w:val="00732348"/>
    <w:rsid w:val="00732AF3"/>
    <w:rsid w:val="007374C0"/>
    <w:rsid w:val="007506EF"/>
    <w:rsid w:val="007554CC"/>
    <w:rsid w:val="00756EB4"/>
    <w:rsid w:val="00760F30"/>
    <w:rsid w:val="0077094B"/>
    <w:rsid w:val="00770B0C"/>
    <w:rsid w:val="007A6901"/>
    <w:rsid w:val="007A6BBE"/>
    <w:rsid w:val="007C128C"/>
    <w:rsid w:val="007E0C98"/>
    <w:rsid w:val="007E2AF0"/>
    <w:rsid w:val="008160AD"/>
    <w:rsid w:val="0081712C"/>
    <w:rsid w:val="00830286"/>
    <w:rsid w:val="00831E4E"/>
    <w:rsid w:val="00834673"/>
    <w:rsid w:val="00836224"/>
    <w:rsid w:val="00844C44"/>
    <w:rsid w:val="00846F01"/>
    <w:rsid w:val="008536B3"/>
    <w:rsid w:val="00854A26"/>
    <w:rsid w:val="00887819"/>
    <w:rsid w:val="00895F5E"/>
    <w:rsid w:val="008A4BC9"/>
    <w:rsid w:val="008A566E"/>
    <w:rsid w:val="008B22AD"/>
    <w:rsid w:val="008C0CDC"/>
    <w:rsid w:val="008C3697"/>
    <w:rsid w:val="008D1D41"/>
    <w:rsid w:val="008F58F8"/>
    <w:rsid w:val="008F5E3D"/>
    <w:rsid w:val="00900C9A"/>
    <w:rsid w:val="0090118F"/>
    <w:rsid w:val="009109D8"/>
    <w:rsid w:val="00920475"/>
    <w:rsid w:val="00925930"/>
    <w:rsid w:val="00936908"/>
    <w:rsid w:val="00942DE1"/>
    <w:rsid w:val="009822E0"/>
    <w:rsid w:val="009B0D8C"/>
    <w:rsid w:val="009C344A"/>
    <w:rsid w:val="009C463F"/>
    <w:rsid w:val="009D55A2"/>
    <w:rsid w:val="009D6BC3"/>
    <w:rsid w:val="009D73F6"/>
    <w:rsid w:val="009D7AF5"/>
    <w:rsid w:val="009E3CFD"/>
    <w:rsid w:val="00A06A74"/>
    <w:rsid w:val="00A103FC"/>
    <w:rsid w:val="00A13805"/>
    <w:rsid w:val="00A25A0A"/>
    <w:rsid w:val="00A27412"/>
    <w:rsid w:val="00A338EE"/>
    <w:rsid w:val="00A3554D"/>
    <w:rsid w:val="00A36E2E"/>
    <w:rsid w:val="00A55BBC"/>
    <w:rsid w:val="00A71641"/>
    <w:rsid w:val="00A80CB8"/>
    <w:rsid w:val="00A811F7"/>
    <w:rsid w:val="00A826A5"/>
    <w:rsid w:val="00A83324"/>
    <w:rsid w:val="00A846EB"/>
    <w:rsid w:val="00A851B8"/>
    <w:rsid w:val="00A96F18"/>
    <w:rsid w:val="00AA05C7"/>
    <w:rsid w:val="00AB02FF"/>
    <w:rsid w:val="00AB5E1A"/>
    <w:rsid w:val="00AC093B"/>
    <w:rsid w:val="00AC0EB6"/>
    <w:rsid w:val="00AD3036"/>
    <w:rsid w:val="00AD4279"/>
    <w:rsid w:val="00AF0B91"/>
    <w:rsid w:val="00AF1611"/>
    <w:rsid w:val="00AF2AFF"/>
    <w:rsid w:val="00B049AC"/>
    <w:rsid w:val="00B0613D"/>
    <w:rsid w:val="00B07AE4"/>
    <w:rsid w:val="00B12131"/>
    <w:rsid w:val="00B15DEA"/>
    <w:rsid w:val="00B25E27"/>
    <w:rsid w:val="00B26551"/>
    <w:rsid w:val="00B41B1E"/>
    <w:rsid w:val="00B47746"/>
    <w:rsid w:val="00B503C3"/>
    <w:rsid w:val="00B73C0C"/>
    <w:rsid w:val="00B757FC"/>
    <w:rsid w:val="00B86B9B"/>
    <w:rsid w:val="00B97DCB"/>
    <w:rsid w:val="00BA11EA"/>
    <w:rsid w:val="00BA5BBA"/>
    <w:rsid w:val="00BA5CEB"/>
    <w:rsid w:val="00BA6E20"/>
    <w:rsid w:val="00BB6CEF"/>
    <w:rsid w:val="00BC01BE"/>
    <w:rsid w:val="00BC03BB"/>
    <w:rsid w:val="00BD46C1"/>
    <w:rsid w:val="00BD7102"/>
    <w:rsid w:val="00BE6626"/>
    <w:rsid w:val="00BE6E3C"/>
    <w:rsid w:val="00BF3170"/>
    <w:rsid w:val="00BF4EA2"/>
    <w:rsid w:val="00C00C06"/>
    <w:rsid w:val="00C013A3"/>
    <w:rsid w:val="00C10BA5"/>
    <w:rsid w:val="00C24440"/>
    <w:rsid w:val="00C266D4"/>
    <w:rsid w:val="00C3371A"/>
    <w:rsid w:val="00C40098"/>
    <w:rsid w:val="00C411A0"/>
    <w:rsid w:val="00C438FB"/>
    <w:rsid w:val="00C4432F"/>
    <w:rsid w:val="00C45ACB"/>
    <w:rsid w:val="00C475B9"/>
    <w:rsid w:val="00C51802"/>
    <w:rsid w:val="00C5301C"/>
    <w:rsid w:val="00C56C22"/>
    <w:rsid w:val="00C57B91"/>
    <w:rsid w:val="00C627E6"/>
    <w:rsid w:val="00C65EB3"/>
    <w:rsid w:val="00C87390"/>
    <w:rsid w:val="00C9318F"/>
    <w:rsid w:val="00CA471E"/>
    <w:rsid w:val="00CB3F4B"/>
    <w:rsid w:val="00CD4CCB"/>
    <w:rsid w:val="00CD6C96"/>
    <w:rsid w:val="00CD716D"/>
    <w:rsid w:val="00CE6B7A"/>
    <w:rsid w:val="00CE7D1A"/>
    <w:rsid w:val="00CF1374"/>
    <w:rsid w:val="00D00C3A"/>
    <w:rsid w:val="00D052AC"/>
    <w:rsid w:val="00D10D1D"/>
    <w:rsid w:val="00D13F67"/>
    <w:rsid w:val="00D161E3"/>
    <w:rsid w:val="00D16445"/>
    <w:rsid w:val="00D31C11"/>
    <w:rsid w:val="00D321F0"/>
    <w:rsid w:val="00D37D3F"/>
    <w:rsid w:val="00D4033C"/>
    <w:rsid w:val="00D41756"/>
    <w:rsid w:val="00D47EC1"/>
    <w:rsid w:val="00D73B28"/>
    <w:rsid w:val="00D80680"/>
    <w:rsid w:val="00D910B1"/>
    <w:rsid w:val="00D95F5A"/>
    <w:rsid w:val="00DA4F41"/>
    <w:rsid w:val="00DB09CE"/>
    <w:rsid w:val="00DB0FE1"/>
    <w:rsid w:val="00DB7D9E"/>
    <w:rsid w:val="00DD0508"/>
    <w:rsid w:val="00DD4FBF"/>
    <w:rsid w:val="00DE15CD"/>
    <w:rsid w:val="00DE1768"/>
    <w:rsid w:val="00DE2BEA"/>
    <w:rsid w:val="00DF3445"/>
    <w:rsid w:val="00E01538"/>
    <w:rsid w:val="00E021CF"/>
    <w:rsid w:val="00E059AF"/>
    <w:rsid w:val="00E16329"/>
    <w:rsid w:val="00E17E30"/>
    <w:rsid w:val="00E261BC"/>
    <w:rsid w:val="00E277F3"/>
    <w:rsid w:val="00E3337F"/>
    <w:rsid w:val="00E44E96"/>
    <w:rsid w:val="00E516C9"/>
    <w:rsid w:val="00E56548"/>
    <w:rsid w:val="00E60E3A"/>
    <w:rsid w:val="00E620BB"/>
    <w:rsid w:val="00E64E14"/>
    <w:rsid w:val="00E70F91"/>
    <w:rsid w:val="00E7337C"/>
    <w:rsid w:val="00E74B94"/>
    <w:rsid w:val="00E74F7E"/>
    <w:rsid w:val="00E7590B"/>
    <w:rsid w:val="00E90EB9"/>
    <w:rsid w:val="00E9321B"/>
    <w:rsid w:val="00E93641"/>
    <w:rsid w:val="00E96A21"/>
    <w:rsid w:val="00EA327C"/>
    <w:rsid w:val="00EB220A"/>
    <w:rsid w:val="00EB28FE"/>
    <w:rsid w:val="00EB6AE8"/>
    <w:rsid w:val="00EB7AE7"/>
    <w:rsid w:val="00EC0D3E"/>
    <w:rsid w:val="00ED6B9F"/>
    <w:rsid w:val="00ED7166"/>
    <w:rsid w:val="00F13485"/>
    <w:rsid w:val="00F31DB9"/>
    <w:rsid w:val="00F45648"/>
    <w:rsid w:val="00F45DBE"/>
    <w:rsid w:val="00F52338"/>
    <w:rsid w:val="00F56C94"/>
    <w:rsid w:val="00F56FAA"/>
    <w:rsid w:val="00F64B68"/>
    <w:rsid w:val="00F7323B"/>
    <w:rsid w:val="00F90E77"/>
    <w:rsid w:val="00F95AB1"/>
    <w:rsid w:val="00FA50A7"/>
    <w:rsid w:val="00FB7AE6"/>
    <w:rsid w:val="00FB7D9E"/>
    <w:rsid w:val="00FE174A"/>
    <w:rsid w:val="00FE2CED"/>
    <w:rsid w:val="00FE34B7"/>
    <w:rsid w:val="00FE4A67"/>
    <w:rsid w:val="00FF439B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26A807-AF0E-4DE7-9036-E7CEA595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 w:eastAsia="ru-RU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rsid w:val="00E70F91"/>
    <w:rPr>
      <w:rFonts w:ascii="Verdana" w:hAnsi="Verdana"/>
      <w:lang w:val="en-US" w:eastAsia="en-US"/>
    </w:rPr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Normal">
    <w:name w:val="Normal"/>
    <w:rsid w:val="002F03BE"/>
    <w:rPr>
      <w:snapToGrid w:val="0"/>
      <w:lang w:val="ru-RU" w:eastAsia="ru-RU"/>
    </w:rPr>
  </w:style>
  <w:style w:type="paragraph" w:styleId="21">
    <w:name w:val="Body Text 2"/>
    <w:basedOn w:val="a"/>
    <w:rsid w:val="002F03BE"/>
    <w:pPr>
      <w:spacing w:after="120" w:line="480" w:lineRule="auto"/>
    </w:pPr>
    <w:rPr>
      <w:sz w:val="24"/>
      <w:szCs w:val="24"/>
    </w:rPr>
  </w:style>
  <w:style w:type="paragraph" w:styleId="a9">
    <w:name w:val="footer"/>
    <w:basedOn w:val="a"/>
    <w:rsid w:val="00E516C9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a">
    <w:name w:val="Название"/>
    <w:basedOn w:val="a"/>
    <w:qFormat/>
    <w:rsid w:val="00E516C9"/>
    <w:pPr>
      <w:jc w:val="center"/>
    </w:pPr>
    <w:rPr>
      <w:sz w:val="28"/>
      <w:szCs w:val="24"/>
    </w:rPr>
  </w:style>
  <w:style w:type="paragraph" w:styleId="ab">
    <w:name w:val="Plain Text"/>
    <w:basedOn w:val="a"/>
    <w:rsid w:val="00E516C9"/>
    <w:pPr>
      <w:autoSpaceDE w:val="0"/>
      <w:autoSpaceDN w:val="0"/>
    </w:pPr>
    <w:rPr>
      <w:rFonts w:ascii="Courier New" w:hAnsi="Courier New" w:cs="Courier New"/>
    </w:rPr>
  </w:style>
  <w:style w:type="paragraph" w:styleId="31">
    <w:name w:val="Body Text 3"/>
    <w:basedOn w:val="a"/>
    <w:rsid w:val="0036778B"/>
    <w:pPr>
      <w:spacing w:after="120"/>
    </w:pPr>
    <w:rPr>
      <w:sz w:val="16"/>
      <w:szCs w:val="16"/>
    </w:rPr>
  </w:style>
  <w:style w:type="paragraph" w:customStyle="1" w:styleId="FR3">
    <w:name w:val="FR3"/>
    <w:rsid w:val="0036778B"/>
    <w:pPr>
      <w:widowControl w:val="0"/>
      <w:autoSpaceDE w:val="0"/>
      <w:autoSpaceDN w:val="0"/>
      <w:adjustRightInd w:val="0"/>
    </w:pPr>
    <w:rPr>
      <w:sz w:val="28"/>
      <w:szCs w:val="28"/>
      <w:lang w:val="uk-UA" w:eastAsia="ru-RU"/>
    </w:rPr>
  </w:style>
  <w:style w:type="paragraph" w:customStyle="1" w:styleId="ac">
    <w:name w:val=" Знак"/>
    <w:basedOn w:val="a"/>
    <w:rsid w:val="00E7337C"/>
    <w:rPr>
      <w:rFonts w:ascii="Verdana" w:hAnsi="Verdana"/>
      <w:lang w:val="en-US" w:eastAsia="en-US"/>
    </w:rPr>
  </w:style>
  <w:style w:type="paragraph" w:customStyle="1" w:styleId="CharChar0">
    <w:name w:val="Char Знак Знак Char Знак Знак Знак Знак Знак Знак Знак Знак Знак Знак Знак Знак"/>
    <w:basedOn w:val="a"/>
    <w:rsid w:val="00E059AF"/>
    <w:rPr>
      <w:rFonts w:ascii="Verdana" w:hAnsi="Verdana" w:cs="Verdana"/>
      <w:lang w:val="en-US" w:eastAsia="en-US"/>
    </w:rPr>
  </w:style>
  <w:style w:type="paragraph" w:styleId="ad">
    <w:name w:val="List Paragraph"/>
    <w:basedOn w:val="a"/>
    <w:uiPriority w:val="34"/>
    <w:qFormat/>
    <w:rsid w:val="00DF344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8191</Words>
  <Characters>46689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PublicRel</dc:creator>
  <cp:keywords/>
  <cp:lastModifiedBy>kompvid2</cp:lastModifiedBy>
  <cp:revision>3</cp:revision>
  <cp:lastPrinted>2008-10-23T12:22:00Z</cp:lastPrinted>
  <dcterms:created xsi:type="dcterms:W3CDTF">2019-09-03T14:44:00Z</dcterms:created>
  <dcterms:modified xsi:type="dcterms:W3CDTF">2019-09-03T14:44:00Z</dcterms:modified>
</cp:coreProperties>
</file>