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2B8" w:rsidRPr="00B01644" w:rsidRDefault="00EA72B8" w:rsidP="00EA72B8">
      <w:pPr>
        <w:jc w:val="center"/>
        <w:rPr>
          <w:b/>
          <w:szCs w:val="28"/>
          <w:lang w:val="uk-UA"/>
        </w:rPr>
      </w:pPr>
      <w:bookmarkStart w:id="0" w:name="_GoBack"/>
      <w:bookmarkEnd w:id="0"/>
      <w:r w:rsidRPr="00B01644">
        <w:rPr>
          <w:b/>
          <w:szCs w:val="28"/>
          <w:lang w:val="uk-UA"/>
        </w:rPr>
        <w:t>ІНФОРМАЦІЯ</w:t>
      </w:r>
    </w:p>
    <w:p w:rsidR="00EA72B8" w:rsidRPr="00B01644" w:rsidRDefault="00EA72B8" w:rsidP="00EA72B8">
      <w:pPr>
        <w:jc w:val="center"/>
        <w:rPr>
          <w:b/>
          <w:szCs w:val="28"/>
          <w:lang w:val="uk-UA"/>
        </w:rPr>
      </w:pPr>
      <w:r w:rsidRPr="00B01644">
        <w:rPr>
          <w:b/>
          <w:szCs w:val="28"/>
          <w:lang w:val="uk-UA"/>
        </w:rPr>
        <w:t xml:space="preserve"> про прогнозовані правові, економічні та екологічні наслідки </w:t>
      </w:r>
    </w:p>
    <w:p w:rsidR="00EA72B8" w:rsidRPr="00B01644" w:rsidRDefault="00EA72B8" w:rsidP="00EA72B8">
      <w:pPr>
        <w:jc w:val="center"/>
        <w:rPr>
          <w:b/>
          <w:szCs w:val="28"/>
          <w:lang w:val="uk-UA"/>
        </w:rPr>
      </w:pPr>
      <w:r w:rsidRPr="00B01644">
        <w:rPr>
          <w:b/>
          <w:szCs w:val="28"/>
          <w:lang w:val="uk-UA"/>
        </w:rPr>
        <w:t xml:space="preserve">щодо розробленого проекту детального плану території </w:t>
      </w:r>
      <w:r w:rsidR="00001925">
        <w:rPr>
          <w:b/>
          <w:szCs w:val="28"/>
          <w:lang w:val="uk-UA"/>
        </w:rPr>
        <w:t xml:space="preserve">на </w:t>
      </w:r>
      <w:r w:rsidR="00513766">
        <w:rPr>
          <w:b/>
          <w:szCs w:val="28"/>
          <w:lang w:val="uk-UA"/>
        </w:rPr>
        <w:t xml:space="preserve"> </w:t>
      </w:r>
      <w:r w:rsidR="00E10824">
        <w:rPr>
          <w:b/>
          <w:szCs w:val="28"/>
          <w:lang w:val="uk-UA"/>
        </w:rPr>
        <w:t xml:space="preserve">переведення та </w:t>
      </w:r>
      <w:r w:rsidR="00513766">
        <w:rPr>
          <w:b/>
          <w:szCs w:val="28"/>
          <w:lang w:val="uk-UA"/>
        </w:rPr>
        <w:t xml:space="preserve">реконструкцію </w:t>
      </w:r>
      <w:r w:rsidR="009E30B2">
        <w:rPr>
          <w:b/>
          <w:szCs w:val="28"/>
          <w:lang w:val="uk-UA"/>
        </w:rPr>
        <w:t xml:space="preserve">частини </w:t>
      </w:r>
      <w:r w:rsidR="00513766">
        <w:rPr>
          <w:b/>
          <w:szCs w:val="28"/>
          <w:lang w:val="uk-UA"/>
        </w:rPr>
        <w:t xml:space="preserve">території садівничого товариства </w:t>
      </w:r>
      <w:proofErr w:type="spellStart"/>
      <w:r w:rsidR="002F26D1">
        <w:rPr>
          <w:b/>
          <w:szCs w:val="28"/>
          <w:lang w:val="uk-UA"/>
        </w:rPr>
        <w:t>ім.Тімірязєва</w:t>
      </w:r>
      <w:proofErr w:type="spellEnd"/>
      <w:r w:rsidR="002F26D1">
        <w:rPr>
          <w:b/>
          <w:szCs w:val="28"/>
          <w:lang w:val="uk-UA"/>
        </w:rPr>
        <w:t xml:space="preserve"> </w:t>
      </w:r>
      <w:r w:rsidR="00513766">
        <w:rPr>
          <w:b/>
          <w:szCs w:val="28"/>
          <w:lang w:val="uk-UA"/>
        </w:rPr>
        <w:t xml:space="preserve">під індивідуальну житлову </w:t>
      </w:r>
      <w:r w:rsidRPr="00B01644">
        <w:rPr>
          <w:b/>
          <w:szCs w:val="28"/>
          <w:lang w:val="uk-UA"/>
        </w:rPr>
        <w:t xml:space="preserve">забудови </w:t>
      </w:r>
      <w:r w:rsidR="00A21CD2">
        <w:rPr>
          <w:b/>
          <w:szCs w:val="28"/>
          <w:lang w:val="uk-UA"/>
        </w:rPr>
        <w:t>на</w:t>
      </w:r>
      <w:r w:rsidRPr="00B01644">
        <w:rPr>
          <w:b/>
          <w:szCs w:val="28"/>
          <w:lang w:val="uk-UA"/>
        </w:rPr>
        <w:t xml:space="preserve"> </w:t>
      </w:r>
      <w:r w:rsidR="00E10824">
        <w:rPr>
          <w:b/>
          <w:szCs w:val="28"/>
          <w:lang w:val="uk-UA"/>
        </w:rPr>
        <w:t xml:space="preserve"> </w:t>
      </w:r>
      <w:proofErr w:type="spellStart"/>
      <w:r w:rsidRPr="00B01644">
        <w:rPr>
          <w:b/>
          <w:szCs w:val="28"/>
          <w:lang w:val="uk-UA"/>
        </w:rPr>
        <w:t>вул</w:t>
      </w:r>
      <w:r w:rsidR="00645112">
        <w:rPr>
          <w:b/>
          <w:szCs w:val="28"/>
          <w:lang w:val="uk-UA"/>
        </w:rPr>
        <w:t>.</w:t>
      </w:r>
      <w:r w:rsidR="002F26D1">
        <w:rPr>
          <w:b/>
          <w:szCs w:val="28"/>
          <w:lang w:val="uk-UA"/>
        </w:rPr>
        <w:t>Заставнянській</w:t>
      </w:r>
      <w:proofErr w:type="spellEnd"/>
      <w:r w:rsidR="002F26D1">
        <w:rPr>
          <w:b/>
          <w:szCs w:val="28"/>
          <w:lang w:val="uk-UA"/>
        </w:rPr>
        <w:t xml:space="preserve"> </w:t>
      </w:r>
      <w:r w:rsidRPr="00B01644">
        <w:rPr>
          <w:b/>
          <w:szCs w:val="28"/>
          <w:lang w:val="uk-UA"/>
        </w:rPr>
        <w:t>в м. Чернівц</w:t>
      </w:r>
      <w:r w:rsidR="00645112">
        <w:rPr>
          <w:b/>
          <w:szCs w:val="28"/>
          <w:lang w:val="uk-UA"/>
        </w:rPr>
        <w:t>і</w:t>
      </w:r>
    </w:p>
    <w:p w:rsidR="00EA72B8" w:rsidRPr="009E30B2" w:rsidRDefault="00EA72B8" w:rsidP="00EA72B8">
      <w:pPr>
        <w:jc w:val="center"/>
        <w:rPr>
          <w:b/>
          <w:sz w:val="26"/>
          <w:szCs w:val="26"/>
          <w:lang w:val="uk-UA"/>
        </w:rPr>
      </w:pPr>
    </w:p>
    <w:p w:rsidR="00EA72B8" w:rsidRPr="00500900" w:rsidRDefault="00EA72B8" w:rsidP="00EA72B8">
      <w:pPr>
        <w:pStyle w:val="HTML"/>
        <w:numPr>
          <w:ilvl w:val="0"/>
          <w:numId w:val="1"/>
        </w:numPr>
        <w:jc w:val="center"/>
        <w:rPr>
          <w:rFonts w:ascii="Times New Roman" w:hAnsi="Times New Roman" w:cs="Times New Roman"/>
          <w:b/>
          <w:sz w:val="26"/>
          <w:szCs w:val="26"/>
          <w:lang w:val="uk-UA"/>
        </w:rPr>
      </w:pPr>
      <w:r w:rsidRPr="00500900">
        <w:rPr>
          <w:rFonts w:ascii="Times New Roman" w:hAnsi="Times New Roman" w:cs="Times New Roman"/>
          <w:b/>
          <w:sz w:val="26"/>
          <w:szCs w:val="26"/>
          <w:lang w:val="uk-UA"/>
        </w:rPr>
        <w:t>Правові наслідки.</w:t>
      </w:r>
    </w:p>
    <w:p w:rsidR="005138E3" w:rsidRPr="00E10824" w:rsidRDefault="00EA72B8" w:rsidP="00EA72B8">
      <w:pPr>
        <w:pStyle w:val="HTML"/>
        <w:jc w:val="both"/>
        <w:rPr>
          <w:rFonts w:ascii="Times New Roman" w:hAnsi="Times New Roman" w:cs="Times New Roman"/>
          <w:sz w:val="28"/>
          <w:szCs w:val="28"/>
          <w:lang w:val="uk-UA"/>
        </w:rPr>
      </w:pPr>
      <w:r>
        <w:rPr>
          <w:rFonts w:ascii="Times New Roman" w:hAnsi="Times New Roman" w:cs="Times New Roman"/>
          <w:sz w:val="26"/>
          <w:szCs w:val="26"/>
          <w:lang w:val="uk-UA"/>
        </w:rPr>
        <w:tab/>
      </w:r>
      <w:r w:rsidRPr="00E10824">
        <w:rPr>
          <w:rFonts w:ascii="Times New Roman" w:hAnsi="Times New Roman" w:cs="Times New Roman"/>
          <w:sz w:val="28"/>
          <w:szCs w:val="28"/>
          <w:lang w:val="uk-UA"/>
        </w:rPr>
        <w:t xml:space="preserve">Проект </w:t>
      </w:r>
      <w:r w:rsidR="00513766" w:rsidRPr="00E10824">
        <w:rPr>
          <w:rFonts w:ascii="Times New Roman" w:hAnsi="Times New Roman" w:cs="Times New Roman"/>
          <w:sz w:val="28"/>
          <w:szCs w:val="28"/>
          <w:lang w:val="uk-UA"/>
        </w:rPr>
        <w:t xml:space="preserve">детального плану території на реконструкцію території садівничого товариства </w:t>
      </w:r>
      <w:proofErr w:type="spellStart"/>
      <w:r w:rsidR="002F26D1" w:rsidRPr="00E10824">
        <w:rPr>
          <w:rFonts w:ascii="Times New Roman" w:hAnsi="Times New Roman" w:cs="Times New Roman"/>
          <w:sz w:val="28"/>
          <w:szCs w:val="28"/>
          <w:lang w:val="uk-UA"/>
        </w:rPr>
        <w:t>ім.Тімірязєва</w:t>
      </w:r>
      <w:proofErr w:type="spellEnd"/>
      <w:r w:rsidR="00513766" w:rsidRPr="00E10824">
        <w:rPr>
          <w:rFonts w:ascii="Times New Roman" w:hAnsi="Times New Roman" w:cs="Times New Roman"/>
          <w:sz w:val="28"/>
          <w:szCs w:val="28"/>
          <w:lang w:val="uk-UA"/>
        </w:rPr>
        <w:t xml:space="preserve"> під індивідуальну житлову забудови на </w:t>
      </w:r>
      <w:proofErr w:type="spellStart"/>
      <w:r w:rsidR="00513766" w:rsidRPr="00E10824">
        <w:rPr>
          <w:rFonts w:ascii="Times New Roman" w:hAnsi="Times New Roman" w:cs="Times New Roman"/>
          <w:sz w:val="28"/>
          <w:szCs w:val="28"/>
          <w:lang w:val="uk-UA"/>
        </w:rPr>
        <w:t>вул</w:t>
      </w:r>
      <w:r w:rsidR="00645112" w:rsidRPr="00E10824">
        <w:rPr>
          <w:rFonts w:ascii="Times New Roman" w:hAnsi="Times New Roman" w:cs="Times New Roman"/>
          <w:sz w:val="28"/>
          <w:szCs w:val="28"/>
          <w:lang w:val="uk-UA"/>
        </w:rPr>
        <w:t>.</w:t>
      </w:r>
      <w:r w:rsidR="002F26D1" w:rsidRPr="00E10824">
        <w:rPr>
          <w:rFonts w:ascii="Times New Roman" w:hAnsi="Times New Roman" w:cs="Times New Roman"/>
          <w:sz w:val="28"/>
          <w:szCs w:val="28"/>
          <w:lang w:val="uk-UA"/>
        </w:rPr>
        <w:t>Заставнянській</w:t>
      </w:r>
      <w:proofErr w:type="spellEnd"/>
      <w:r w:rsidR="00645112" w:rsidRPr="00E10824">
        <w:rPr>
          <w:rFonts w:ascii="Times New Roman" w:hAnsi="Times New Roman" w:cs="Times New Roman"/>
          <w:sz w:val="28"/>
          <w:szCs w:val="28"/>
          <w:lang w:val="uk-UA"/>
        </w:rPr>
        <w:t xml:space="preserve"> </w:t>
      </w:r>
      <w:r w:rsidRPr="00E10824">
        <w:rPr>
          <w:rFonts w:ascii="Times New Roman" w:hAnsi="Times New Roman" w:cs="Times New Roman"/>
          <w:sz w:val="28"/>
          <w:szCs w:val="28"/>
          <w:lang w:val="uk-UA"/>
        </w:rPr>
        <w:t>в м. Черні</w:t>
      </w:r>
      <w:r w:rsidR="00A21CD2" w:rsidRPr="00E10824">
        <w:rPr>
          <w:rFonts w:ascii="Times New Roman" w:hAnsi="Times New Roman" w:cs="Times New Roman"/>
          <w:sz w:val="28"/>
          <w:szCs w:val="28"/>
          <w:lang w:val="uk-UA"/>
        </w:rPr>
        <w:t>вц</w:t>
      </w:r>
      <w:r w:rsidR="00645112" w:rsidRPr="00E10824">
        <w:rPr>
          <w:rFonts w:ascii="Times New Roman" w:hAnsi="Times New Roman" w:cs="Times New Roman"/>
          <w:sz w:val="28"/>
          <w:szCs w:val="28"/>
          <w:lang w:val="uk-UA"/>
        </w:rPr>
        <w:t>і</w:t>
      </w:r>
      <w:r w:rsidRPr="00E10824">
        <w:rPr>
          <w:rFonts w:ascii="Times New Roman" w:hAnsi="Times New Roman" w:cs="Times New Roman"/>
          <w:sz w:val="28"/>
          <w:szCs w:val="28"/>
          <w:lang w:val="uk-UA"/>
        </w:rPr>
        <w:t xml:space="preserve"> розроблено у відповідності з вимогами Законів України «Про регулювання містобудівної діяльності», «Про архітектурну діяльність», «Про основи містобудування», </w:t>
      </w:r>
      <w:r w:rsidR="00A21CD2" w:rsidRPr="00E10824">
        <w:rPr>
          <w:rFonts w:ascii="Times New Roman" w:hAnsi="Times New Roman" w:cs="Times New Roman"/>
          <w:sz w:val="28"/>
          <w:szCs w:val="28"/>
          <w:lang w:val="uk-UA"/>
        </w:rPr>
        <w:t>«Про місцеве самоврядування в Україні»</w:t>
      </w:r>
      <w:r w:rsidR="002F26D1" w:rsidRPr="00E10824">
        <w:rPr>
          <w:rFonts w:ascii="Times New Roman" w:hAnsi="Times New Roman" w:cs="Times New Roman"/>
          <w:sz w:val="28"/>
          <w:szCs w:val="28"/>
          <w:lang w:val="uk-UA"/>
        </w:rPr>
        <w:t>,</w:t>
      </w:r>
      <w:r w:rsidR="00A21CD2" w:rsidRPr="00E10824">
        <w:rPr>
          <w:rFonts w:ascii="Times New Roman" w:hAnsi="Times New Roman" w:cs="Times New Roman"/>
          <w:sz w:val="28"/>
          <w:szCs w:val="28"/>
          <w:lang w:val="uk-UA"/>
        </w:rPr>
        <w:t xml:space="preserve"> </w:t>
      </w:r>
      <w:r w:rsidR="002F26D1" w:rsidRPr="00E10824">
        <w:rPr>
          <w:rFonts w:ascii="Times New Roman" w:hAnsi="Times New Roman" w:cs="Times New Roman"/>
          <w:sz w:val="28"/>
          <w:szCs w:val="28"/>
          <w:lang w:val="uk-UA"/>
        </w:rPr>
        <w:t>ДБН Б.2.2-12:2018 «Планування і забудова територій»</w:t>
      </w:r>
      <w:r w:rsidRPr="00E10824">
        <w:rPr>
          <w:rFonts w:ascii="Times New Roman" w:hAnsi="Times New Roman" w:cs="Times New Roman"/>
          <w:sz w:val="28"/>
          <w:szCs w:val="28"/>
          <w:lang w:val="uk-UA"/>
        </w:rPr>
        <w:t>,</w:t>
      </w:r>
      <w:r w:rsidR="00A21CD2" w:rsidRPr="00E10824">
        <w:rPr>
          <w:rFonts w:ascii="Times New Roman" w:hAnsi="Times New Roman" w:cs="Times New Roman"/>
          <w:sz w:val="28"/>
          <w:szCs w:val="28"/>
          <w:lang w:val="uk-UA"/>
        </w:rPr>
        <w:t xml:space="preserve"> ДБН Б.1.1-14:2012 «Склад та зміст детального плану території»,</w:t>
      </w:r>
      <w:r w:rsidRPr="00E10824">
        <w:rPr>
          <w:rFonts w:ascii="Times New Roman" w:hAnsi="Times New Roman" w:cs="Times New Roman"/>
          <w:sz w:val="28"/>
          <w:szCs w:val="28"/>
          <w:lang w:val="uk-UA"/>
        </w:rPr>
        <w:t xml:space="preserve"> ДБН В.2.3-5-2001 «Вулиці і дороги населених пунктів», </w:t>
      </w:r>
      <w:r w:rsidR="005138E3" w:rsidRPr="00E10824">
        <w:rPr>
          <w:rFonts w:ascii="Times New Roman" w:hAnsi="Times New Roman" w:cs="Times New Roman"/>
          <w:sz w:val="28"/>
          <w:szCs w:val="28"/>
          <w:lang w:val="uk-UA"/>
        </w:rPr>
        <w:t xml:space="preserve">ДБН В.1.1-24:2009 «Захист від небезпечних геологічних процесів», ДСТУ-НБВ.1.1-27:2010 «Будівельна кліматологія», генерального плану </w:t>
      </w:r>
      <w:proofErr w:type="spellStart"/>
      <w:r w:rsidR="005138E3" w:rsidRPr="00E10824">
        <w:rPr>
          <w:rFonts w:ascii="Times New Roman" w:hAnsi="Times New Roman" w:cs="Times New Roman"/>
          <w:sz w:val="28"/>
          <w:szCs w:val="28"/>
          <w:lang w:val="uk-UA"/>
        </w:rPr>
        <w:t>м.Чернівців</w:t>
      </w:r>
      <w:proofErr w:type="spellEnd"/>
      <w:r w:rsidR="005138E3" w:rsidRPr="00E10824">
        <w:rPr>
          <w:rFonts w:ascii="Times New Roman" w:hAnsi="Times New Roman" w:cs="Times New Roman"/>
          <w:sz w:val="28"/>
          <w:szCs w:val="28"/>
          <w:lang w:val="uk-UA"/>
        </w:rPr>
        <w:t xml:space="preserve">, затвердженого рішенням міської ради </w:t>
      </w:r>
      <w:r w:rsidR="005138E3" w:rsidRPr="00E10824">
        <w:rPr>
          <w:rFonts w:ascii="Times New Roman" w:hAnsi="Times New Roman" w:cs="Times New Roman"/>
          <w:sz w:val="28"/>
          <w:szCs w:val="28"/>
          <w:lang w:val="en-US"/>
        </w:rPr>
        <w:t>VI</w:t>
      </w:r>
      <w:r w:rsidR="005138E3" w:rsidRPr="00E10824">
        <w:rPr>
          <w:rFonts w:ascii="Times New Roman" w:hAnsi="Times New Roman" w:cs="Times New Roman"/>
          <w:sz w:val="28"/>
          <w:szCs w:val="28"/>
          <w:lang w:val="uk-UA"/>
        </w:rPr>
        <w:t xml:space="preserve"> скликання від 27.03.2014р. №1171</w:t>
      </w:r>
      <w:r w:rsidR="00CF0467" w:rsidRPr="00E10824">
        <w:rPr>
          <w:rFonts w:ascii="Times New Roman" w:hAnsi="Times New Roman" w:cs="Times New Roman"/>
          <w:sz w:val="28"/>
          <w:szCs w:val="28"/>
          <w:lang w:val="uk-UA"/>
        </w:rPr>
        <w:t xml:space="preserve"> та рішення міської ради </w:t>
      </w:r>
      <w:r w:rsidR="00CF0467" w:rsidRPr="00E10824">
        <w:rPr>
          <w:rFonts w:ascii="Times New Roman" w:hAnsi="Times New Roman" w:cs="Times New Roman"/>
          <w:sz w:val="28"/>
          <w:szCs w:val="28"/>
          <w:lang w:val="en-US"/>
        </w:rPr>
        <w:t>VI</w:t>
      </w:r>
      <w:r w:rsidR="002F26D1" w:rsidRPr="00E10824">
        <w:rPr>
          <w:rFonts w:ascii="Times New Roman" w:hAnsi="Times New Roman" w:cs="Times New Roman"/>
          <w:sz w:val="28"/>
          <w:szCs w:val="28"/>
          <w:lang w:val="uk-UA"/>
        </w:rPr>
        <w:t>І</w:t>
      </w:r>
      <w:r w:rsidR="00CF0467" w:rsidRPr="00E10824">
        <w:rPr>
          <w:rFonts w:ascii="Times New Roman" w:hAnsi="Times New Roman" w:cs="Times New Roman"/>
          <w:sz w:val="28"/>
          <w:szCs w:val="28"/>
          <w:lang w:val="uk-UA"/>
        </w:rPr>
        <w:t xml:space="preserve"> скликання від </w:t>
      </w:r>
      <w:r w:rsidR="002F26D1" w:rsidRPr="00E10824">
        <w:rPr>
          <w:rFonts w:ascii="Times New Roman" w:hAnsi="Times New Roman" w:cs="Times New Roman"/>
          <w:sz w:val="28"/>
          <w:szCs w:val="28"/>
          <w:lang w:val="uk-UA"/>
        </w:rPr>
        <w:t>30</w:t>
      </w:r>
      <w:r w:rsidR="00CF0467" w:rsidRPr="00E10824">
        <w:rPr>
          <w:rFonts w:ascii="Times New Roman" w:hAnsi="Times New Roman" w:cs="Times New Roman"/>
          <w:sz w:val="28"/>
          <w:szCs w:val="28"/>
          <w:lang w:val="uk-UA"/>
        </w:rPr>
        <w:t>.</w:t>
      </w:r>
      <w:r w:rsidR="002F26D1" w:rsidRPr="00E10824">
        <w:rPr>
          <w:rFonts w:ascii="Times New Roman" w:hAnsi="Times New Roman" w:cs="Times New Roman"/>
          <w:sz w:val="28"/>
          <w:szCs w:val="28"/>
          <w:lang w:val="uk-UA"/>
        </w:rPr>
        <w:t>06</w:t>
      </w:r>
      <w:r w:rsidR="00CF0467" w:rsidRPr="00E10824">
        <w:rPr>
          <w:rFonts w:ascii="Times New Roman" w:hAnsi="Times New Roman" w:cs="Times New Roman"/>
          <w:sz w:val="28"/>
          <w:szCs w:val="28"/>
          <w:lang w:val="uk-UA"/>
        </w:rPr>
        <w:t>.201</w:t>
      </w:r>
      <w:r w:rsidR="002F26D1" w:rsidRPr="00E10824">
        <w:rPr>
          <w:rFonts w:ascii="Times New Roman" w:hAnsi="Times New Roman" w:cs="Times New Roman"/>
          <w:sz w:val="28"/>
          <w:szCs w:val="28"/>
          <w:lang w:val="uk-UA"/>
        </w:rPr>
        <w:t>7</w:t>
      </w:r>
      <w:r w:rsidR="00CF0467" w:rsidRPr="00E10824">
        <w:rPr>
          <w:rFonts w:ascii="Times New Roman" w:hAnsi="Times New Roman" w:cs="Times New Roman"/>
          <w:sz w:val="28"/>
          <w:szCs w:val="28"/>
          <w:lang w:val="uk-UA"/>
        </w:rPr>
        <w:t>р. №</w:t>
      </w:r>
      <w:r w:rsidR="002F26D1" w:rsidRPr="00E10824">
        <w:rPr>
          <w:rFonts w:ascii="Times New Roman" w:hAnsi="Times New Roman" w:cs="Times New Roman"/>
          <w:sz w:val="28"/>
          <w:szCs w:val="28"/>
          <w:lang w:val="uk-UA"/>
        </w:rPr>
        <w:t>779</w:t>
      </w:r>
      <w:r w:rsidR="005138E3" w:rsidRPr="00E10824">
        <w:rPr>
          <w:rFonts w:ascii="Times New Roman" w:hAnsi="Times New Roman" w:cs="Times New Roman"/>
          <w:sz w:val="28"/>
          <w:szCs w:val="28"/>
          <w:lang w:val="uk-UA"/>
        </w:rPr>
        <w:t>.</w:t>
      </w:r>
    </w:p>
    <w:p w:rsidR="004E770B" w:rsidRPr="00E10824" w:rsidRDefault="00CF0467" w:rsidP="004E770B">
      <w:pPr>
        <w:pStyle w:val="HTML"/>
        <w:jc w:val="both"/>
        <w:rPr>
          <w:rFonts w:ascii="Times New Roman" w:hAnsi="Times New Roman" w:cs="Times New Roman"/>
          <w:sz w:val="28"/>
          <w:szCs w:val="28"/>
          <w:lang w:val="uk-UA"/>
        </w:rPr>
      </w:pPr>
      <w:r w:rsidRPr="00E10824">
        <w:rPr>
          <w:rFonts w:ascii="Times New Roman" w:hAnsi="Times New Roman" w:cs="Times New Roman"/>
          <w:sz w:val="28"/>
          <w:szCs w:val="28"/>
          <w:lang w:val="uk-UA"/>
        </w:rPr>
        <w:tab/>
      </w:r>
      <w:r w:rsidR="004E770B" w:rsidRPr="00E10824">
        <w:rPr>
          <w:rFonts w:ascii="Times New Roman" w:hAnsi="Times New Roman" w:cs="Times New Roman"/>
          <w:sz w:val="28"/>
          <w:szCs w:val="28"/>
          <w:lang w:val="uk-UA"/>
        </w:rPr>
        <w:t>Наведеним проектом уточнено функціональне призначення території та проаналізовано можливість реконструкції території під житлову забудову. Визначено граничнодопустимі параметри забудови, містобудівні умови та обмеження для планової забудови земельних ділянок та реконструкції існуючих садових будинків під індивідуальні житлові будинки. Встановлено червоні лінії вуличної мережі та ліній регулювання забудови.</w:t>
      </w:r>
    </w:p>
    <w:p w:rsidR="005138E3" w:rsidRPr="00E10824" w:rsidRDefault="005138E3" w:rsidP="006D7C5D">
      <w:pPr>
        <w:pStyle w:val="HTML"/>
        <w:ind w:firstLine="993"/>
        <w:jc w:val="both"/>
        <w:rPr>
          <w:rFonts w:ascii="Times New Roman" w:hAnsi="Times New Roman" w:cs="Times New Roman"/>
          <w:sz w:val="28"/>
          <w:szCs w:val="28"/>
          <w:lang w:val="uk-UA"/>
        </w:rPr>
      </w:pPr>
      <w:r w:rsidRPr="00E10824">
        <w:rPr>
          <w:rFonts w:ascii="Times New Roman" w:hAnsi="Times New Roman" w:cs="Times New Roman"/>
          <w:sz w:val="28"/>
          <w:szCs w:val="28"/>
          <w:lang w:val="uk-UA"/>
        </w:rPr>
        <w:t xml:space="preserve">Проектом передбачається збереження </w:t>
      </w:r>
      <w:r w:rsidR="002F26D1" w:rsidRPr="00E10824">
        <w:rPr>
          <w:rFonts w:ascii="Times New Roman" w:hAnsi="Times New Roman" w:cs="Times New Roman"/>
          <w:sz w:val="28"/>
          <w:szCs w:val="28"/>
          <w:lang w:val="uk-UA"/>
        </w:rPr>
        <w:t xml:space="preserve">існуючих проїздів </w:t>
      </w:r>
      <w:r w:rsidR="00E6169F" w:rsidRPr="00E10824">
        <w:rPr>
          <w:rFonts w:ascii="Times New Roman" w:hAnsi="Times New Roman" w:cs="Times New Roman"/>
          <w:sz w:val="28"/>
          <w:szCs w:val="28"/>
          <w:lang w:val="uk-UA"/>
        </w:rPr>
        <w:t xml:space="preserve">з </w:t>
      </w:r>
      <w:r w:rsidR="002F26D1" w:rsidRPr="00E10824">
        <w:rPr>
          <w:rFonts w:ascii="Times New Roman" w:hAnsi="Times New Roman" w:cs="Times New Roman"/>
          <w:sz w:val="28"/>
          <w:szCs w:val="28"/>
          <w:lang w:val="uk-UA"/>
        </w:rPr>
        <w:t xml:space="preserve">їхньою </w:t>
      </w:r>
      <w:r w:rsidR="00E6169F" w:rsidRPr="00E10824">
        <w:rPr>
          <w:rFonts w:ascii="Times New Roman" w:hAnsi="Times New Roman" w:cs="Times New Roman"/>
          <w:sz w:val="28"/>
          <w:szCs w:val="28"/>
          <w:lang w:val="uk-UA"/>
        </w:rPr>
        <w:t>реконструкцією</w:t>
      </w:r>
      <w:r w:rsidRPr="00E10824">
        <w:rPr>
          <w:rFonts w:ascii="Times New Roman" w:hAnsi="Times New Roman" w:cs="Times New Roman"/>
          <w:sz w:val="28"/>
          <w:szCs w:val="28"/>
          <w:lang w:val="uk-UA"/>
        </w:rPr>
        <w:t>. Існуюча і проектована забудова пропонується лінійною</w:t>
      </w:r>
      <w:r w:rsidR="00645112" w:rsidRPr="00E10824">
        <w:rPr>
          <w:rFonts w:ascii="Times New Roman" w:hAnsi="Times New Roman" w:cs="Times New Roman"/>
          <w:sz w:val="28"/>
          <w:szCs w:val="28"/>
          <w:lang w:val="uk-UA"/>
        </w:rPr>
        <w:t xml:space="preserve"> </w:t>
      </w:r>
      <w:r w:rsidRPr="00E10824">
        <w:rPr>
          <w:rFonts w:ascii="Times New Roman" w:hAnsi="Times New Roman" w:cs="Times New Roman"/>
          <w:sz w:val="28"/>
          <w:szCs w:val="28"/>
          <w:lang w:val="uk-UA"/>
        </w:rPr>
        <w:t>вздовж існуючих проїздів.</w:t>
      </w:r>
    </w:p>
    <w:p w:rsidR="00C71C2E" w:rsidRPr="00E10824" w:rsidRDefault="00CF0467" w:rsidP="00E879A2">
      <w:pPr>
        <w:pStyle w:val="HTML"/>
        <w:jc w:val="both"/>
        <w:rPr>
          <w:rFonts w:ascii="Times New Roman" w:hAnsi="Times New Roman" w:cs="Times New Roman"/>
          <w:sz w:val="28"/>
          <w:szCs w:val="28"/>
          <w:lang w:val="uk-UA"/>
        </w:rPr>
      </w:pPr>
      <w:r w:rsidRPr="00E10824">
        <w:rPr>
          <w:rFonts w:ascii="Times New Roman" w:hAnsi="Times New Roman" w:cs="Times New Roman"/>
          <w:sz w:val="28"/>
          <w:szCs w:val="28"/>
          <w:lang w:val="uk-UA"/>
        </w:rPr>
        <w:tab/>
      </w:r>
      <w:r w:rsidR="00C71C2E" w:rsidRPr="00E10824">
        <w:rPr>
          <w:rFonts w:ascii="Times New Roman" w:hAnsi="Times New Roman" w:cs="Times New Roman"/>
          <w:sz w:val="28"/>
          <w:szCs w:val="28"/>
          <w:lang w:val="uk-UA"/>
        </w:rPr>
        <w:t>Перед з</w:t>
      </w:r>
      <w:r w:rsidR="005138E3" w:rsidRPr="00E10824">
        <w:rPr>
          <w:rFonts w:ascii="Times New Roman" w:hAnsi="Times New Roman" w:cs="Times New Roman"/>
          <w:sz w:val="28"/>
          <w:szCs w:val="28"/>
          <w:lang w:val="uk-UA"/>
        </w:rPr>
        <w:t>абудов</w:t>
      </w:r>
      <w:r w:rsidR="00C71C2E" w:rsidRPr="00E10824">
        <w:rPr>
          <w:rFonts w:ascii="Times New Roman" w:hAnsi="Times New Roman" w:cs="Times New Roman"/>
          <w:sz w:val="28"/>
          <w:szCs w:val="28"/>
          <w:lang w:val="uk-UA"/>
        </w:rPr>
        <w:t>ою на території</w:t>
      </w:r>
      <w:r w:rsidR="00E879A2" w:rsidRPr="00E10824">
        <w:rPr>
          <w:rFonts w:ascii="Times New Roman" w:hAnsi="Times New Roman" w:cs="Times New Roman"/>
          <w:sz w:val="28"/>
          <w:szCs w:val="28"/>
          <w:lang w:val="uk-UA"/>
        </w:rPr>
        <w:t xml:space="preserve"> потрібно виконувати інженерно-геологічні вишукування під кожну будівлю</w:t>
      </w:r>
      <w:r w:rsidR="00C71C2E" w:rsidRPr="00E10824">
        <w:rPr>
          <w:rFonts w:ascii="Times New Roman" w:hAnsi="Times New Roman" w:cs="Times New Roman"/>
          <w:sz w:val="28"/>
          <w:szCs w:val="28"/>
          <w:lang w:val="uk-UA"/>
        </w:rPr>
        <w:t xml:space="preserve"> та приймати рішення щодо </w:t>
      </w:r>
      <w:r w:rsidR="00E879A2" w:rsidRPr="00E10824">
        <w:rPr>
          <w:rFonts w:ascii="Times New Roman" w:hAnsi="Times New Roman" w:cs="Times New Roman"/>
          <w:sz w:val="28"/>
          <w:szCs w:val="28"/>
          <w:lang w:val="uk-UA"/>
        </w:rPr>
        <w:t>влаштува</w:t>
      </w:r>
      <w:r w:rsidR="00C71C2E" w:rsidRPr="00E10824">
        <w:rPr>
          <w:rFonts w:ascii="Times New Roman" w:hAnsi="Times New Roman" w:cs="Times New Roman"/>
          <w:sz w:val="28"/>
          <w:szCs w:val="28"/>
          <w:lang w:val="uk-UA"/>
        </w:rPr>
        <w:t>ння</w:t>
      </w:r>
      <w:r w:rsidR="00E879A2" w:rsidRPr="00E10824">
        <w:rPr>
          <w:rFonts w:ascii="Times New Roman" w:hAnsi="Times New Roman" w:cs="Times New Roman"/>
          <w:sz w:val="28"/>
          <w:szCs w:val="28"/>
          <w:lang w:val="uk-UA"/>
        </w:rPr>
        <w:t xml:space="preserve"> основи</w:t>
      </w:r>
      <w:r w:rsidR="00C71C2E" w:rsidRPr="00E10824">
        <w:rPr>
          <w:rFonts w:ascii="Times New Roman" w:hAnsi="Times New Roman" w:cs="Times New Roman"/>
          <w:sz w:val="28"/>
          <w:szCs w:val="28"/>
          <w:lang w:val="uk-UA"/>
        </w:rPr>
        <w:t>.</w:t>
      </w:r>
      <w:r w:rsidR="004F10F6" w:rsidRPr="00E10824">
        <w:rPr>
          <w:rFonts w:ascii="Times New Roman" w:hAnsi="Times New Roman" w:cs="Times New Roman"/>
          <w:sz w:val="28"/>
          <w:szCs w:val="28"/>
          <w:lang w:val="uk-UA"/>
        </w:rPr>
        <w:t xml:space="preserve"> </w:t>
      </w:r>
    </w:p>
    <w:p w:rsidR="00C71C2E" w:rsidRPr="00E10824" w:rsidRDefault="004F10F6" w:rsidP="00C71C2E">
      <w:pPr>
        <w:pStyle w:val="HTML"/>
        <w:jc w:val="both"/>
        <w:rPr>
          <w:rFonts w:ascii="Times New Roman" w:hAnsi="Times New Roman" w:cs="Times New Roman"/>
          <w:sz w:val="28"/>
          <w:szCs w:val="28"/>
          <w:lang w:val="uk-UA"/>
        </w:rPr>
      </w:pPr>
      <w:r w:rsidRPr="00E10824">
        <w:rPr>
          <w:rFonts w:ascii="Times New Roman" w:hAnsi="Times New Roman" w:cs="Times New Roman"/>
          <w:sz w:val="28"/>
          <w:szCs w:val="28"/>
          <w:lang w:val="uk-UA"/>
        </w:rPr>
        <w:t>Детальним планом території</w:t>
      </w:r>
      <w:r w:rsidR="00C71C2E" w:rsidRPr="00E10824">
        <w:rPr>
          <w:rFonts w:ascii="Times New Roman" w:hAnsi="Times New Roman" w:cs="Times New Roman"/>
          <w:sz w:val="28"/>
          <w:szCs w:val="28"/>
          <w:lang w:val="uk-UA"/>
        </w:rPr>
        <w:t xml:space="preserve"> передбачено розміщення </w:t>
      </w:r>
      <w:r w:rsidR="00A74B68" w:rsidRPr="00E10824">
        <w:rPr>
          <w:rFonts w:ascii="Times New Roman" w:hAnsi="Times New Roman" w:cs="Times New Roman"/>
          <w:sz w:val="28"/>
          <w:szCs w:val="28"/>
          <w:lang w:val="uk-UA"/>
        </w:rPr>
        <w:t xml:space="preserve">окремо стоячих </w:t>
      </w:r>
      <w:r w:rsidR="00C71C2E" w:rsidRPr="00E10824">
        <w:rPr>
          <w:rFonts w:ascii="Times New Roman" w:hAnsi="Times New Roman" w:cs="Times New Roman"/>
          <w:sz w:val="28"/>
          <w:szCs w:val="28"/>
          <w:lang w:val="uk-UA"/>
        </w:rPr>
        <w:t>житлових садибних</w:t>
      </w:r>
      <w:r w:rsidRPr="00E10824">
        <w:rPr>
          <w:rFonts w:ascii="Times New Roman" w:hAnsi="Times New Roman" w:cs="Times New Roman"/>
          <w:sz w:val="28"/>
          <w:szCs w:val="28"/>
          <w:lang w:val="uk-UA"/>
        </w:rPr>
        <w:t xml:space="preserve"> </w:t>
      </w:r>
      <w:r w:rsidR="00C71C2E" w:rsidRPr="00E10824">
        <w:rPr>
          <w:rFonts w:ascii="Times New Roman" w:hAnsi="Times New Roman" w:cs="Times New Roman"/>
          <w:sz w:val="28"/>
          <w:szCs w:val="28"/>
          <w:lang w:val="uk-UA"/>
        </w:rPr>
        <w:t>будинків. Передбачена також реконструкція існуючих малогабаритних будинків.</w:t>
      </w:r>
      <w:r w:rsidRPr="00E10824">
        <w:rPr>
          <w:rFonts w:ascii="Times New Roman" w:hAnsi="Times New Roman" w:cs="Times New Roman"/>
          <w:sz w:val="28"/>
          <w:szCs w:val="28"/>
          <w:lang w:val="uk-UA"/>
        </w:rPr>
        <w:t xml:space="preserve"> </w:t>
      </w:r>
      <w:r w:rsidR="00C71C2E" w:rsidRPr="00E10824">
        <w:rPr>
          <w:rFonts w:ascii="Times New Roman" w:hAnsi="Times New Roman" w:cs="Times New Roman"/>
          <w:sz w:val="28"/>
          <w:szCs w:val="28"/>
          <w:lang w:val="uk-UA"/>
        </w:rPr>
        <w:t>В зв’язку з планувальною структурою, яка склалася, проектом передбачені мінімальні розміри вулиць, провулків та проїздів</w:t>
      </w:r>
      <w:r w:rsidR="001A6D70" w:rsidRPr="00E10824">
        <w:rPr>
          <w:rFonts w:ascii="Times New Roman" w:hAnsi="Times New Roman" w:cs="Times New Roman"/>
          <w:sz w:val="28"/>
          <w:szCs w:val="28"/>
          <w:lang w:val="uk-UA"/>
        </w:rPr>
        <w:t xml:space="preserve"> з влаштуванням роз`їзних кишень</w:t>
      </w:r>
      <w:r w:rsidR="00C71C2E" w:rsidRPr="00E10824">
        <w:rPr>
          <w:rFonts w:ascii="Times New Roman" w:hAnsi="Times New Roman" w:cs="Times New Roman"/>
          <w:sz w:val="28"/>
          <w:szCs w:val="28"/>
          <w:lang w:val="uk-UA"/>
        </w:rPr>
        <w:t>.</w:t>
      </w:r>
      <w:r w:rsidR="001A6D70" w:rsidRPr="00E10824">
        <w:rPr>
          <w:rFonts w:ascii="Times New Roman" w:hAnsi="Times New Roman" w:cs="Times New Roman"/>
          <w:sz w:val="28"/>
          <w:szCs w:val="28"/>
          <w:lang w:val="uk-UA"/>
        </w:rPr>
        <w:t xml:space="preserve"> На території детального плану території</w:t>
      </w:r>
      <w:r w:rsidR="00C71C2E" w:rsidRPr="00E10824">
        <w:rPr>
          <w:rFonts w:ascii="Times New Roman" w:hAnsi="Times New Roman" w:cs="Times New Roman"/>
          <w:sz w:val="28"/>
          <w:szCs w:val="28"/>
          <w:lang w:val="uk-UA"/>
        </w:rPr>
        <w:t xml:space="preserve"> є будинки, які збудовані </w:t>
      </w:r>
      <w:r w:rsidRPr="00E10824">
        <w:rPr>
          <w:rFonts w:ascii="Times New Roman" w:hAnsi="Times New Roman" w:cs="Times New Roman"/>
          <w:sz w:val="28"/>
          <w:szCs w:val="28"/>
          <w:lang w:val="uk-UA"/>
        </w:rPr>
        <w:t>з</w:t>
      </w:r>
      <w:r w:rsidR="00C71C2E" w:rsidRPr="00E10824">
        <w:rPr>
          <w:rFonts w:ascii="Times New Roman" w:hAnsi="Times New Roman" w:cs="Times New Roman"/>
          <w:sz w:val="28"/>
          <w:szCs w:val="28"/>
          <w:lang w:val="uk-UA"/>
        </w:rPr>
        <w:t xml:space="preserve"> порушенням протипожежних норм.</w:t>
      </w:r>
      <w:r w:rsidRPr="00E10824">
        <w:rPr>
          <w:rFonts w:ascii="Times New Roman" w:hAnsi="Times New Roman" w:cs="Times New Roman"/>
          <w:sz w:val="28"/>
          <w:szCs w:val="28"/>
          <w:lang w:val="uk-UA"/>
        </w:rPr>
        <w:t xml:space="preserve"> </w:t>
      </w:r>
      <w:r w:rsidR="006D7C5D" w:rsidRPr="00E10824">
        <w:rPr>
          <w:rFonts w:ascii="Times New Roman" w:hAnsi="Times New Roman" w:cs="Times New Roman"/>
          <w:sz w:val="28"/>
          <w:szCs w:val="28"/>
          <w:lang w:val="uk-UA"/>
        </w:rPr>
        <w:t xml:space="preserve">Детальним планом території </w:t>
      </w:r>
      <w:r w:rsidR="003313B0" w:rsidRPr="00E10824">
        <w:rPr>
          <w:rFonts w:ascii="Times New Roman" w:hAnsi="Times New Roman" w:cs="Times New Roman"/>
          <w:sz w:val="28"/>
          <w:szCs w:val="28"/>
          <w:lang w:val="uk-UA"/>
        </w:rPr>
        <w:t xml:space="preserve">визначено, що ці існуючі будинки та будівлі підлягають знесенню. </w:t>
      </w:r>
    </w:p>
    <w:p w:rsidR="00C71C2E" w:rsidRPr="00E10824" w:rsidRDefault="00C71C2E" w:rsidP="006D7C5D">
      <w:pPr>
        <w:pStyle w:val="HTML"/>
        <w:ind w:firstLine="851"/>
        <w:jc w:val="both"/>
        <w:rPr>
          <w:rFonts w:ascii="Times New Roman" w:hAnsi="Times New Roman" w:cs="Times New Roman"/>
          <w:sz w:val="28"/>
          <w:szCs w:val="28"/>
          <w:lang w:val="uk-UA"/>
        </w:rPr>
      </w:pPr>
      <w:r w:rsidRPr="00E10824">
        <w:rPr>
          <w:rFonts w:ascii="Times New Roman" w:hAnsi="Times New Roman" w:cs="Times New Roman"/>
          <w:sz w:val="28"/>
          <w:szCs w:val="28"/>
          <w:lang w:val="uk-UA"/>
        </w:rPr>
        <w:t>Порядок  забудови  вказаних  ділянок  визначений  містобудівною документацією</w:t>
      </w:r>
      <w:r w:rsidR="004F10F6" w:rsidRPr="00E10824">
        <w:rPr>
          <w:rFonts w:ascii="Times New Roman" w:hAnsi="Times New Roman" w:cs="Times New Roman"/>
          <w:sz w:val="28"/>
          <w:szCs w:val="28"/>
          <w:lang w:val="uk-UA"/>
        </w:rPr>
        <w:t xml:space="preserve"> коригування генерального плану міста Чернівці.</w:t>
      </w:r>
    </w:p>
    <w:p w:rsidR="00E879A2" w:rsidRPr="00E10824" w:rsidRDefault="00E879A2" w:rsidP="00EA72B8">
      <w:pPr>
        <w:pStyle w:val="HTML"/>
        <w:jc w:val="both"/>
        <w:rPr>
          <w:rFonts w:ascii="Times New Roman" w:hAnsi="Times New Roman" w:cs="Times New Roman"/>
          <w:sz w:val="28"/>
          <w:szCs w:val="28"/>
          <w:lang w:val="uk-UA"/>
        </w:rPr>
      </w:pPr>
    </w:p>
    <w:p w:rsidR="00513766" w:rsidRPr="00E10824" w:rsidRDefault="00513766" w:rsidP="00513766">
      <w:pPr>
        <w:pStyle w:val="HTML"/>
        <w:jc w:val="center"/>
        <w:rPr>
          <w:rFonts w:ascii="Times New Roman" w:hAnsi="Times New Roman" w:cs="Times New Roman"/>
          <w:b/>
          <w:sz w:val="28"/>
          <w:szCs w:val="28"/>
          <w:lang w:val="uk-UA"/>
        </w:rPr>
      </w:pPr>
      <w:r w:rsidRPr="00E10824">
        <w:rPr>
          <w:rFonts w:ascii="Times New Roman" w:hAnsi="Times New Roman" w:cs="Times New Roman"/>
          <w:b/>
          <w:sz w:val="28"/>
          <w:szCs w:val="28"/>
          <w:lang w:val="uk-UA"/>
        </w:rPr>
        <w:t>2. Економічні наслідки</w:t>
      </w:r>
    </w:p>
    <w:p w:rsidR="00E879A2" w:rsidRPr="00E10824" w:rsidRDefault="00513766" w:rsidP="00513766">
      <w:pPr>
        <w:pStyle w:val="HTML"/>
        <w:jc w:val="both"/>
        <w:rPr>
          <w:rFonts w:ascii="Times New Roman" w:hAnsi="Times New Roman" w:cs="Times New Roman"/>
          <w:sz w:val="28"/>
          <w:szCs w:val="28"/>
          <w:lang w:val="uk-UA"/>
        </w:rPr>
      </w:pPr>
      <w:r w:rsidRPr="00E10824">
        <w:rPr>
          <w:rFonts w:ascii="Times New Roman" w:hAnsi="Times New Roman" w:cs="Times New Roman"/>
          <w:b/>
          <w:sz w:val="28"/>
          <w:szCs w:val="28"/>
          <w:lang w:val="uk-UA"/>
        </w:rPr>
        <w:tab/>
      </w:r>
      <w:r w:rsidRPr="00E10824">
        <w:rPr>
          <w:rFonts w:ascii="Times New Roman" w:hAnsi="Times New Roman" w:cs="Times New Roman"/>
          <w:sz w:val="28"/>
          <w:szCs w:val="28"/>
          <w:lang w:val="uk-UA"/>
        </w:rPr>
        <w:t xml:space="preserve">Реконструкція території обґрунтовується спеціальними техніко-економічними розрахунками, містобудівними і санітарно-гігієнічними вимогами. Втілення проекту дозволить сформувати групу житлових будинків </w:t>
      </w:r>
      <w:r w:rsidRPr="00E10824">
        <w:rPr>
          <w:rFonts w:ascii="Times New Roman" w:hAnsi="Times New Roman" w:cs="Times New Roman"/>
          <w:sz w:val="28"/>
          <w:szCs w:val="28"/>
          <w:lang w:val="uk-UA"/>
        </w:rPr>
        <w:lastRenderedPageBreak/>
        <w:t>та змінити цільове призначення для власників земельних ділянок, що в свою чергу вимагатиме покращення вулично-дорожньої мережі та водовідвідних систем. Збільшення попиту на послуги підприємств торгівлі та обслуговуючих установ.</w:t>
      </w:r>
    </w:p>
    <w:p w:rsidR="00513766" w:rsidRPr="00E10824" w:rsidRDefault="00513766" w:rsidP="00513766">
      <w:pPr>
        <w:pStyle w:val="HTML"/>
        <w:jc w:val="both"/>
        <w:rPr>
          <w:rFonts w:ascii="Times New Roman" w:hAnsi="Times New Roman" w:cs="Times New Roman"/>
          <w:sz w:val="28"/>
          <w:szCs w:val="28"/>
          <w:lang w:val="uk-UA"/>
        </w:rPr>
      </w:pPr>
      <w:r w:rsidRPr="00E10824">
        <w:rPr>
          <w:rFonts w:ascii="Times New Roman" w:hAnsi="Times New Roman" w:cs="Times New Roman"/>
          <w:sz w:val="28"/>
          <w:szCs w:val="28"/>
          <w:lang w:val="uk-UA"/>
        </w:rPr>
        <w:t xml:space="preserve">   </w:t>
      </w:r>
      <w:r w:rsidRPr="00E10824">
        <w:rPr>
          <w:rFonts w:ascii="Times New Roman" w:hAnsi="Times New Roman" w:cs="Times New Roman"/>
          <w:sz w:val="28"/>
          <w:szCs w:val="28"/>
          <w:lang w:val="uk-UA"/>
        </w:rPr>
        <w:tab/>
        <w:t xml:space="preserve">Вдосконалення планувальної структури, переведення території садівничого товариства поліпшить пропозиції, які формуються на ринку житла в місті та дозволить власникам земельних ділянок за рахунок будівництва індивідуальних житлових будинків покращити свої житлові умови.   </w:t>
      </w:r>
    </w:p>
    <w:p w:rsidR="00513766" w:rsidRPr="00E10824" w:rsidRDefault="00513766" w:rsidP="00513766">
      <w:pPr>
        <w:pStyle w:val="HTML"/>
        <w:jc w:val="both"/>
        <w:rPr>
          <w:rFonts w:ascii="Times New Roman" w:hAnsi="Times New Roman" w:cs="Times New Roman"/>
          <w:sz w:val="28"/>
          <w:szCs w:val="28"/>
          <w:lang w:val="uk-UA"/>
        </w:rPr>
      </w:pPr>
      <w:r w:rsidRPr="00E10824">
        <w:rPr>
          <w:rFonts w:ascii="Times New Roman" w:hAnsi="Times New Roman" w:cs="Times New Roman"/>
          <w:sz w:val="28"/>
          <w:szCs w:val="28"/>
          <w:lang w:val="uk-UA"/>
        </w:rPr>
        <w:tab/>
        <w:t xml:space="preserve">Розроблено схему </w:t>
      </w:r>
      <w:r w:rsidR="00B5114D" w:rsidRPr="00E10824">
        <w:rPr>
          <w:rFonts w:ascii="Times New Roman" w:hAnsi="Times New Roman" w:cs="Times New Roman"/>
          <w:sz w:val="28"/>
          <w:szCs w:val="28"/>
          <w:lang w:val="uk-UA"/>
        </w:rPr>
        <w:t xml:space="preserve">інженерних мереж </w:t>
      </w:r>
      <w:r w:rsidRPr="00E10824">
        <w:rPr>
          <w:rFonts w:ascii="Times New Roman" w:hAnsi="Times New Roman" w:cs="Times New Roman"/>
          <w:sz w:val="28"/>
          <w:szCs w:val="28"/>
          <w:lang w:val="uk-UA"/>
        </w:rPr>
        <w:t>електропостачання, газопостачання, водопостачання та каналізування території, що підлягає реконструкції. Інженерна підготовка території та будівництво інженерних мереж сприятиме інвестиційній привабливості території та її вартості.</w:t>
      </w:r>
    </w:p>
    <w:p w:rsidR="00513766" w:rsidRPr="00E10824" w:rsidRDefault="00513766" w:rsidP="00513766">
      <w:pPr>
        <w:pStyle w:val="HTML"/>
        <w:jc w:val="both"/>
        <w:rPr>
          <w:rFonts w:ascii="Times New Roman" w:hAnsi="Times New Roman" w:cs="Times New Roman"/>
          <w:sz w:val="28"/>
          <w:szCs w:val="28"/>
          <w:lang w:val="uk-UA"/>
        </w:rPr>
      </w:pPr>
      <w:r w:rsidRPr="00E10824">
        <w:rPr>
          <w:rFonts w:ascii="Times New Roman" w:hAnsi="Times New Roman" w:cs="Times New Roman"/>
          <w:sz w:val="28"/>
          <w:szCs w:val="28"/>
          <w:lang w:val="uk-UA"/>
        </w:rPr>
        <w:tab/>
        <w:t xml:space="preserve">Техніко-економічні показники </w:t>
      </w:r>
      <w:r w:rsidR="00E879A2" w:rsidRPr="00E10824">
        <w:rPr>
          <w:rFonts w:ascii="Times New Roman" w:hAnsi="Times New Roman" w:cs="Times New Roman"/>
          <w:sz w:val="28"/>
          <w:szCs w:val="28"/>
          <w:lang w:val="uk-UA"/>
        </w:rPr>
        <w:t>детального плану території</w:t>
      </w:r>
      <w:r w:rsidRPr="00E10824">
        <w:rPr>
          <w:rFonts w:ascii="Times New Roman" w:hAnsi="Times New Roman" w:cs="Times New Roman"/>
          <w:sz w:val="28"/>
          <w:szCs w:val="28"/>
          <w:lang w:val="uk-UA"/>
        </w:rPr>
        <w:t xml:space="preserve">: площа території – </w:t>
      </w:r>
      <w:r w:rsidR="003313B0" w:rsidRPr="00E10824">
        <w:rPr>
          <w:rFonts w:ascii="Times New Roman" w:hAnsi="Times New Roman" w:cs="Times New Roman"/>
          <w:sz w:val="28"/>
          <w:szCs w:val="28"/>
          <w:lang w:val="uk-UA"/>
        </w:rPr>
        <w:t>2</w:t>
      </w:r>
      <w:r w:rsidRPr="00E10824">
        <w:rPr>
          <w:rFonts w:ascii="Times New Roman" w:hAnsi="Times New Roman" w:cs="Times New Roman"/>
          <w:sz w:val="28"/>
          <w:szCs w:val="28"/>
          <w:lang w:val="uk-UA"/>
        </w:rPr>
        <w:t>,</w:t>
      </w:r>
      <w:r w:rsidR="003313B0" w:rsidRPr="00E10824">
        <w:rPr>
          <w:rFonts w:ascii="Times New Roman" w:hAnsi="Times New Roman" w:cs="Times New Roman"/>
          <w:sz w:val="28"/>
          <w:szCs w:val="28"/>
          <w:lang w:val="uk-UA"/>
        </w:rPr>
        <w:t>6086</w:t>
      </w:r>
      <w:r w:rsidRPr="00E10824">
        <w:rPr>
          <w:rFonts w:ascii="Times New Roman" w:hAnsi="Times New Roman" w:cs="Times New Roman"/>
          <w:sz w:val="28"/>
          <w:szCs w:val="28"/>
          <w:lang w:val="uk-UA"/>
        </w:rPr>
        <w:t xml:space="preserve">га; </w:t>
      </w:r>
      <w:r w:rsidR="004F10F6" w:rsidRPr="00E10824">
        <w:rPr>
          <w:rFonts w:ascii="Times New Roman" w:hAnsi="Times New Roman" w:cs="Times New Roman"/>
          <w:sz w:val="28"/>
          <w:szCs w:val="28"/>
          <w:lang w:val="uk-UA"/>
        </w:rPr>
        <w:t xml:space="preserve">загальна </w:t>
      </w:r>
      <w:r w:rsidRPr="00E10824">
        <w:rPr>
          <w:rFonts w:ascii="Times New Roman" w:hAnsi="Times New Roman" w:cs="Times New Roman"/>
          <w:sz w:val="28"/>
          <w:szCs w:val="28"/>
          <w:lang w:val="uk-UA"/>
        </w:rPr>
        <w:t xml:space="preserve">площа </w:t>
      </w:r>
      <w:r w:rsidR="004F10F6" w:rsidRPr="00E10824">
        <w:rPr>
          <w:rFonts w:ascii="Times New Roman" w:hAnsi="Times New Roman" w:cs="Times New Roman"/>
          <w:sz w:val="28"/>
          <w:szCs w:val="28"/>
          <w:lang w:val="uk-UA"/>
        </w:rPr>
        <w:t>будинків</w:t>
      </w:r>
      <w:r w:rsidRPr="00E10824">
        <w:rPr>
          <w:rFonts w:ascii="Times New Roman" w:hAnsi="Times New Roman" w:cs="Times New Roman"/>
          <w:sz w:val="28"/>
          <w:szCs w:val="28"/>
          <w:lang w:val="uk-UA"/>
        </w:rPr>
        <w:t xml:space="preserve"> – </w:t>
      </w:r>
      <w:r w:rsidR="00734A0D" w:rsidRPr="00E10824">
        <w:rPr>
          <w:rFonts w:ascii="Times New Roman" w:hAnsi="Times New Roman" w:cs="Times New Roman"/>
          <w:sz w:val="28"/>
          <w:szCs w:val="28"/>
          <w:lang w:val="uk-UA"/>
        </w:rPr>
        <w:t>4.</w:t>
      </w:r>
      <w:r w:rsidR="004F10F6" w:rsidRPr="00E10824">
        <w:rPr>
          <w:rFonts w:ascii="Times New Roman" w:hAnsi="Times New Roman" w:cs="Times New Roman"/>
          <w:sz w:val="28"/>
          <w:szCs w:val="28"/>
          <w:lang w:val="uk-UA"/>
        </w:rPr>
        <w:t>8</w:t>
      </w:r>
      <w:r w:rsidRPr="00E10824">
        <w:rPr>
          <w:rFonts w:ascii="Times New Roman" w:hAnsi="Times New Roman" w:cs="Times New Roman"/>
          <w:sz w:val="28"/>
          <w:szCs w:val="28"/>
          <w:lang w:val="uk-UA"/>
        </w:rPr>
        <w:t xml:space="preserve"> </w:t>
      </w:r>
      <w:proofErr w:type="spellStart"/>
      <w:r w:rsidR="004F10F6" w:rsidRPr="00E10824">
        <w:rPr>
          <w:rFonts w:ascii="Times New Roman" w:hAnsi="Times New Roman" w:cs="Times New Roman"/>
          <w:sz w:val="28"/>
          <w:szCs w:val="28"/>
          <w:lang w:val="uk-UA"/>
        </w:rPr>
        <w:t>тис.</w:t>
      </w:r>
      <w:r w:rsidRPr="00E10824">
        <w:rPr>
          <w:rFonts w:ascii="Times New Roman" w:hAnsi="Times New Roman" w:cs="Times New Roman"/>
          <w:sz w:val="28"/>
          <w:szCs w:val="28"/>
          <w:lang w:val="uk-UA"/>
        </w:rPr>
        <w:t>кв.м</w:t>
      </w:r>
      <w:proofErr w:type="spellEnd"/>
      <w:r w:rsidRPr="00E10824">
        <w:rPr>
          <w:rFonts w:ascii="Times New Roman" w:hAnsi="Times New Roman" w:cs="Times New Roman"/>
          <w:sz w:val="28"/>
          <w:szCs w:val="28"/>
          <w:lang w:val="uk-UA"/>
        </w:rPr>
        <w:t xml:space="preserve">; </w:t>
      </w:r>
      <w:r w:rsidR="004F10F6" w:rsidRPr="00E10824">
        <w:rPr>
          <w:rFonts w:ascii="Times New Roman" w:hAnsi="Times New Roman" w:cs="Times New Roman"/>
          <w:sz w:val="28"/>
          <w:szCs w:val="28"/>
          <w:lang w:val="uk-UA"/>
        </w:rPr>
        <w:t xml:space="preserve">кількість будинків: нових – </w:t>
      </w:r>
      <w:r w:rsidR="00734A0D" w:rsidRPr="00E10824">
        <w:rPr>
          <w:rFonts w:ascii="Times New Roman" w:hAnsi="Times New Roman" w:cs="Times New Roman"/>
          <w:sz w:val="28"/>
          <w:szCs w:val="28"/>
          <w:lang w:val="uk-UA"/>
        </w:rPr>
        <w:t>25</w:t>
      </w:r>
      <w:r w:rsidR="004F10F6" w:rsidRPr="00E10824">
        <w:rPr>
          <w:rFonts w:ascii="Times New Roman" w:hAnsi="Times New Roman" w:cs="Times New Roman"/>
          <w:sz w:val="28"/>
          <w:szCs w:val="28"/>
          <w:lang w:val="uk-UA"/>
        </w:rPr>
        <w:t xml:space="preserve">, існуючих – </w:t>
      </w:r>
      <w:r w:rsidR="00734A0D" w:rsidRPr="00E10824">
        <w:rPr>
          <w:rFonts w:ascii="Times New Roman" w:hAnsi="Times New Roman" w:cs="Times New Roman"/>
          <w:sz w:val="28"/>
          <w:szCs w:val="28"/>
          <w:lang w:val="uk-UA"/>
        </w:rPr>
        <w:t>3</w:t>
      </w:r>
      <w:r w:rsidR="004F10F6" w:rsidRPr="00E10824">
        <w:rPr>
          <w:rFonts w:ascii="Times New Roman" w:hAnsi="Times New Roman" w:cs="Times New Roman"/>
          <w:sz w:val="28"/>
          <w:szCs w:val="28"/>
          <w:lang w:val="uk-UA"/>
        </w:rPr>
        <w:t xml:space="preserve">; </w:t>
      </w:r>
      <w:r w:rsidR="007E2D53" w:rsidRPr="00E10824">
        <w:rPr>
          <w:rFonts w:ascii="Times New Roman" w:hAnsi="Times New Roman" w:cs="Times New Roman"/>
          <w:sz w:val="28"/>
          <w:szCs w:val="28"/>
          <w:lang w:val="uk-UA"/>
        </w:rPr>
        <w:t xml:space="preserve">щільність населення – </w:t>
      </w:r>
      <w:r w:rsidR="00734A0D" w:rsidRPr="00E10824">
        <w:rPr>
          <w:rFonts w:ascii="Times New Roman" w:hAnsi="Times New Roman" w:cs="Times New Roman"/>
          <w:sz w:val="28"/>
          <w:szCs w:val="28"/>
          <w:lang w:val="uk-UA"/>
        </w:rPr>
        <w:t>36.87</w:t>
      </w:r>
      <w:r w:rsidR="007E2D53" w:rsidRPr="00E10824">
        <w:rPr>
          <w:rFonts w:ascii="Times New Roman" w:hAnsi="Times New Roman" w:cs="Times New Roman"/>
          <w:sz w:val="28"/>
          <w:szCs w:val="28"/>
          <w:lang w:val="uk-UA"/>
        </w:rPr>
        <w:t xml:space="preserve"> люд</w:t>
      </w:r>
      <w:r w:rsidR="00486B46" w:rsidRPr="00E10824">
        <w:rPr>
          <w:rFonts w:ascii="Times New Roman" w:hAnsi="Times New Roman" w:cs="Times New Roman"/>
          <w:sz w:val="28"/>
          <w:szCs w:val="28"/>
          <w:lang w:val="uk-UA"/>
        </w:rPr>
        <w:t>/га</w:t>
      </w:r>
      <w:r w:rsidRPr="00E10824">
        <w:rPr>
          <w:rFonts w:ascii="Times New Roman" w:hAnsi="Times New Roman" w:cs="Times New Roman"/>
          <w:sz w:val="28"/>
          <w:szCs w:val="28"/>
          <w:lang w:val="uk-UA"/>
        </w:rPr>
        <w:t>.</w:t>
      </w:r>
    </w:p>
    <w:p w:rsidR="00513766" w:rsidRPr="00E10824" w:rsidRDefault="00513766" w:rsidP="00513766">
      <w:pPr>
        <w:pStyle w:val="HTML"/>
        <w:jc w:val="both"/>
        <w:rPr>
          <w:rFonts w:ascii="Times New Roman" w:hAnsi="Times New Roman" w:cs="Times New Roman"/>
          <w:sz w:val="28"/>
          <w:szCs w:val="28"/>
          <w:lang w:val="uk-UA"/>
        </w:rPr>
      </w:pPr>
    </w:p>
    <w:p w:rsidR="00513766" w:rsidRPr="00E10824" w:rsidRDefault="00513766" w:rsidP="00513766">
      <w:pPr>
        <w:pStyle w:val="HTML"/>
        <w:jc w:val="center"/>
        <w:rPr>
          <w:rFonts w:ascii="Times New Roman" w:hAnsi="Times New Roman" w:cs="Times New Roman"/>
          <w:b/>
          <w:sz w:val="28"/>
          <w:szCs w:val="28"/>
          <w:lang w:val="uk-UA"/>
        </w:rPr>
      </w:pPr>
      <w:r w:rsidRPr="00E10824">
        <w:rPr>
          <w:rFonts w:ascii="Times New Roman" w:hAnsi="Times New Roman" w:cs="Times New Roman"/>
          <w:b/>
          <w:sz w:val="28"/>
          <w:szCs w:val="28"/>
          <w:lang w:val="uk-UA"/>
        </w:rPr>
        <w:t>3. Екологічні наслідки</w:t>
      </w:r>
    </w:p>
    <w:p w:rsidR="00513766" w:rsidRPr="00E10824" w:rsidRDefault="00513766" w:rsidP="007B6D67">
      <w:pPr>
        <w:pStyle w:val="HTML"/>
        <w:jc w:val="both"/>
        <w:rPr>
          <w:rFonts w:ascii="Times New Roman" w:hAnsi="Times New Roman" w:cs="Times New Roman"/>
          <w:sz w:val="28"/>
          <w:szCs w:val="28"/>
          <w:lang w:val="uk-UA"/>
        </w:rPr>
      </w:pPr>
      <w:r w:rsidRPr="00E10824">
        <w:rPr>
          <w:rFonts w:ascii="Times New Roman" w:hAnsi="Times New Roman" w:cs="Times New Roman"/>
          <w:sz w:val="28"/>
          <w:szCs w:val="28"/>
          <w:lang w:val="uk-UA"/>
        </w:rPr>
        <w:tab/>
        <w:t>Стан навколишнього середовища ділянки, яка розглядається, визначається санітарним станом повітря, води, ґрунту, акустичним режимом, благоустроєм території.</w:t>
      </w:r>
    </w:p>
    <w:p w:rsidR="007B6D67" w:rsidRPr="00E10824" w:rsidRDefault="00734A0D" w:rsidP="007B6D67">
      <w:pPr>
        <w:pStyle w:val="a4"/>
        <w:spacing w:after="0"/>
        <w:ind w:firstLine="851"/>
        <w:jc w:val="both"/>
        <w:rPr>
          <w:sz w:val="28"/>
          <w:szCs w:val="28"/>
        </w:rPr>
      </w:pPr>
      <w:r w:rsidRPr="00E10824">
        <w:rPr>
          <w:sz w:val="28"/>
          <w:szCs w:val="28"/>
        </w:rPr>
        <w:t xml:space="preserve">Частина територія садівничого товариства </w:t>
      </w:r>
      <w:proofErr w:type="spellStart"/>
      <w:r w:rsidRPr="00E10824">
        <w:rPr>
          <w:sz w:val="28"/>
          <w:szCs w:val="28"/>
        </w:rPr>
        <w:t>ім.Тімірязєва</w:t>
      </w:r>
      <w:proofErr w:type="spellEnd"/>
      <w:r w:rsidRPr="00E10824">
        <w:rPr>
          <w:sz w:val="28"/>
          <w:szCs w:val="28"/>
        </w:rPr>
        <w:t xml:space="preserve"> знаходиться в межах санітарно-захисної зони кладовища</w:t>
      </w:r>
      <w:r w:rsidR="00DF6B84" w:rsidRPr="00E10824">
        <w:rPr>
          <w:sz w:val="28"/>
          <w:szCs w:val="28"/>
        </w:rPr>
        <w:t>, де відповідно до плану зонування за санітарно-гігієнічним регламентом</w:t>
      </w:r>
      <w:r w:rsidR="007B6D67" w:rsidRPr="00E10824">
        <w:rPr>
          <w:sz w:val="28"/>
          <w:szCs w:val="28"/>
        </w:rPr>
        <w:t>, заборонено  розміщувати</w:t>
      </w:r>
      <w:r w:rsidR="007B6D67" w:rsidRPr="00E10824">
        <w:rPr>
          <w:i/>
          <w:sz w:val="28"/>
          <w:szCs w:val="28"/>
        </w:rPr>
        <w:t xml:space="preserve"> </w:t>
      </w:r>
      <w:r w:rsidR="007B6D67" w:rsidRPr="00E10824">
        <w:rPr>
          <w:sz w:val="28"/>
          <w:szCs w:val="28"/>
        </w:rPr>
        <w:t xml:space="preserve"> житлову, громадську забудову та використовувати підземні  води  для  питного  та  технічного  використання.</w:t>
      </w:r>
    </w:p>
    <w:p w:rsidR="00513766" w:rsidRPr="00E10824" w:rsidRDefault="00513766" w:rsidP="007B6D67">
      <w:pPr>
        <w:pStyle w:val="a4"/>
        <w:spacing w:after="0"/>
        <w:ind w:firstLine="851"/>
        <w:jc w:val="both"/>
        <w:rPr>
          <w:sz w:val="28"/>
          <w:szCs w:val="28"/>
        </w:rPr>
      </w:pPr>
      <w:r w:rsidRPr="00E10824">
        <w:rPr>
          <w:sz w:val="28"/>
          <w:szCs w:val="28"/>
        </w:rPr>
        <w:t>На території відсутні об’єкти, які є джерелами виділення шкідливих речовин, запахів, підвищення рівня шуму, вібрації, ультразвукових і електромагнітних хвиль, електронних полів, іонізуючих випромінювань.</w:t>
      </w:r>
    </w:p>
    <w:p w:rsidR="00513766" w:rsidRPr="00E10824" w:rsidRDefault="00513766" w:rsidP="007B6D67">
      <w:pPr>
        <w:pStyle w:val="HTML"/>
        <w:jc w:val="both"/>
        <w:rPr>
          <w:rFonts w:ascii="Times New Roman" w:hAnsi="Times New Roman" w:cs="Times New Roman"/>
          <w:sz w:val="28"/>
          <w:szCs w:val="28"/>
          <w:lang w:val="uk-UA"/>
        </w:rPr>
      </w:pPr>
      <w:r w:rsidRPr="00E10824">
        <w:rPr>
          <w:rFonts w:ascii="Times New Roman" w:hAnsi="Times New Roman" w:cs="Times New Roman"/>
          <w:sz w:val="28"/>
          <w:szCs w:val="28"/>
          <w:lang w:val="uk-UA"/>
        </w:rPr>
        <w:tab/>
        <w:t>Відповідно до додатку «Є» ДБН А.2.2-1-2003 «Склад і зміст матеріалів оцінки впливів на навколишнє середовище», запроектована забудова не входить до переліку екологічно небезпечних об’єктів, тобто запроектовані об’єкти на даній території не проявлятимуть негативного впливу на довкілля. Для мінімізації техногенного навантаження на природне середовище, проектом передбачаються природоохоронні заходи загального характеру: ретельний благоустрій і озеленення прилеглої території.</w:t>
      </w:r>
    </w:p>
    <w:p w:rsidR="007B6D67" w:rsidRPr="00D2223C" w:rsidRDefault="007B6D67" w:rsidP="007B6D67">
      <w:pPr>
        <w:pStyle w:val="HTML"/>
        <w:jc w:val="both"/>
        <w:rPr>
          <w:rFonts w:ascii="Times New Roman" w:hAnsi="Times New Roman" w:cs="Times New Roman"/>
          <w:sz w:val="26"/>
          <w:szCs w:val="26"/>
          <w:lang w:val="uk-UA"/>
        </w:rPr>
      </w:pPr>
    </w:p>
    <w:p w:rsidR="00513766" w:rsidRPr="00500900" w:rsidRDefault="00513766" w:rsidP="00513766">
      <w:pPr>
        <w:pStyle w:val="HTML"/>
        <w:ind w:left="360"/>
        <w:jc w:val="both"/>
        <w:rPr>
          <w:rFonts w:ascii="Times New Roman" w:hAnsi="Times New Roman" w:cs="Times New Roman"/>
          <w:b/>
          <w:sz w:val="26"/>
          <w:szCs w:val="26"/>
          <w:lang w:val="uk-UA"/>
        </w:rPr>
      </w:pPr>
    </w:p>
    <w:p w:rsidR="00DC7DD9" w:rsidRDefault="00DC7DD9" w:rsidP="00882BF5">
      <w:pPr>
        <w:rPr>
          <w:b/>
          <w:sz w:val="26"/>
          <w:szCs w:val="26"/>
          <w:lang w:val="uk-UA"/>
        </w:rPr>
      </w:pPr>
      <w:r w:rsidRPr="0067684C">
        <w:rPr>
          <w:b/>
          <w:szCs w:val="28"/>
          <w:lang w:val="uk-UA"/>
        </w:rPr>
        <w:t>Директор</w:t>
      </w:r>
      <w:r>
        <w:rPr>
          <w:b/>
          <w:szCs w:val="28"/>
          <w:lang w:val="uk-UA"/>
        </w:rPr>
        <w:t xml:space="preserve">                         </w:t>
      </w:r>
      <w:r w:rsidRPr="0067684C">
        <w:rPr>
          <w:b/>
          <w:szCs w:val="28"/>
          <w:lang w:val="uk-UA"/>
        </w:rPr>
        <w:t xml:space="preserve">      </w:t>
      </w:r>
      <w:r>
        <w:rPr>
          <w:b/>
          <w:szCs w:val="28"/>
          <w:lang w:val="uk-UA"/>
        </w:rPr>
        <w:t xml:space="preserve">       </w:t>
      </w:r>
      <w:r w:rsidRPr="0067684C">
        <w:rPr>
          <w:b/>
          <w:szCs w:val="28"/>
          <w:lang w:val="uk-UA"/>
        </w:rPr>
        <w:t xml:space="preserve">                        </w:t>
      </w:r>
      <w:r>
        <w:rPr>
          <w:b/>
          <w:szCs w:val="28"/>
          <w:lang w:val="uk-UA"/>
        </w:rPr>
        <w:t xml:space="preserve">   </w:t>
      </w:r>
      <w:r w:rsidRPr="0067684C">
        <w:rPr>
          <w:b/>
          <w:szCs w:val="28"/>
          <w:lang w:val="uk-UA"/>
        </w:rPr>
        <w:t xml:space="preserve">               </w:t>
      </w:r>
      <w:r>
        <w:rPr>
          <w:b/>
          <w:szCs w:val="28"/>
          <w:lang w:val="uk-UA"/>
        </w:rPr>
        <w:t xml:space="preserve"> </w:t>
      </w:r>
      <w:r w:rsidR="007B6D67">
        <w:rPr>
          <w:b/>
          <w:szCs w:val="28"/>
          <w:lang w:val="uk-UA"/>
        </w:rPr>
        <w:t xml:space="preserve">               </w:t>
      </w:r>
      <w:r w:rsidRPr="0067684C">
        <w:rPr>
          <w:b/>
          <w:szCs w:val="28"/>
          <w:lang w:val="uk-UA"/>
        </w:rPr>
        <w:t xml:space="preserve">    </w:t>
      </w:r>
      <w:r w:rsidR="007B6D67">
        <w:rPr>
          <w:b/>
          <w:szCs w:val="28"/>
          <w:lang w:val="uk-UA"/>
        </w:rPr>
        <w:t>М.Собко</w:t>
      </w:r>
    </w:p>
    <w:p w:rsidR="00DC7DD9" w:rsidRDefault="00DC7DD9" w:rsidP="00513766">
      <w:pPr>
        <w:jc w:val="both"/>
        <w:rPr>
          <w:b/>
          <w:sz w:val="26"/>
          <w:szCs w:val="26"/>
          <w:lang w:val="uk-UA"/>
        </w:rPr>
      </w:pPr>
    </w:p>
    <w:p w:rsidR="00DC7DD9" w:rsidRDefault="00DC7DD9" w:rsidP="00513766">
      <w:pPr>
        <w:jc w:val="both"/>
        <w:rPr>
          <w:b/>
          <w:sz w:val="26"/>
          <w:szCs w:val="26"/>
          <w:lang w:val="uk-UA"/>
        </w:rPr>
      </w:pPr>
    </w:p>
    <w:p w:rsidR="001A20E9" w:rsidRDefault="001A20E9" w:rsidP="00513766">
      <w:pPr>
        <w:jc w:val="both"/>
        <w:rPr>
          <w:b/>
          <w:sz w:val="26"/>
          <w:szCs w:val="26"/>
          <w:lang w:val="uk-UA"/>
        </w:rPr>
      </w:pPr>
    </w:p>
    <w:p w:rsidR="001A20E9" w:rsidRDefault="001A20E9" w:rsidP="00513766">
      <w:pPr>
        <w:jc w:val="both"/>
        <w:rPr>
          <w:b/>
          <w:sz w:val="26"/>
          <w:szCs w:val="26"/>
          <w:lang w:val="uk-UA"/>
        </w:rPr>
      </w:pPr>
    </w:p>
    <w:p w:rsidR="001A20E9" w:rsidRDefault="001A20E9" w:rsidP="00513766">
      <w:pPr>
        <w:jc w:val="both"/>
        <w:rPr>
          <w:b/>
          <w:sz w:val="26"/>
          <w:szCs w:val="26"/>
          <w:lang w:val="uk-UA"/>
        </w:rPr>
      </w:pPr>
    </w:p>
    <w:p w:rsidR="00513766" w:rsidRDefault="00513766" w:rsidP="00513766">
      <w:pPr>
        <w:jc w:val="both"/>
        <w:rPr>
          <w:b/>
          <w:sz w:val="26"/>
          <w:szCs w:val="26"/>
          <w:lang w:val="uk-UA"/>
        </w:rPr>
      </w:pPr>
    </w:p>
    <w:p w:rsidR="00513766" w:rsidRDefault="00513766" w:rsidP="00513766">
      <w:pPr>
        <w:jc w:val="both"/>
        <w:rPr>
          <w:b/>
          <w:sz w:val="26"/>
          <w:szCs w:val="26"/>
          <w:lang w:val="uk-UA"/>
        </w:rPr>
      </w:pPr>
    </w:p>
    <w:p w:rsidR="00EA72B8" w:rsidRDefault="00DF6B84" w:rsidP="007B6D67">
      <w:pPr>
        <w:jc w:val="both"/>
        <w:rPr>
          <w:sz w:val="20"/>
          <w:lang w:val="uk-UA"/>
        </w:rPr>
      </w:pPr>
      <w:proofErr w:type="spellStart"/>
      <w:r>
        <w:rPr>
          <w:sz w:val="20"/>
          <w:lang w:val="uk-UA"/>
        </w:rPr>
        <w:t>Мацишин</w:t>
      </w:r>
      <w:proofErr w:type="spellEnd"/>
    </w:p>
    <w:p w:rsidR="00EA72B8" w:rsidRDefault="00DF6B84" w:rsidP="00882BF5">
      <w:pPr>
        <w:jc w:val="both"/>
        <w:rPr>
          <w:b/>
          <w:sz w:val="26"/>
          <w:szCs w:val="26"/>
          <w:lang w:val="uk-UA"/>
        </w:rPr>
      </w:pPr>
      <w:r>
        <w:rPr>
          <w:sz w:val="20"/>
          <w:lang w:val="uk-UA"/>
        </w:rPr>
        <w:t>52-06-86</w:t>
      </w:r>
    </w:p>
    <w:sectPr w:rsidR="00EA72B8" w:rsidSect="008455FA">
      <w:pgSz w:w="11906" w:h="16838"/>
      <w:pgMar w:top="89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75AA5"/>
    <w:multiLevelType w:val="hybridMultilevel"/>
    <w:tmpl w:val="995CD786"/>
    <w:lvl w:ilvl="0" w:tplc="FEF6CDF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974189"/>
    <w:multiLevelType w:val="multilevel"/>
    <w:tmpl w:val="BC102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50660"/>
    <w:multiLevelType w:val="hybridMultilevel"/>
    <w:tmpl w:val="792A9EC8"/>
    <w:lvl w:ilvl="0" w:tplc="69CAF5D4">
      <w:start w:val="2"/>
      <w:numFmt w:val="bullet"/>
      <w:lvlText w:val="-"/>
      <w:lvlJc w:val="left"/>
      <w:pPr>
        <w:tabs>
          <w:tab w:val="num" w:pos="1275"/>
        </w:tabs>
        <w:ind w:left="1275" w:hanging="360"/>
      </w:pPr>
      <w:rPr>
        <w:rFonts w:ascii="Times New Roman" w:eastAsia="Times New Roman" w:hAnsi="Times New Roman" w:cs="Times New Roman" w:hint="default"/>
      </w:rPr>
    </w:lvl>
    <w:lvl w:ilvl="1" w:tplc="04190003" w:tentative="1">
      <w:start w:val="1"/>
      <w:numFmt w:val="bullet"/>
      <w:lvlText w:val="o"/>
      <w:lvlJc w:val="left"/>
      <w:pPr>
        <w:tabs>
          <w:tab w:val="num" w:pos="1995"/>
        </w:tabs>
        <w:ind w:left="1995" w:hanging="360"/>
      </w:pPr>
      <w:rPr>
        <w:rFonts w:ascii="Courier New" w:hAnsi="Courier New" w:cs="Courier New" w:hint="default"/>
      </w:rPr>
    </w:lvl>
    <w:lvl w:ilvl="2" w:tplc="04190005" w:tentative="1">
      <w:start w:val="1"/>
      <w:numFmt w:val="bullet"/>
      <w:lvlText w:val=""/>
      <w:lvlJc w:val="left"/>
      <w:pPr>
        <w:tabs>
          <w:tab w:val="num" w:pos="2715"/>
        </w:tabs>
        <w:ind w:left="2715" w:hanging="360"/>
      </w:pPr>
      <w:rPr>
        <w:rFonts w:ascii="Wingdings" w:hAnsi="Wingdings" w:hint="default"/>
      </w:rPr>
    </w:lvl>
    <w:lvl w:ilvl="3" w:tplc="04190001" w:tentative="1">
      <w:start w:val="1"/>
      <w:numFmt w:val="bullet"/>
      <w:lvlText w:val=""/>
      <w:lvlJc w:val="left"/>
      <w:pPr>
        <w:tabs>
          <w:tab w:val="num" w:pos="3435"/>
        </w:tabs>
        <w:ind w:left="3435" w:hanging="360"/>
      </w:pPr>
      <w:rPr>
        <w:rFonts w:ascii="Symbol" w:hAnsi="Symbol" w:hint="default"/>
      </w:rPr>
    </w:lvl>
    <w:lvl w:ilvl="4" w:tplc="04190003" w:tentative="1">
      <w:start w:val="1"/>
      <w:numFmt w:val="bullet"/>
      <w:lvlText w:val="o"/>
      <w:lvlJc w:val="left"/>
      <w:pPr>
        <w:tabs>
          <w:tab w:val="num" w:pos="4155"/>
        </w:tabs>
        <w:ind w:left="4155" w:hanging="360"/>
      </w:pPr>
      <w:rPr>
        <w:rFonts w:ascii="Courier New" w:hAnsi="Courier New" w:cs="Courier New" w:hint="default"/>
      </w:rPr>
    </w:lvl>
    <w:lvl w:ilvl="5" w:tplc="04190005" w:tentative="1">
      <w:start w:val="1"/>
      <w:numFmt w:val="bullet"/>
      <w:lvlText w:val=""/>
      <w:lvlJc w:val="left"/>
      <w:pPr>
        <w:tabs>
          <w:tab w:val="num" w:pos="4875"/>
        </w:tabs>
        <w:ind w:left="4875" w:hanging="360"/>
      </w:pPr>
      <w:rPr>
        <w:rFonts w:ascii="Wingdings" w:hAnsi="Wingdings" w:hint="default"/>
      </w:rPr>
    </w:lvl>
    <w:lvl w:ilvl="6" w:tplc="04190001" w:tentative="1">
      <w:start w:val="1"/>
      <w:numFmt w:val="bullet"/>
      <w:lvlText w:val=""/>
      <w:lvlJc w:val="left"/>
      <w:pPr>
        <w:tabs>
          <w:tab w:val="num" w:pos="5595"/>
        </w:tabs>
        <w:ind w:left="5595" w:hanging="360"/>
      </w:pPr>
      <w:rPr>
        <w:rFonts w:ascii="Symbol" w:hAnsi="Symbol" w:hint="default"/>
      </w:rPr>
    </w:lvl>
    <w:lvl w:ilvl="7" w:tplc="04190003" w:tentative="1">
      <w:start w:val="1"/>
      <w:numFmt w:val="bullet"/>
      <w:lvlText w:val="o"/>
      <w:lvlJc w:val="left"/>
      <w:pPr>
        <w:tabs>
          <w:tab w:val="num" w:pos="6315"/>
        </w:tabs>
        <w:ind w:left="6315" w:hanging="360"/>
      </w:pPr>
      <w:rPr>
        <w:rFonts w:ascii="Courier New" w:hAnsi="Courier New" w:cs="Courier New" w:hint="default"/>
      </w:rPr>
    </w:lvl>
    <w:lvl w:ilvl="8" w:tplc="04190005" w:tentative="1">
      <w:start w:val="1"/>
      <w:numFmt w:val="bullet"/>
      <w:lvlText w:val=""/>
      <w:lvlJc w:val="left"/>
      <w:pPr>
        <w:tabs>
          <w:tab w:val="num" w:pos="7035"/>
        </w:tabs>
        <w:ind w:left="7035" w:hanging="360"/>
      </w:pPr>
      <w:rPr>
        <w:rFonts w:ascii="Wingdings" w:hAnsi="Wingdings" w:hint="default"/>
      </w:rPr>
    </w:lvl>
  </w:abstractNum>
  <w:abstractNum w:abstractNumId="3" w15:restartNumberingAfterBreak="0">
    <w:nsid w:val="306D0A7F"/>
    <w:multiLevelType w:val="multilevel"/>
    <w:tmpl w:val="DA126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9131CB"/>
    <w:multiLevelType w:val="hybridMultilevel"/>
    <w:tmpl w:val="CDE682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8AF195F"/>
    <w:multiLevelType w:val="multilevel"/>
    <w:tmpl w:val="0002BD68"/>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6"/>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567B6A32"/>
    <w:multiLevelType w:val="hybridMultilevel"/>
    <w:tmpl w:val="25BCE132"/>
    <w:lvl w:ilvl="0" w:tplc="685021B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5E542DD"/>
    <w:multiLevelType w:val="hybridMultilevel"/>
    <w:tmpl w:val="63B693EA"/>
    <w:lvl w:ilvl="0" w:tplc="24E25B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0"/>
  </w:num>
  <w:num w:numId="5">
    <w:abstractNumId w:val="3"/>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6DD"/>
    <w:rsid w:val="00001925"/>
    <w:rsid w:val="000037A3"/>
    <w:rsid w:val="00004C9C"/>
    <w:rsid w:val="00052D38"/>
    <w:rsid w:val="00054C1D"/>
    <w:rsid w:val="00062967"/>
    <w:rsid w:val="000A5B90"/>
    <w:rsid w:val="000B080E"/>
    <w:rsid w:val="000E0A6E"/>
    <w:rsid w:val="00123ADD"/>
    <w:rsid w:val="00132272"/>
    <w:rsid w:val="00152990"/>
    <w:rsid w:val="00164766"/>
    <w:rsid w:val="0017146D"/>
    <w:rsid w:val="001A20E9"/>
    <w:rsid w:val="001A2D28"/>
    <w:rsid w:val="001A6D70"/>
    <w:rsid w:val="001B06AE"/>
    <w:rsid w:val="001D0C74"/>
    <w:rsid w:val="001D474E"/>
    <w:rsid w:val="001D6D8B"/>
    <w:rsid w:val="001F19B3"/>
    <w:rsid w:val="002459D5"/>
    <w:rsid w:val="00261E2B"/>
    <w:rsid w:val="00267840"/>
    <w:rsid w:val="00276746"/>
    <w:rsid w:val="002A61D7"/>
    <w:rsid w:val="002B2624"/>
    <w:rsid w:val="002F26D1"/>
    <w:rsid w:val="003139D1"/>
    <w:rsid w:val="0031680D"/>
    <w:rsid w:val="003313B0"/>
    <w:rsid w:val="00340B45"/>
    <w:rsid w:val="0035255C"/>
    <w:rsid w:val="0035512E"/>
    <w:rsid w:val="00366670"/>
    <w:rsid w:val="00373802"/>
    <w:rsid w:val="00374ED4"/>
    <w:rsid w:val="00377D05"/>
    <w:rsid w:val="003878AA"/>
    <w:rsid w:val="00390092"/>
    <w:rsid w:val="003C28A1"/>
    <w:rsid w:val="00432336"/>
    <w:rsid w:val="004339BE"/>
    <w:rsid w:val="00462188"/>
    <w:rsid w:val="00486B46"/>
    <w:rsid w:val="004A04C2"/>
    <w:rsid w:val="004C4796"/>
    <w:rsid w:val="004C58F3"/>
    <w:rsid w:val="004E770B"/>
    <w:rsid w:val="004F10F6"/>
    <w:rsid w:val="004F61FA"/>
    <w:rsid w:val="00500900"/>
    <w:rsid w:val="00513766"/>
    <w:rsid w:val="005138E3"/>
    <w:rsid w:val="00525140"/>
    <w:rsid w:val="005560C7"/>
    <w:rsid w:val="00576BAC"/>
    <w:rsid w:val="00577B5E"/>
    <w:rsid w:val="005858D7"/>
    <w:rsid w:val="005A75AA"/>
    <w:rsid w:val="005C1577"/>
    <w:rsid w:val="00600BA3"/>
    <w:rsid w:val="00612FA1"/>
    <w:rsid w:val="00614B9B"/>
    <w:rsid w:val="006154B9"/>
    <w:rsid w:val="00645112"/>
    <w:rsid w:val="006929DB"/>
    <w:rsid w:val="006B7243"/>
    <w:rsid w:val="006C5CC0"/>
    <w:rsid w:val="006C5FB8"/>
    <w:rsid w:val="006D7C5D"/>
    <w:rsid w:val="006E5C9F"/>
    <w:rsid w:val="006F09B6"/>
    <w:rsid w:val="00731983"/>
    <w:rsid w:val="00734A0D"/>
    <w:rsid w:val="007740DF"/>
    <w:rsid w:val="0078074F"/>
    <w:rsid w:val="007A0624"/>
    <w:rsid w:val="007B6D67"/>
    <w:rsid w:val="007B7ABC"/>
    <w:rsid w:val="007C18B9"/>
    <w:rsid w:val="007D034B"/>
    <w:rsid w:val="007D2C62"/>
    <w:rsid w:val="007E2D53"/>
    <w:rsid w:val="007F0532"/>
    <w:rsid w:val="00802221"/>
    <w:rsid w:val="008169F6"/>
    <w:rsid w:val="00817787"/>
    <w:rsid w:val="008455FA"/>
    <w:rsid w:val="00862EBF"/>
    <w:rsid w:val="008646DD"/>
    <w:rsid w:val="00865536"/>
    <w:rsid w:val="00882BF5"/>
    <w:rsid w:val="008A31E0"/>
    <w:rsid w:val="008A56FB"/>
    <w:rsid w:val="008B6F14"/>
    <w:rsid w:val="008B78D4"/>
    <w:rsid w:val="009302FD"/>
    <w:rsid w:val="00941BD7"/>
    <w:rsid w:val="009506D6"/>
    <w:rsid w:val="00952817"/>
    <w:rsid w:val="009E30B2"/>
    <w:rsid w:val="009F5D7A"/>
    <w:rsid w:val="00A21CD2"/>
    <w:rsid w:val="00A60364"/>
    <w:rsid w:val="00A61AA0"/>
    <w:rsid w:val="00A661D7"/>
    <w:rsid w:val="00A74B68"/>
    <w:rsid w:val="00A85EA5"/>
    <w:rsid w:val="00AD40C4"/>
    <w:rsid w:val="00AE44FF"/>
    <w:rsid w:val="00AF1806"/>
    <w:rsid w:val="00B27D73"/>
    <w:rsid w:val="00B4734B"/>
    <w:rsid w:val="00B5114D"/>
    <w:rsid w:val="00B5239D"/>
    <w:rsid w:val="00B530F8"/>
    <w:rsid w:val="00B5330F"/>
    <w:rsid w:val="00B56A5A"/>
    <w:rsid w:val="00B70FEB"/>
    <w:rsid w:val="00B80969"/>
    <w:rsid w:val="00BA1A76"/>
    <w:rsid w:val="00BA3E84"/>
    <w:rsid w:val="00BC1D45"/>
    <w:rsid w:val="00BD3606"/>
    <w:rsid w:val="00C21723"/>
    <w:rsid w:val="00C26E81"/>
    <w:rsid w:val="00C31120"/>
    <w:rsid w:val="00C31152"/>
    <w:rsid w:val="00C70DB1"/>
    <w:rsid w:val="00C71C2E"/>
    <w:rsid w:val="00C776E7"/>
    <w:rsid w:val="00CA36E6"/>
    <w:rsid w:val="00CA66BD"/>
    <w:rsid w:val="00CC09B4"/>
    <w:rsid w:val="00CF0467"/>
    <w:rsid w:val="00D14C16"/>
    <w:rsid w:val="00D60527"/>
    <w:rsid w:val="00D8758C"/>
    <w:rsid w:val="00D940E9"/>
    <w:rsid w:val="00DB0EBE"/>
    <w:rsid w:val="00DC6E92"/>
    <w:rsid w:val="00DC7DD9"/>
    <w:rsid w:val="00DF6B84"/>
    <w:rsid w:val="00E10824"/>
    <w:rsid w:val="00E17D64"/>
    <w:rsid w:val="00E6169F"/>
    <w:rsid w:val="00E727E4"/>
    <w:rsid w:val="00E879A2"/>
    <w:rsid w:val="00EA72B8"/>
    <w:rsid w:val="00EE5C35"/>
    <w:rsid w:val="00F732F9"/>
    <w:rsid w:val="00F73647"/>
    <w:rsid w:val="00F75759"/>
    <w:rsid w:val="00F91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9A9A6C-D72D-45BA-8996-1D0C5B19A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6DD"/>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HTML">
    <w:name w:val="HTML Preformatted"/>
    <w:basedOn w:val="a"/>
    <w:rsid w:val="008B6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a3">
    <w:name w:val=" Знак"/>
    <w:basedOn w:val="a"/>
    <w:rsid w:val="00A661D7"/>
    <w:rPr>
      <w:rFonts w:ascii="Verdana" w:hAnsi="Verdana" w:cs="Verdana"/>
      <w:sz w:val="20"/>
      <w:lang w:val="en-US" w:eastAsia="en-US"/>
    </w:rPr>
  </w:style>
  <w:style w:type="paragraph" w:styleId="a4">
    <w:name w:val="Body Text"/>
    <w:basedOn w:val="a"/>
    <w:link w:val="a5"/>
    <w:rsid w:val="007B6D67"/>
    <w:pPr>
      <w:spacing w:after="120"/>
    </w:pPr>
    <w:rPr>
      <w:sz w:val="20"/>
      <w:lang w:val="uk-UA"/>
    </w:rPr>
  </w:style>
  <w:style w:type="character" w:customStyle="1" w:styleId="a5">
    <w:name w:val="Основной текст Знак"/>
    <w:basedOn w:val="a0"/>
    <w:link w:val="a4"/>
    <w:rsid w:val="007B6D67"/>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01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4245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dmbkzv</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2018-12-20T15:00:00Z</cp:lastPrinted>
  <dcterms:created xsi:type="dcterms:W3CDTF">2018-12-26T11:06:00Z</dcterms:created>
  <dcterms:modified xsi:type="dcterms:W3CDTF">2018-12-26T11:06:00Z</dcterms:modified>
</cp:coreProperties>
</file>