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5E7" w:rsidRPr="003928FA" w:rsidRDefault="000F25E7" w:rsidP="00EE5A5C">
      <w:pPr>
        <w:tabs>
          <w:tab w:val="left" w:pos="720"/>
        </w:tabs>
        <w:spacing w:after="0" w:line="240" w:lineRule="auto"/>
        <w:ind w:left="6300" w:firstLine="646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928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Додаток </w:t>
      </w:r>
      <w:r w:rsidR="00A46511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</w:p>
    <w:p w:rsidR="000F25E7" w:rsidRPr="003928FA" w:rsidRDefault="000F25E7" w:rsidP="00EE5A5C">
      <w:pPr>
        <w:tabs>
          <w:tab w:val="left" w:pos="720"/>
        </w:tabs>
        <w:spacing w:after="0" w:line="240" w:lineRule="auto"/>
        <w:ind w:left="6300" w:firstLine="646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928FA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 Протоколу 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</w:t>
      </w:r>
    </w:p>
    <w:p w:rsidR="000F25E7" w:rsidRPr="003928FA" w:rsidRDefault="000F25E7" w:rsidP="00EE5A5C">
      <w:pPr>
        <w:tabs>
          <w:tab w:val="left" w:pos="720"/>
        </w:tabs>
        <w:spacing w:after="0" w:line="240" w:lineRule="auto"/>
        <w:ind w:left="6300" w:firstLine="646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 w:rsidRPr="003928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ромадських слухань </w:t>
      </w:r>
    </w:p>
    <w:p w:rsidR="00656C5A" w:rsidRDefault="000F25E7" w:rsidP="00EE5A5C">
      <w:pPr>
        <w:tabs>
          <w:tab w:val="left" w:pos="720"/>
        </w:tabs>
        <w:spacing w:after="0" w:line="240" w:lineRule="auto"/>
        <w:ind w:left="6300" w:firstLine="646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928FA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міста Чернівців</w:t>
      </w:r>
    </w:p>
    <w:p w:rsidR="007F4EE9" w:rsidRPr="007F4EE9" w:rsidRDefault="007F4EE9" w:rsidP="00EE5A5C">
      <w:pPr>
        <w:tabs>
          <w:tab w:val="left" w:pos="720"/>
        </w:tabs>
        <w:spacing w:after="0" w:line="240" w:lineRule="auto"/>
        <w:ind w:left="6300" w:firstLine="646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02.12.2019</w:t>
      </w:r>
    </w:p>
    <w:p w:rsidR="00E93EA1" w:rsidRDefault="00115874" w:rsidP="00FE69FE">
      <w:pPr>
        <w:pStyle w:val="a3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01E9E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E93EA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езолюція </w:t>
      </w:r>
    </w:p>
    <w:p w:rsidR="00E93EA1" w:rsidRDefault="00115874" w:rsidP="00FE69FE">
      <w:pPr>
        <w:pStyle w:val="a3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01E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громадських слухань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 обговорення </w:t>
      </w:r>
      <w:proofErr w:type="spellStart"/>
      <w:r w:rsidRPr="00201E9E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</w:t>
      </w:r>
      <w:r w:rsidR="00C22923">
        <w:rPr>
          <w:rFonts w:ascii="Times New Roman" w:hAnsi="Times New Roman" w:cs="Times New Roman"/>
          <w:b/>
          <w:bCs/>
          <w:sz w:val="28"/>
          <w:szCs w:val="28"/>
          <w:lang w:val="uk-UA"/>
        </w:rPr>
        <w:t>є</w:t>
      </w:r>
      <w:r w:rsidRPr="00201E9E">
        <w:rPr>
          <w:rFonts w:ascii="Times New Roman" w:hAnsi="Times New Roman" w:cs="Times New Roman"/>
          <w:b/>
          <w:bCs/>
          <w:sz w:val="28"/>
          <w:szCs w:val="28"/>
          <w:lang w:val="uk-UA"/>
        </w:rPr>
        <w:t>кту</w:t>
      </w:r>
      <w:proofErr w:type="spellEnd"/>
      <w:r w:rsidRPr="00201E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міського бюджету </w:t>
      </w:r>
    </w:p>
    <w:p w:rsidR="00115874" w:rsidRPr="00201E9E" w:rsidRDefault="00115874" w:rsidP="00FE69FE">
      <w:pPr>
        <w:pStyle w:val="a3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01E9E">
        <w:rPr>
          <w:rFonts w:ascii="Times New Roman" w:hAnsi="Times New Roman" w:cs="Times New Roman"/>
          <w:b/>
          <w:bCs/>
          <w:sz w:val="28"/>
          <w:szCs w:val="28"/>
          <w:lang w:val="uk-UA"/>
        </w:rPr>
        <w:t>м. Чернівці на 20</w:t>
      </w:r>
      <w:r w:rsidR="00E93EA1">
        <w:rPr>
          <w:rFonts w:ascii="Times New Roman" w:hAnsi="Times New Roman" w:cs="Times New Roman"/>
          <w:b/>
          <w:bCs/>
          <w:sz w:val="28"/>
          <w:szCs w:val="28"/>
          <w:lang w:val="uk-UA"/>
        </w:rPr>
        <w:t>20</w:t>
      </w:r>
      <w:r w:rsidRPr="00201E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</w:t>
      </w:r>
    </w:p>
    <w:p w:rsidR="00115874" w:rsidRDefault="00115874" w:rsidP="001B13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01E9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01E9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01E9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bookmarkStart w:id="0" w:name="_GoBack"/>
      <w:bookmarkEnd w:id="0"/>
    </w:p>
    <w:p w:rsidR="00115874" w:rsidRPr="00345903" w:rsidRDefault="00115874" w:rsidP="00756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73F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та обговоривши  </w:t>
      </w:r>
      <w:proofErr w:type="spellStart"/>
      <w:r w:rsidRPr="000373FD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2292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0373FD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0373FD">
        <w:rPr>
          <w:rFonts w:ascii="Times New Roman" w:hAnsi="Times New Roman" w:cs="Times New Roman"/>
          <w:sz w:val="28"/>
          <w:szCs w:val="28"/>
          <w:lang w:val="uk-UA"/>
        </w:rPr>
        <w:t xml:space="preserve">  міського бюджету 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373FD">
        <w:rPr>
          <w:rFonts w:ascii="Times New Roman" w:hAnsi="Times New Roman" w:cs="Times New Roman"/>
          <w:sz w:val="28"/>
          <w:szCs w:val="28"/>
          <w:lang w:val="uk-UA"/>
        </w:rPr>
        <w:t xml:space="preserve"> Чернівці на 20</w:t>
      </w:r>
      <w:r w:rsidR="00E93EA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0373FD">
        <w:rPr>
          <w:rFonts w:ascii="Times New Roman" w:hAnsi="Times New Roman" w:cs="Times New Roman"/>
          <w:sz w:val="28"/>
          <w:szCs w:val="28"/>
          <w:lang w:val="uk-UA"/>
        </w:rPr>
        <w:t xml:space="preserve"> рік, учасники громадських слухань констатують, що </w:t>
      </w:r>
      <w:proofErr w:type="spellStart"/>
      <w:r w:rsidRPr="000373FD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2292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0373FD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0373FD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бюджету сформовано у відповідності до Бюджетного та Податкового </w:t>
      </w:r>
      <w:r w:rsidRPr="00345903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345903">
        <w:rPr>
          <w:rFonts w:ascii="Times New Roman" w:hAnsi="Times New Roman" w:cs="Times New Roman"/>
          <w:sz w:val="28"/>
          <w:szCs w:val="28"/>
          <w:lang w:val="uk-UA"/>
        </w:rPr>
        <w:t xml:space="preserve"> України, Програми економічного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45903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розвитку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Pr="00345903">
        <w:rPr>
          <w:rFonts w:ascii="Times New Roman" w:hAnsi="Times New Roman" w:cs="Times New Roman"/>
          <w:sz w:val="28"/>
          <w:szCs w:val="28"/>
          <w:lang w:val="uk-UA"/>
        </w:rPr>
        <w:t>Чернівці на 20</w:t>
      </w:r>
      <w:r w:rsidR="00E93EA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345903">
        <w:rPr>
          <w:rFonts w:ascii="Times New Roman" w:hAnsi="Times New Roman" w:cs="Times New Roman"/>
          <w:sz w:val="28"/>
          <w:szCs w:val="28"/>
          <w:lang w:val="uk-UA"/>
        </w:rPr>
        <w:t xml:space="preserve"> рік. </w:t>
      </w:r>
    </w:p>
    <w:p w:rsidR="00115874" w:rsidRPr="00345903" w:rsidRDefault="00115874" w:rsidP="00345903">
      <w:pPr>
        <w:widowControl w:val="0"/>
        <w:tabs>
          <w:tab w:val="num" w:pos="1080"/>
          <w:tab w:val="left" w:pos="270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345903">
        <w:rPr>
          <w:rFonts w:ascii="Times New Roman" w:hAnsi="Times New Roman" w:cs="Times New Roman"/>
          <w:sz w:val="28"/>
          <w:szCs w:val="28"/>
          <w:lang w:val="uk-UA"/>
        </w:rPr>
        <w:t xml:space="preserve">Фінансовий ресурс </w:t>
      </w:r>
      <w:proofErr w:type="spellStart"/>
      <w:r w:rsidRPr="00345903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2292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345903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Pr="00345903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бюджету сформовано на реальних джерелах доходів, видаткова частина враховує першочергові видатки для </w:t>
      </w:r>
      <w:r w:rsidRPr="003459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забезпечення стабільного функціонування бюджетних установ, виконання заходів, передбачених міськими цільовими програмами</w:t>
      </w:r>
      <w:r w:rsidR="00E47DE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пріоритетних завдань Програми  економічного і соціального розвитку  міста.  </w:t>
      </w:r>
    </w:p>
    <w:p w:rsidR="00115874" w:rsidRPr="00345903" w:rsidRDefault="00115874" w:rsidP="007566F8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  <w:lang w:val="uk-UA"/>
        </w:rPr>
      </w:pPr>
    </w:p>
    <w:p w:rsidR="00115874" w:rsidRDefault="00115874" w:rsidP="007566F8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  <w:lang w:val="uk-UA"/>
        </w:rPr>
      </w:pPr>
      <w:r w:rsidRPr="000373FD">
        <w:rPr>
          <w:b/>
          <w:bCs/>
          <w:sz w:val="28"/>
          <w:szCs w:val="28"/>
          <w:u w:val="single"/>
          <w:lang w:val="uk-UA"/>
        </w:rPr>
        <w:t>За  підсумками громадськ</w:t>
      </w:r>
      <w:r>
        <w:rPr>
          <w:b/>
          <w:bCs/>
          <w:sz w:val="28"/>
          <w:szCs w:val="28"/>
          <w:u w:val="single"/>
          <w:lang w:val="uk-UA"/>
        </w:rPr>
        <w:t xml:space="preserve">их </w:t>
      </w:r>
      <w:r w:rsidRPr="000373FD">
        <w:rPr>
          <w:b/>
          <w:bCs/>
          <w:sz w:val="28"/>
          <w:szCs w:val="28"/>
          <w:u w:val="single"/>
          <w:lang w:val="uk-UA"/>
        </w:rPr>
        <w:t>слухан</w:t>
      </w:r>
      <w:r>
        <w:rPr>
          <w:b/>
          <w:bCs/>
          <w:sz w:val="28"/>
          <w:szCs w:val="28"/>
          <w:u w:val="single"/>
          <w:lang w:val="uk-UA"/>
        </w:rPr>
        <w:t>ь</w:t>
      </w:r>
      <w:r w:rsidRPr="000373FD">
        <w:rPr>
          <w:b/>
          <w:bCs/>
          <w:sz w:val="28"/>
          <w:szCs w:val="28"/>
          <w:u w:val="single"/>
          <w:lang w:val="uk-UA"/>
        </w:rPr>
        <w:t xml:space="preserve"> вирішили:</w:t>
      </w:r>
    </w:p>
    <w:p w:rsidR="00115874" w:rsidRPr="000373FD" w:rsidRDefault="00115874" w:rsidP="007566F8">
      <w:pPr>
        <w:pStyle w:val="a4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115874" w:rsidRDefault="00115874" w:rsidP="00035B57">
      <w:pPr>
        <w:pStyle w:val="a4"/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0373FD">
        <w:rPr>
          <w:sz w:val="28"/>
          <w:szCs w:val="28"/>
          <w:lang w:val="uk-UA"/>
        </w:rPr>
        <w:t>Рекомендувати</w:t>
      </w:r>
      <w:r w:rsidRPr="000373FD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</w:t>
      </w:r>
      <w:r w:rsidR="00E47DED">
        <w:rPr>
          <w:sz w:val="28"/>
          <w:szCs w:val="28"/>
          <w:lang w:val="uk-UA"/>
        </w:rPr>
        <w:t xml:space="preserve">ій </w:t>
      </w:r>
      <w:r>
        <w:rPr>
          <w:sz w:val="28"/>
          <w:szCs w:val="28"/>
          <w:lang w:val="uk-UA"/>
        </w:rPr>
        <w:t>міськ</w:t>
      </w:r>
      <w:r w:rsidR="00E47DED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рад</w:t>
      </w:r>
      <w:r w:rsidR="00E47DE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503CAC">
        <w:rPr>
          <w:sz w:val="28"/>
          <w:szCs w:val="28"/>
          <w:lang w:val="uk-UA"/>
        </w:rPr>
        <w:t xml:space="preserve">взяти </w:t>
      </w:r>
      <w:proofErr w:type="spellStart"/>
      <w:r w:rsidRPr="000373FD">
        <w:rPr>
          <w:sz w:val="28"/>
          <w:szCs w:val="28"/>
          <w:lang w:val="uk-UA"/>
        </w:rPr>
        <w:t>про</w:t>
      </w:r>
      <w:r w:rsidR="00C22923">
        <w:rPr>
          <w:sz w:val="28"/>
          <w:szCs w:val="28"/>
          <w:lang w:val="uk-UA"/>
        </w:rPr>
        <w:t>є</w:t>
      </w:r>
      <w:r w:rsidRPr="000373FD">
        <w:rPr>
          <w:sz w:val="28"/>
          <w:szCs w:val="28"/>
          <w:lang w:val="uk-UA"/>
        </w:rPr>
        <w:t>кт</w:t>
      </w:r>
      <w:proofErr w:type="spellEnd"/>
      <w:r w:rsidRPr="000373FD">
        <w:rPr>
          <w:sz w:val="28"/>
          <w:szCs w:val="28"/>
          <w:lang w:val="uk-UA"/>
        </w:rPr>
        <w:t xml:space="preserve"> міського бюджету м. Чернівців на 20</w:t>
      </w:r>
      <w:r w:rsidR="00E47DED">
        <w:rPr>
          <w:sz w:val="28"/>
          <w:szCs w:val="28"/>
          <w:lang w:val="uk-UA"/>
        </w:rPr>
        <w:t xml:space="preserve">20 </w:t>
      </w:r>
      <w:r w:rsidRPr="000373FD">
        <w:rPr>
          <w:sz w:val="28"/>
          <w:szCs w:val="28"/>
          <w:lang w:val="uk-UA"/>
        </w:rPr>
        <w:t>р</w:t>
      </w:r>
      <w:r w:rsidR="00E47DED">
        <w:rPr>
          <w:sz w:val="28"/>
          <w:szCs w:val="28"/>
          <w:lang w:val="uk-UA"/>
        </w:rPr>
        <w:t xml:space="preserve">оку до розгляду </w:t>
      </w:r>
      <w:r>
        <w:rPr>
          <w:sz w:val="28"/>
          <w:szCs w:val="28"/>
          <w:lang w:val="uk-UA"/>
        </w:rPr>
        <w:t>у відповідності до Закону «Про місцеве самоврядування в Україні».</w:t>
      </w:r>
    </w:p>
    <w:p w:rsidR="00E47DED" w:rsidRDefault="00115874" w:rsidP="00035B57">
      <w:pPr>
        <w:pStyle w:val="a4"/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Чернівецьк</w:t>
      </w:r>
      <w:r w:rsidR="00E47DED">
        <w:rPr>
          <w:sz w:val="28"/>
          <w:szCs w:val="28"/>
          <w:lang w:val="uk-UA"/>
        </w:rPr>
        <w:t xml:space="preserve">ій </w:t>
      </w:r>
      <w:r>
        <w:rPr>
          <w:sz w:val="28"/>
          <w:szCs w:val="28"/>
          <w:lang w:val="uk-UA"/>
        </w:rPr>
        <w:t xml:space="preserve"> міськ</w:t>
      </w:r>
      <w:r w:rsidR="00E47DED">
        <w:rPr>
          <w:sz w:val="28"/>
          <w:szCs w:val="28"/>
          <w:lang w:val="uk-UA"/>
        </w:rPr>
        <w:t xml:space="preserve">ій </w:t>
      </w:r>
      <w:r>
        <w:rPr>
          <w:sz w:val="28"/>
          <w:szCs w:val="28"/>
          <w:lang w:val="uk-UA"/>
        </w:rPr>
        <w:t xml:space="preserve"> рад</w:t>
      </w:r>
      <w:r w:rsidR="00E47DED">
        <w:rPr>
          <w:sz w:val="28"/>
          <w:szCs w:val="28"/>
          <w:lang w:val="uk-UA"/>
        </w:rPr>
        <w:t>і під час затвердження  м</w:t>
      </w:r>
      <w:r w:rsidR="00C22923">
        <w:rPr>
          <w:sz w:val="28"/>
          <w:szCs w:val="28"/>
          <w:lang w:val="uk-UA"/>
        </w:rPr>
        <w:t xml:space="preserve">іського бюджету на 2020 рік та </w:t>
      </w:r>
      <w:r w:rsidR="00E47DED">
        <w:rPr>
          <w:sz w:val="28"/>
          <w:szCs w:val="28"/>
          <w:lang w:val="uk-UA"/>
        </w:rPr>
        <w:t>внесенн</w:t>
      </w:r>
      <w:r w:rsidR="00C22923">
        <w:rPr>
          <w:sz w:val="28"/>
          <w:szCs w:val="28"/>
          <w:lang w:val="uk-UA"/>
        </w:rPr>
        <w:t>я змін до нього впродовж року, ф</w:t>
      </w:r>
      <w:r w:rsidR="00E47DED">
        <w:rPr>
          <w:sz w:val="28"/>
          <w:szCs w:val="28"/>
          <w:lang w:val="uk-UA"/>
        </w:rPr>
        <w:t>ормування та внесення змі</w:t>
      </w:r>
      <w:r w:rsidR="00C22923">
        <w:rPr>
          <w:sz w:val="28"/>
          <w:szCs w:val="28"/>
          <w:lang w:val="uk-UA"/>
        </w:rPr>
        <w:t xml:space="preserve">н до міських цільових програм </w:t>
      </w:r>
      <w:r w:rsidR="00E47DED">
        <w:rPr>
          <w:sz w:val="28"/>
          <w:szCs w:val="28"/>
          <w:lang w:val="uk-UA"/>
        </w:rPr>
        <w:t>першочергово брати до уваги зауваження</w:t>
      </w:r>
      <w:r w:rsidRPr="00503CAC">
        <w:rPr>
          <w:sz w:val="28"/>
          <w:szCs w:val="28"/>
          <w:lang w:val="uk-UA"/>
        </w:rPr>
        <w:t>, пропозиці</w:t>
      </w:r>
      <w:r w:rsidR="00E47DED">
        <w:rPr>
          <w:sz w:val="28"/>
          <w:szCs w:val="28"/>
          <w:lang w:val="uk-UA"/>
        </w:rPr>
        <w:t>ї</w:t>
      </w:r>
      <w:r w:rsidRPr="00503CAC">
        <w:rPr>
          <w:sz w:val="28"/>
          <w:szCs w:val="28"/>
          <w:lang w:val="uk-UA"/>
        </w:rPr>
        <w:t xml:space="preserve"> та рекомендаці</w:t>
      </w:r>
      <w:r w:rsidR="00E47DED">
        <w:rPr>
          <w:sz w:val="28"/>
          <w:szCs w:val="28"/>
          <w:lang w:val="uk-UA"/>
        </w:rPr>
        <w:t>ї</w:t>
      </w:r>
      <w:r w:rsidRPr="00503CAC">
        <w:rPr>
          <w:sz w:val="28"/>
          <w:szCs w:val="28"/>
          <w:lang w:val="uk-UA"/>
        </w:rPr>
        <w:t>, висловлен</w:t>
      </w:r>
      <w:r w:rsidR="00E47DED">
        <w:rPr>
          <w:sz w:val="28"/>
          <w:szCs w:val="28"/>
          <w:lang w:val="uk-UA"/>
        </w:rPr>
        <w:t>і</w:t>
      </w:r>
      <w:r w:rsidRPr="00503CAC">
        <w:rPr>
          <w:sz w:val="28"/>
          <w:szCs w:val="28"/>
          <w:lang w:val="uk-UA"/>
        </w:rPr>
        <w:t xml:space="preserve"> учасниками громадських слухань</w:t>
      </w:r>
      <w:r w:rsidR="00E47DED">
        <w:rPr>
          <w:sz w:val="28"/>
          <w:szCs w:val="28"/>
          <w:lang w:val="uk-UA"/>
        </w:rPr>
        <w:t xml:space="preserve"> (перелік зауважень та рекомендацій додається)</w:t>
      </w:r>
      <w:r w:rsidRPr="00503CAC">
        <w:rPr>
          <w:sz w:val="28"/>
          <w:szCs w:val="28"/>
          <w:lang w:val="uk-UA"/>
        </w:rPr>
        <w:t>.</w:t>
      </w:r>
    </w:p>
    <w:p w:rsidR="00E47DED" w:rsidRDefault="00E47DED" w:rsidP="00035B57">
      <w:pPr>
        <w:pStyle w:val="a4"/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Рекомендувати органам державної влади та місцевого самоврядування  у межах повноважень вжити  заходи щодо легалізації заробітної плати </w:t>
      </w:r>
      <w:r w:rsidR="00D209A0">
        <w:rPr>
          <w:sz w:val="28"/>
          <w:szCs w:val="28"/>
          <w:lang w:val="uk-UA"/>
        </w:rPr>
        <w:t xml:space="preserve">і трудових відносин,  міській раді – не приймати  рішень, спрямованих на зменшення доходів до міського бюджету. </w:t>
      </w:r>
    </w:p>
    <w:p w:rsidR="00115874" w:rsidRPr="00B208F6" w:rsidRDefault="00115874" w:rsidP="00035B57">
      <w:pPr>
        <w:pStyle w:val="a4"/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B130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Рішення</w:t>
      </w:r>
      <w:r w:rsidRPr="00B208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громадських слухань </w:t>
      </w:r>
      <w:r w:rsidRPr="00B208F6">
        <w:rPr>
          <w:sz w:val="28"/>
          <w:szCs w:val="28"/>
          <w:lang w:val="uk-UA"/>
        </w:rPr>
        <w:t xml:space="preserve">оприлюднити на офіційному </w:t>
      </w:r>
      <w:proofErr w:type="spellStart"/>
      <w:r w:rsidRPr="00B208F6">
        <w:rPr>
          <w:sz w:val="28"/>
          <w:szCs w:val="28"/>
          <w:lang w:val="uk-UA"/>
        </w:rPr>
        <w:t>веб</w:t>
      </w:r>
      <w:proofErr w:type="spellEnd"/>
      <w:r w:rsidRPr="00B208F6">
        <w:rPr>
          <w:sz w:val="28"/>
          <w:szCs w:val="28"/>
          <w:lang w:val="uk-UA"/>
        </w:rPr>
        <w:t xml:space="preserve"> – сайті Чернівецької міської ради</w:t>
      </w:r>
      <w:r>
        <w:rPr>
          <w:sz w:val="28"/>
          <w:szCs w:val="28"/>
          <w:lang w:val="uk-UA"/>
        </w:rPr>
        <w:t xml:space="preserve"> та місцевих ЗМІ</w:t>
      </w:r>
      <w:r w:rsidRPr="00B208F6">
        <w:rPr>
          <w:sz w:val="28"/>
          <w:szCs w:val="28"/>
          <w:lang w:val="uk-UA"/>
        </w:rPr>
        <w:t>.</w:t>
      </w:r>
    </w:p>
    <w:p w:rsidR="00115874" w:rsidRDefault="00115874" w:rsidP="007566F8">
      <w:pPr>
        <w:pStyle w:val="a4"/>
        <w:spacing w:before="0" w:beforeAutospacing="0" w:after="0" w:afterAutospacing="0"/>
        <w:ind w:firstLine="720"/>
        <w:rPr>
          <w:b/>
          <w:bCs/>
          <w:sz w:val="28"/>
          <w:szCs w:val="28"/>
          <w:lang w:val="uk-UA"/>
        </w:rPr>
      </w:pPr>
    </w:p>
    <w:p w:rsidR="00115874" w:rsidRPr="00FE69FE" w:rsidRDefault="00115874" w:rsidP="007566F8">
      <w:pPr>
        <w:pStyle w:val="a4"/>
        <w:spacing w:before="0" w:beforeAutospacing="0" w:after="0" w:afterAutospacing="0"/>
        <w:ind w:firstLine="720"/>
        <w:rPr>
          <w:b/>
          <w:bCs/>
          <w:lang w:val="en-US"/>
        </w:rPr>
      </w:pPr>
      <w:r w:rsidRPr="00B208F6">
        <w:rPr>
          <w:b/>
          <w:bCs/>
          <w:sz w:val="28"/>
          <w:szCs w:val="28"/>
          <w:lang w:val="uk-UA"/>
        </w:rPr>
        <w:t xml:space="preserve">Прийнято </w:t>
      </w:r>
      <w:r w:rsidR="001B1300">
        <w:rPr>
          <w:b/>
          <w:bCs/>
          <w:sz w:val="28"/>
          <w:szCs w:val="28"/>
          <w:lang w:val="uk-UA"/>
        </w:rPr>
        <w:t>2</w:t>
      </w:r>
      <w:r w:rsidRPr="00E82B5E">
        <w:rPr>
          <w:b/>
          <w:bCs/>
          <w:sz w:val="28"/>
          <w:szCs w:val="28"/>
          <w:lang w:val="uk-UA"/>
        </w:rPr>
        <w:t xml:space="preserve"> грудня</w:t>
      </w:r>
      <w:r w:rsidRPr="00B208F6">
        <w:rPr>
          <w:b/>
          <w:bCs/>
          <w:sz w:val="28"/>
          <w:szCs w:val="28"/>
          <w:lang w:val="uk-UA"/>
        </w:rPr>
        <w:t xml:space="preserve"> 201</w:t>
      </w:r>
      <w:r w:rsidR="001B1300">
        <w:rPr>
          <w:b/>
          <w:bCs/>
          <w:sz w:val="28"/>
          <w:szCs w:val="28"/>
          <w:lang w:val="uk-UA"/>
        </w:rPr>
        <w:t>9</w:t>
      </w:r>
      <w:r w:rsidRPr="00B208F6">
        <w:rPr>
          <w:b/>
          <w:bCs/>
          <w:sz w:val="28"/>
          <w:szCs w:val="28"/>
          <w:lang w:val="uk-UA"/>
        </w:rPr>
        <w:t xml:space="preserve"> року</w:t>
      </w:r>
    </w:p>
    <w:sectPr w:rsidR="00115874" w:rsidRPr="00FE69FE" w:rsidSect="00E82B5E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4051"/>
    <w:multiLevelType w:val="hybridMultilevel"/>
    <w:tmpl w:val="2CA28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C7682E"/>
    <w:multiLevelType w:val="hybridMultilevel"/>
    <w:tmpl w:val="4BC8B78E"/>
    <w:lvl w:ilvl="0" w:tplc="77F4510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08245DE"/>
    <w:multiLevelType w:val="hybridMultilevel"/>
    <w:tmpl w:val="D0F26682"/>
    <w:lvl w:ilvl="0" w:tplc="04190001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65084265"/>
    <w:multiLevelType w:val="hybridMultilevel"/>
    <w:tmpl w:val="A4BA064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766424B4"/>
    <w:multiLevelType w:val="hybridMultilevel"/>
    <w:tmpl w:val="7002705A"/>
    <w:lvl w:ilvl="0" w:tplc="942034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794C3995"/>
    <w:multiLevelType w:val="hybridMultilevel"/>
    <w:tmpl w:val="E9563070"/>
    <w:lvl w:ilvl="0" w:tplc="F0ACB71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7E0A139D"/>
    <w:multiLevelType w:val="hybridMultilevel"/>
    <w:tmpl w:val="6840DA60"/>
    <w:lvl w:ilvl="0" w:tplc="0560AB98">
      <w:numFmt w:val="bullet"/>
      <w:lvlText w:val="-"/>
      <w:lvlJc w:val="left"/>
      <w:pPr>
        <w:tabs>
          <w:tab w:val="num" w:pos="2374"/>
        </w:tabs>
        <w:ind w:left="2374" w:hanging="94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7E903CD1"/>
    <w:multiLevelType w:val="hybridMultilevel"/>
    <w:tmpl w:val="2FCC25B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9B0727"/>
    <w:rsid w:val="00035B57"/>
    <w:rsid w:val="000373FD"/>
    <w:rsid w:val="00064DA1"/>
    <w:rsid w:val="000766B9"/>
    <w:rsid w:val="000A4773"/>
    <w:rsid w:val="000A6D59"/>
    <w:rsid w:val="000C380F"/>
    <w:rsid w:val="000E0761"/>
    <w:rsid w:val="000F10A6"/>
    <w:rsid w:val="000F25E7"/>
    <w:rsid w:val="000F29E9"/>
    <w:rsid w:val="000F6356"/>
    <w:rsid w:val="00115874"/>
    <w:rsid w:val="00136E68"/>
    <w:rsid w:val="001500CE"/>
    <w:rsid w:val="001639EC"/>
    <w:rsid w:val="0016438E"/>
    <w:rsid w:val="001954CB"/>
    <w:rsid w:val="001B129B"/>
    <w:rsid w:val="001B1300"/>
    <w:rsid w:val="001B766E"/>
    <w:rsid w:val="001F454E"/>
    <w:rsid w:val="00201E9E"/>
    <w:rsid w:val="00223F93"/>
    <w:rsid w:val="00280AC3"/>
    <w:rsid w:val="002B71A5"/>
    <w:rsid w:val="002E51BC"/>
    <w:rsid w:val="0030354D"/>
    <w:rsid w:val="00321B65"/>
    <w:rsid w:val="00337285"/>
    <w:rsid w:val="00345903"/>
    <w:rsid w:val="003928FA"/>
    <w:rsid w:val="00395E68"/>
    <w:rsid w:val="003E23BD"/>
    <w:rsid w:val="003E7AD4"/>
    <w:rsid w:val="003F1266"/>
    <w:rsid w:val="0042361E"/>
    <w:rsid w:val="004B1E8A"/>
    <w:rsid w:val="004F27EE"/>
    <w:rsid w:val="00503CAC"/>
    <w:rsid w:val="00506761"/>
    <w:rsid w:val="00511833"/>
    <w:rsid w:val="00517689"/>
    <w:rsid w:val="00562176"/>
    <w:rsid w:val="00570526"/>
    <w:rsid w:val="00590DBA"/>
    <w:rsid w:val="005A050D"/>
    <w:rsid w:val="005C08B7"/>
    <w:rsid w:val="005C779C"/>
    <w:rsid w:val="005E0BA2"/>
    <w:rsid w:val="005E26D9"/>
    <w:rsid w:val="005E7C97"/>
    <w:rsid w:val="00656C5A"/>
    <w:rsid w:val="00660817"/>
    <w:rsid w:val="006B5882"/>
    <w:rsid w:val="006C0F0B"/>
    <w:rsid w:val="006E30ED"/>
    <w:rsid w:val="0070122F"/>
    <w:rsid w:val="00706820"/>
    <w:rsid w:val="00720BC1"/>
    <w:rsid w:val="00743661"/>
    <w:rsid w:val="007566F8"/>
    <w:rsid w:val="00761090"/>
    <w:rsid w:val="00776271"/>
    <w:rsid w:val="00777248"/>
    <w:rsid w:val="007C168A"/>
    <w:rsid w:val="007D2292"/>
    <w:rsid w:val="007E2DB5"/>
    <w:rsid w:val="007E2E71"/>
    <w:rsid w:val="007F0184"/>
    <w:rsid w:val="007F079A"/>
    <w:rsid w:val="007F107F"/>
    <w:rsid w:val="007F4EE9"/>
    <w:rsid w:val="008103B2"/>
    <w:rsid w:val="008565B6"/>
    <w:rsid w:val="0087448D"/>
    <w:rsid w:val="008B6535"/>
    <w:rsid w:val="008D04B8"/>
    <w:rsid w:val="00901DA2"/>
    <w:rsid w:val="0090354D"/>
    <w:rsid w:val="00950822"/>
    <w:rsid w:val="009618FA"/>
    <w:rsid w:val="00971EF5"/>
    <w:rsid w:val="00981FD3"/>
    <w:rsid w:val="00986478"/>
    <w:rsid w:val="009B0727"/>
    <w:rsid w:val="00A46511"/>
    <w:rsid w:val="00A56E03"/>
    <w:rsid w:val="00A619BC"/>
    <w:rsid w:val="00A87D36"/>
    <w:rsid w:val="00A923CF"/>
    <w:rsid w:val="00AB1B93"/>
    <w:rsid w:val="00AC582F"/>
    <w:rsid w:val="00AE1B7D"/>
    <w:rsid w:val="00B009BA"/>
    <w:rsid w:val="00B153BD"/>
    <w:rsid w:val="00B208F6"/>
    <w:rsid w:val="00B224B0"/>
    <w:rsid w:val="00B2718A"/>
    <w:rsid w:val="00B60914"/>
    <w:rsid w:val="00B74559"/>
    <w:rsid w:val="00B7717F"/>
    <w:rsid w:val="00B81A35"/>
    <w:rsid w:val="00B85E7F"/>
    <w:rsid w:val="00B90C9A"/>
    <w:rsid w:val="00B9140E"/>
    <w:rsid w:val="00BB7A5D"/>
    <w:rsid w:val="00BC7775"/>
    <w:rsid w:val="00BD3F89"/>
    <w:rsid w:val="00BF4263"/>
    <w:rsid w:val="00BF4626"/>
    <w:rsid w:val="00C02263"/>
    <w:rsid w:val="00C16FB0"/>
    <w:rsid w:val="00C22923"/>
    <w:rsid w:val="00C64AA2"/>
    <w:rsid w:val="00C66F2B"/>
    <w:rsid w:val="00CB2B44"/>
    <w:rsid w:val="00CE238A"/>
    <w:rsid w:val="00D00E7B"/>
    <w:rsid w:val="00D209A0"/>
    <w:rsid w:val="00D25ADE"/>
    <w:rsid w:val="00D4223B"/>
    <w:rsid w:val="00D642AF"/>
    <w:rsid w:val="00D82EA1"/>
    <w:rsid w:val="00D85D1A"/>
    <w:rsid w:val="00D972C7"/>
    <w:rsid w:val="00DB10B8"/>
    <w:rsid w:val="00DD2FE0"/>
    <w:rsid w:val="00E033A3"/>
    <w:rsid w:val="00E105C5"/>
    <w:rsid w:val="00E15562"/>
    <w:rsid w:val="00E20415"/>
    <w:rsid w:val="00E215EA"/>
    <w:rsid w:val="00E37E7E"/>
    <w:rsid w:val="00E42FC5"/>
    <w:rsid w:val="00E47DED"/>
    <w:rsid w:val="00E56289"/>
    <w:rsid w:val="00E74495"/>
    <w:rsid w:val="00E74D20"/>
    <w:rsid w:val="00E82B5E"/>
    <w:rsid w:val="00E92A37"/>
    <w:rsid w:val="00E93EA1"/>
    <w:rsid w:val="00EA3BED"/>
    <w:rsid w:val="00EB3737"/>
    <w:rsid w:val="00EE5A5C"/>
    <w:rsid w:val="00F03CAA"/>
    <w:rsid w:val="00F10AF0"/>
    <w:rsid w:val="00F1165C"/>
    <w:rsid w:val="00F179DC"/>
    <w:rsid w:val="00F3339D"/>
    <w:rsid w:val="00F350E8"/>
    <w:rsid w:val="00F5671E"/>
    <w:rsid w:val="00F95F30"/>
    <w:rsid w:val="00FE093C"/>
    <w:rsid w:val="00FE6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9FE"/>
    <w:pPr>
      <w:spacing w:after="200" w:line="276" w:lineRule="auto"/>
    </w:pPr>
    <w:rPr>
      <w:rFonts w:cs="Calibri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B0727"/>
    <w:pPr>
      <w:ind w:left="720"/>
    </w:pPr>
  </w:style>
  <w:style w:type="paragraph" w:styleId="a4">
    <w:name w:val="Normal (Web)"/>
    <w:basedOn w:val="a"/>
    <w:uiPriority w:val="99"/>
    <w:rsid w:val="00E2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AE1B7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57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Marina</cp:lastModifiedBy>
  <cp:revision>10</cp:revision>
  <cp:lastPrinted>2018-12-13T07:22:00Z</cp:lastPrinted>
  <dcterms:created xsi:type="dcterms:W3CDTF">2019-12-02T08:31:00Z</dcterms:created>
  <dcterms:modified xsi:type="dcterms:W3CDTF">2019-12-05T13:29:00Z</dcterms:modified>
</cp:coreProperties>
</file>