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A05" w:rsidRDefault="00C50A05">
      <w:pPr>
        <w:shd w:val="clear" w:color="auto" w:fill="FFFFFF"/>
        <w:spacing w:after="0" w:line="240" w:lineRule="auto"/>
        <w:jc w:val="right"/>
      </w:pPr>
      <w:bookmarkStart w:id="0" w:name="_GoBack"/>
      <w:bookmarkEnd w:id="0"/>
      <w:r>
        <w:rPr>
          <w:rFonts w:ascii="Times New Roman" w:eastAsia="Times New Roman" w:hAnsi="Times New Roman"/>
          <w:sz w:val="24"/>
          <w:szCs w:val="24"/>
          <w:lang w:val="uk-UA" w:eastAsia="ru-RU"/>
        </w:rPr>
        <w:t>ЗАТВЕРДЖЕНО</w:t>
      </w:r>
    </w:p>
    <w:p w:rsidR="00C50A05" w:rsidRDefault="00C50A05">
      <w:pPr>
        <w:shd w:val="clear" w:color="auto" w:fill="FFFFFF"/>
        <w:spacing w:after="0" w:line="240" w:lineRule="auto"/>
        <w:jc w:val="right"/>
      </w:pPr>
      <w:r>
        <w:rPr>
          <w:rFonts w:ascii="Times New Roman" w:eastAsia="Times New Roman" w:hAnsi="Times New Roman"/>
          <w:sz w:val="24"/>
          <w:szCs w:val="24"/>
          <w:lang w:val="uk-UA" w:eastAsia="ru-RU"/>
        </w:rPr>
        <w:t>наказ фінансового управління міської ради</w:t>
      </w:r>
    </w:p>
    <w:p w:rsidR="00C50A05" w:rsidRDefault="00C50A05">
      <w:pPr>
        <w:shd w:val="clear" w:color="auto" w:fill="FFFFFF"/>
        <w:spacing w:after="0" w:line="240" w:lineRule="auto"/>
        <w:jc w:val="right"/>
      </w:pPr>
      <w:r>
        <w:rPr>
          <w:rFonts w:ascii="Times New Roman" w:eastAsia="Times New Roman" w:hAnsi="Times New Roman"/>
          <w:sz w:val="24"/>
          <w:szCs w:val="24"/>
          <w:lang w:val="uk-UA" w:eastAsia="ru-RU"/>
        </w:rPr>
        <w:t xml:space="preserve">від </w:t>
      </w:r>
      <w:r>
        <w:rPr>
          <w:rFonts w:ascii="Times New Roman" w:eastAsia="Times New Roman" w:hAnsi="Times New Roman"/>
          <w:sz w:val="24"/>
          <w:szCs w:val="24"/>
          <w:u w:val="single"/>
          <w:lang w:val="uk-UA" w:eastAsia="ru-RU"/>
        </w:rPr>
        <w:t>23.11.2015 року</w:t>
      </w:r>
      <w:r>
        <w:rPr>
          <w:rFonts w:ascii="Times New Roman" w:eastAsia="Times New Roman" w:hAnsi="Times New Roman"/>
          <w:sz w:val="24"/>
          <w:szCs w:val="24"/>
          <w:lang w:val="uk-UA" w:eastAsia="ru-RU"/>
        </w:rPr>
        <w:t xml:space="preserve"> № </w:t>
      </w:r>
      <w:r>
        <w:rPr>
          <w:rFonts w:ascii="Times New Roman" w:eastAsia="Times New Roman" w:hAnsi="Times New Roman"/>
          <w:sz w:val="24"/>
          <w:szCs w:val="24"/>
          <w:u w:val="single"/>
          <w:lang w:val="uk-UA" w:eastAsia="ru-RU"/>
        </w:rPr>
        <w:t>77</w:t>
      </w:r>
    </w:p>
    <w:p w:rsidR="00C50A05" w:rsidRDefault="00C50A05">
      <w:pPr>
        <w:shd w:val="clear" w:color="auto" w:fill="FFFFFF"/>
        <w:spacing w:after="0" w:line="240" w:lineRule="auto"/>
        <w:jc w:val="right"/>
      </w:pPr>
      <w:r>
        <w:rPr>
          <w:rFonts w:ascii="Times New Roman" w:eastAsia="Times New Roman" w:hAnsi="Times New Roman"/>
          <w:sz w:val="24"/>
          <w:szCs w:val="24"/>
          <w:lang w:val="uk-UA" w:eastAsia="ru-RU"/>
        </w:rPr>
        <w:t>(із змінами згідно наказу фінансового управління</w:t>
      </w:r>
    </w:p>
    <w:p w:rsidR="00C50A05" w:rsidRDefault="00C50A05">
      <w:pPr>
        <w:shd w:val="clear" w:color="auto" w:fill="FFFFFF"/>
        <w:spacing w:after="0" w:line="240" w:lineRule="auto"/>
        <w:jc w:val="right"/>
      </w:pPr>
      <w:r>
        <w:rPr>
          <w:rFonts w:ascii="Times New Roman" w:eastAsia="Times New Roman" w:hAnsi="Times New Roman"/>
          <w:sz w:val="24"/>
          <w:szCs w:val="24"/>
          <w:lang w:val="uk-UA" w:eastAsia="ru-RU"/>
        </w:rPr>
        <w:t>від 21.11.2016 № 68)</w:t>
      </w:r>
    </w:p>
    <w:p w:rsidR="00C50A05" w:rsidRDefault="00C50A05">
      <w:pPr>
        <w:shd w:val="clear" w:color="auto" w:fill="FFFFFF"/>
        <w:spacing w:after="0" w:line="240" w:lineRule="auto"/>
        <w:jc w:val="center"/>
        <w:rPr>
          <w:rFonts w:ascii="Times New Roman" w:eastAsia="Times New Roman" w:hAnsi="Times New Roman"/>
          <w:sz w:val="24"/>
          <w:szCs w:val="24"/>
          <w:lang w:val="uk-UA" w:eastAsia="ru-RU"/>
        </w:rPr>
      </w:pPr>
    </w:p>
    <w:p w:rsidR="00C50A05" w:rsidRDefault="00C50A05">
      <w:pPr>
        <w:shd w:val="clear" w:color="auto" w:fill="FFFFFF"/>
        <w:spacing w:after="0" w:line="240" w:lineRule="auto"/>
        <w:jc w:val="center"/>
      </w:pPr>
      <w:r>
        <w:rPr>
          <w:rFonts w:ascii="Times New Roman" w:eastAsia="Times New Roman" w:hAnsi="Times New Roman"/>
          <w:sz w:val="24"/>
          <w:szCs w:val="24"/>
          <w:lang w:val="uk-UA" w:eastAsia="ru-RU"/>
        </w:rPr>
        <w:t>Бюджетний запит на 2018 - 2020 роки індивідуальний, Форма 2017</w:t>
      </w:r>
      <w:r>
        <w:t>-2</w:t>
      </w:r>
    </w:p>
    <w:tbl>
      <w:tblPr>
        <w:tblW w:w="0" w:type="auto"/>
        <w:tblLayout w:type="fixed"/>
        <w:tblCellMar>
          <w:left w:w="0" w:type="dxa"/>
          <w:right w:w="0" w:type="dxa"/>
        </w:tblCellMar>
        <w:tblLook w:val="0000" w:firstRow="0" w:lastRow="0" w:firstColumn="0" w:lastColumn="0" w:noHBand="0" w:noVBand="0"/>
      </w:tblPr>
      <w:tblGrid>
        <w:gridCol w:w="15000"/>
      </w:tblGrid>
      <w:tr w:rsidR="00C50A05">
        <w:tc>
          <w:tcPr>
            <w:tcW w:w="15000" w:type="dxa"/>
            <w:shd w:val="clear" w:color="auto" w:fill="FFFFFF"/>
          </w:tcPr>
          <w:p w:rsidR="00C50A05" w:rsidRDefault="00C50A05">
            <w:pPr>
              <w:spacing w:after="0" w:line="240" w:lineRule="auto"/>
            </w:pPr>
            <w:r>
              <w:rPr>
                <w:rFonts w:ascii="Times New Roman" w:eastAsia="Times New Roman" w:hAnsi="Times New Roman"/>
                <w:b/>
                <w:bCs/>
                <w:sz w:val="24"/>
                <w:szCs w:val="24"/>
                <w:lang w:val="uk-UA" w:eastAsia="ru-RU"/>
              </w:rPr>
              <w:t xml:space="preserve">1. Департамент економіки Чернівецької міської ради                                                              </w:t>
            </w:r>
            <w:r>
              <w:rPr>
                <w:rFonts w:ascii="Times New Roman" w:eastAsia="Times New Roman" w:hAnsi="Times New Roman"/>
                <w:sz w:val="24"/>
                <w:szCs w:val="24"/>
                <w:lang w:val="uk-UA" w:eastAsia="ru-RU"/>
              </w:rPr>
              <w:t xml:space="preserve"> (2) (7)</w:t>
            </w:r>
          </w:p>
          <w:p w:rsidR="00C50A05" w:rsidRDefault="00C50A05">
            <w:pPr>
              <w:spacing w:after="0" w:line="240" w:lineRule="auto"/>
            </w:pPr>
            <w:r>
              <w:rPr>
                <w:rFonts w:ascii="Times New Roman" w:eastAsia="Times New Roman" w:hAnsi="Times New Roman"/>
                <w:sz w:val="20"/>
                <w:szCs w:val="24"/>
                <w:lang w:val="uk-UA" w:eastAsia="ru-RU"/>
              </w:rPr>
              <w:t xml:space="preserve">                                          (найменування головного розпорядника коштів місцевого бюджету)                                  КВК</w:t>
            </w:r>
          </w:p>
          <w:p w:rsidR="00C50A05" w:rsidRDefault="00C50A05">
            <w:pPr>
              <w:spacing w:after="0" w:line="240" w:lineRule="auto"/>
            </w:pPr>
            <w:r>
              <w:rPr>
                <w:rFonts w:ascii="Times New Roman" w:eastAsia="Times New Roman" w:hAnsi="Times New Roman"/>
                <w:b/>
                <w:bCs/>
                <w:sz w:val="24"/>
                <w:szCs w:val="24"/>
                <w:lang w:val="uk-UA" w:eastAsia="ru-RU"/>
              </w:rPr>
              <w:t xml:space="preserve">2.  </w:t>
            </w:r>
            <w:r>
              <w:rPr>
                <w:rFonts w:ascii="Times New Roman" w:eastAsia="Times New Roman" w:hAnsi="Times New Roman"/>
                <w:b/>
                <w:bCs/>
                <w:i/>
                <w:iCs/>
                <w:sz w:val="24"/>
                <w:szCs w:val="24"/>
                <w:lang w:val="uk-UA" w:eastAsia="ru-RU"/>
              </w:rPr>
              <w:t xml:space="preserve">Департамент економіки Чернівецької міської ради                                                               </w:t>
            </w:r>
            <w:r>
              <w:rPr>
                <w:rFonts w:ascii="Times New Roman" w:eastAsia="Times New Roman" w:hAnsi="Times New Roman"/>
                <w:i/>
                <w:iCs/>
                <w:sz w:val="24"/>
                <w:szCs w:val="24"/>
                <w:lang w:val="uk-UA" w:eastAsia="ru-RU"/>
              </w:rPr>
              <w:t>(0) (2) (7)</w:t>
            </w:r>
          </w:p>
          <w:p w:rsidR="00C50A05" w:rsidRDefault="00C50A05">
            <w:pPr>
              <w:spacing w:after="0" w:line="240" w:lineRule="auto"/>
            </w:pPr>
            <w:r>
              <w:rPr>
                <w:rFonts w:ascii="Times New Roman" w:eastAsia="Times New Roman" w:hAnsi="Times New Roman"/>
                <w:sz w:val="20"/>
                <w:szCs w:val="24"/>
                <w:lang w:val="uk-UA" w:eastAsia="ru-RU"/>
              </w:rPr>
              <w:t xml:space="preserve">                                              (найменування відповідального виконавця бюджетної програми)                                   КВК, знак відповідального виконавця</w:t>
            </w:r>
          </w:p>
          <w:p w:rsidR="00F4701E" w:rsidRDefault="00C50A05">
            <w:pPr>
              <w:spacing w:after="0" w:line="240" w:lineRule="auto"/>
              <w:rPr>
                <w:rFonts w:ascii="Times New Roman" w:hAnsi="Times New Roman"/>
                <w:b/>
                <w:bCs/>
                <w:i/>
                <w:lang w:val="uk-UA"/>
              </w:rPr>
            </w:pPr>
            <w:r>
              <w:rPr>
                <w:rFonts w:ascii="Times New Roman" w:eastAsia="Times New Roman" w:hAnsi="Times New Roman"/>
                <w:b/>
                <w:bCs/>
                <w:sz w:val="24"/>
                <w:szCs w:val="24"/>
                <w:lang w:val="uk-UA" w:eastAsia="ru-RU"/>
              </w:rPr>
              <w:t>3.</w:t>
            </w:r>
            <w:r w:rsidR="00F4701E">
              <w:rPr>
                <w:bCs/>
                <w:i/>
              </w:rPr>
              <w:t xml:space="preserve"> </w:t>
            </w:r>
            <w:proofErr w:type="spellStart"/>
            <w:r w:rsidR="00F4701E" w:rsidRPr="00F4701E">
              <w:rPr>
                <w:rFonts w:ascii="Times New Roman" w:hAnsi="Times New Roman"/>
                <w:b/>
                <w:bCs/>
                <w:i/>
              </w:rPr>
              <w:t>Цільові</w:t>
            </w:r>
            <w:proofErr w:type="spellEnd"/>
            <w:r w:rsidR="00F4701E" w:rsidRPr="00F4701E">
              <w:rPr>
                <w:rFonts w:ascii="Times New Roman" w:hAnsi="Times New Roman"/>
                <w:b/>
                <w:bCs/>
                <w:i/>
              </w:rPr>
              <w:t xml:space="preserve"> </w:t>
            </w:r>
            <w:proofErr w:type="spellStart"/>
            <w:r w:rsidR="00F4701E" w:rsidRPr="00F4701E">
              <w:rPr>
                <w:rFonts w:ascii="Times New Roman" w:hAnsi="Times New Roman"/>
                <w:b/>
                <w:bCs/>
                <w:i/>
              </w:rPr>
              <w:t>фонди</w:t>
            </w:r>
            <w:proofErr w:type="spellEnd"/>
            <w:r w:rsidR="00F4701E" w:rsidRPr="00F4701E">
              <w:rPr>
                <w:rFonts w:ascii="Times New Roman" w:hAnsi="Times New Roman"/>
                <w:b/>
                <w:bCs/>
                <w:i/>
              </w:rPr>
              <w:t xml:space="preserve">, </w:t>
            </w:r>
            <w:proofErr w:type="spellStart"/>
            <w:r w:rsidR="00F4701E" w:rsidRPr="00F4701E">
              <w:rPr>
                <w:rFonts w:ascii="Times New Roman" w:hAnsi="Times New Roman"/>
                <w:b/>
                <w:bCs/>
                <w:i/>
              </w:rPr>
              <w:t>утворені</w:t>
            </w:r>
            <w:proofErr w:type="spellEnd"/>
            <w:r w:rsidR="00F4701E" w:rsidRPr="00F4701E">
              <w:rPr>
                <w:rFonts w:ascii="Times New Roman" w:hAnsi="Times New Roman"/>
                <w:b/>
                <w:bCs/>
                <w:i/>
              </w:rPr>
              <w:t xml:space="preserve"> Верховною Радою </w:t>
            </w:r>
            <w:proofErr w:type="spellStart"/>
            <w:r w:rsidR="00F4701E" w:rsidRPr="00F4701E">
              <w:rPr>
                <w:rFonts w:ascii="Times New Roman" w:hAnsi="Times New Roman"/>
                <w:b/>
                <w:bCs/>
                <w:i/>
              </w:rPr>
              <w:t>Автономної</w:t>
            </w:r>
            <w:proofErr w:type="spellEnd"/>
            <w:r w:rsidR="00F4701E" w:rsidRPr="00F4701E">
              <w:rPr>
                <w:rFonts w:ascii="Times New Roman" w:hAnsi="Times New Roman"/>
                <w:b/>
                <w:bCs/>
                <w:i/>
              </w:rPr>
              <w:t xml:space="preserve"> </w:t>
            </w:r>
            <w:proofErr w:type="spellStart"/>
            <w:r w:rsidR="00F4701E" w:rsidRPr="00F4701E">
              <w:rPr>
                <w:rFonts w:ascii="Times New Roman" w:hAnsi="Times New Roman"/>
                <w:b/>
                <w:bCs/>
                <w:i/>
              </w:rPr>
              <w:t>Республіки</w:t>
            </w:r>
            <w:proofErr w:type="spellEnd"/>
            <w:r w:rsidR="00F4701E" w:rsidRPr="00F4701E">
              <w:rPr>
                <w:rFonts w:ascii="Times New Roman" w:hAnsi="Times New Roman"/>
                <w:b/>
                <w:bCs/>
                <w:i/>
              </w:rPr>
              <w:t xml:space="preserve"> </w:t>
            </w:r>
            <w:proofErr w:type="spellStart"/>
            <w:r w:rsidR="00F4701E" w:rsidRPr="00F4701E">
              <w:rPr>
                <w:rFonts w:ascii="Times New Roman" w:hAnsi="Times New Roman"/>
                <w:b/>
                <w:bCs/>
                <w:i/>
              </w:rPr>
              <w:t>Крим</w:t>
            </w:r>
            <w:proofErr w:type="spellEnd"/>
            <w:r w:rsidR="00F4701E" w:rsidRPr="00F4701E">
              <w:rPr>
                <w:rFonts w:ascii="Times New Roman" w:hAnsi="Times New Roman"/>
                <w:b/>
                <w:bCs/>
                <w:i/>
              </w:rPr>
              <w:t xml:space="preserve">, органами </w:t>
            </w:r>
            <w:proofErr w:type="spellStart"/>
            <w:r w:rsidR="00F4701E" w:rsidRPr="00F4701E">
              <w:rPr>
                <w:rFonts w:ascii="Times New Roman" w:hAnsi="Times New Roman"/>
                <w:b/>
                <w:bCs/>
                <w:i/>
              </w:rPr>
              <w:t>місцевого</w:t>
            </w:r>
            <w:proofErr w:type="spellEnd"/>
          </w:p>
          <w:p w:rsidR="00F4701E" w:rsidRDefault="00F4701E">
            <w:pPr>
              <w:spacing w:after="0" w:line="240" w:lineRule="auto"/>
              <w:rPr>
                <w:rFonts w:ascii="Times New Roman" w:hAnsi="Times New Roman"/>
                <w:b/>
                <w:bCs/>
                <w:i/>
                <w:lang w:val="uk-UA"/>
              </w:rPr>
            </w:pPr>
            <w:r w:rsidRPr="00F4701E">
              <w:rPr>
                <w:rFonts w:ascii="Times New Roman" w:hAnsi="Times New Roman"/>
                <w:b/>
                <w:bCs/>
                <w:i/>
              </w:rPr>
              <w:t xml:space="preserve"> </w:t>
            </w:r>
            <w:proofErr w:type="spellStart"/>
            <w:r w:rsidRPr="00F4701E">
              <w:rPr>
                <w:rFonts w:ascii="Times New Roman" w:hAnsi="Times New Roman"/>
                <w:b/>
                <w:bCs/>
                <w:i/>
              </w:rPr>
              <w:t>самоврядування</w:t>
            </w:r>
            <w:proofErr w:type="spellEnd"/>
            <w:r w:rsidRPr="00F4701E">
              <w:rPr>
                <w:rFonts w:ascii="Times New Roman" w:hAnsi="Times New Roman"/>
                <w:b/>
                <w:bCs/>
                <w:i/>
              </w:rPr>
              <w:t xml:space="preserve"> </w:t>
            </w:r>
            <w:proofErr w:type="spellStart"/>
            <w:r w:rsidRPr="00F4701E">
              <w:rPr>
                <w:rFonts w:ascii="Times New Roman" w:hAnsi="Times New Roman"/>
                <w:b/>
                <w:bCs/>
                <w:i/>
              </w:rPr>
              <w:t>і</w:t>
            </w:r>
            <w:proofErr w:type="spellEnd"/>
            <w:r w:rsidRPr="00F4701E">
              <w:rPr>
                <w:rFonts w:ascii="Times New Roman" w:hAnsi="Times New Roman"/>
                <w:b/>
                <w:bCs/>
                <w:i/>
              </w:rPr>
              <w:t xml:space="preserve"> </w:t>
            </w:r>
            <w:proofErr w:type="spellStart"/>
            <w:r w:rsidRPr="00F4701E">
              <w:rPr>
                <w:rFonts w:ascii="Times New Roman" w:hAnsi="Times New Roman"/>
                <w:b/>
                <w:bCs/>
                <w:i/>
              </w:rPr>
              <w:t>місцевими</w:t>
            </w:r>
            <w:proofErr w:type="spellEnd"/>
            <w:r w:rsidRPr="00F4701E">
              <w:rPr>
                <w:rFonts w:ascii="Times New Roman" w:hAnsi="Times New Roman"/>
                <w:b/>
                <w:bCs/>
                <w:i/>
              </w:rPr>
              <w:t xml:space="preserve"> органами </w:t>
            </w:r>
            <w:proofErr w:type="spellStart"/>
            <w:r w:rsidRPr="00F4701E">
              <w:rPr>
                <w:rFonts w:ascii="Times New Roman" w:hAnsi="Times New Roman"/>
                <w:b/>
                <w:bCs/>
                <w:i/>
              </w:rPr>
              <w:t>виконавчої</w:t>
            </w:r>
            <w:proofErr w:type="spellEnd"/>
            <w:r w:rsidRPr="00F4701E">
              <w:rPr>
                <w:rFonts w:ascii="Times New Roman" w:hAnsi="Times New Roman"/>
                <w:b/>
                <w:bCs/>
                <w:i/>
              </w:rPr>
              <w:t xml:space="preserve"> </w:t>
            </w:r>
            <w:proofErr w:type="spellStart"/>
            <w:r w:rsidRPr="00F4701E">
              <w:rPr>
                <w:rFonts w:ascii="Times New Roman" w:hAnsi="Times New Roman"/>
                <w:b/>
                <w:bCs/>
                <w:i/>
              </w:rPr>
              <w:t>влади</w:t>
            </w:r>
            <w:proofErr w:type="spellEnd"/>
            <w:r w:rsidRPr="00F4701E">
              <w:rPr>
                <w:rFonts w:ascii="Times New Roman" w:hAnsi="Times New Roman"/>
                <w:b/>
                <w:bCs/>
                <w:i/>
              </w:rPr>
              <w:t xml:space="preserve"> </w:t>
            </w:r>
            <w:proofErr w:type="spellStart"/>
            <w:r w:rsidRPr="00F4701E">
              <w:rPr>
                <w:rFonts w:ascii="Times New Roman" w:hAnsi="Times New Roman"/>
                <w:b/>
                <w:bCs/>
                <w:i/>
              </w:rPr>
              <w:t>і</w:t>
            </w:r>
            <w:proofErr w:type="spellEnd"/>
            <w:r w:rsidRPr="00F4701E">
              <w:rPr>
                <w:rFonts w:ascii="Times New Roman" w:hAnsi="Times New Roman"/>
                <w:b/>
                <w:bCs/>
                <w:i/>
              </w:rPr>
              <w:t xml:space="preserve"> </w:t>
            </w:r>
            <w:proofErr w:type="spellStart"/>
            <w:r w:rsidRPr="00F4701E">
              <w:rPr>
                <w:rFonts w:ascii="Times New Roman" w:hAnsi="Times New Roman"/>
                <w:b/>
                <w:bCs/>
                <w:i/>
              </w:rPr>
              <w:t>фонди</w:t>
            </w:r>
            <w:proofErr w:type="spellEnd"/>
            <w:r w:rsidRPr="00F4701E">
              <w:rPr>
                <w:rFonts w:ascii="Times New Roman" w:hAnsi="Times New Roman"/>
                <w:b/>
                <w:bCs/>
                <w:i/>
              </w:rPr>
              <w:t xml:space="preserve">, </w:t>
            </w:r>
            <w:proofErr w:type="spellStart"/>
            <w:r w:rsidRPr="00F4701E">
              <w:rPr>
                <w:rFonts w:ascii="Times New Roman" w:hAnsi="Times New Roman"/>
                <w:b/>
                <w:bCs/>
                <w:i/>
              </w:rPr>
              <w:t>утворені</w:t>
            </w:r>
            <w:proofErr w:type="spellEnd"/>
            <w:r w:rsidRPr="00F4701E">
              <w:rPr>
                <w:rFonts w:ascii="Times New Roman" w:hAnsi="Times New Roman"/>
                <w:b/>
                <w:bCs/>
                <w:i/>
              </w:rPr>
              <w:t xml:space="preserve"> Верховною Радою</w:t>
            </w:r>
          </w:p>
          <w:p w:rsidR="00F4701E" w:rsidRDefault="00F4701E">
            <w:pPr>
              <w:spacing w:after="0" w:line="240" w:lineRule="auto"/>
              <w:rPr>
                <w:rFonts w:ascii="Times New Roman" w:hAnsi="Times New Roman"/>
                <w:b/>
                <w:bCs/>
                <w:i/>
                <w:lang w:val="uk-UA"/>
              </w:rPr>
            </w:pPr>
            <w:proofErr w:type="spellStart"/>
            <w:r w:rsidRPr="00F4701E">
              <w:rPr>
                <w:rFonts w:ascii="Times New Roman" w:hAnsi="Times New Roman"/>
                <w:b/>
                <w:bCs/>
                <w:i/>
              </w:rPr>
              <w:t>Автономної</w:t>
            </w:r>
            <w:proofErr w:type="spellEnd"/>
            <w:r w:rsidRPr="00F4701E">
              <w:rPr>
                <w:rFonts w:ascii="Times New Roman" w:hAnsi="Times New Roman"/>
                <w:b/>
                <w:bCs/>
                <w:i/>
              </w:rPr>
              <w:t xml:space="preserve"> </w:t>
            </w:r>
            <w:proofErr w:type="spellStart"/>
            <w:r w:rsidRPr="00F4701E">
              <w:rPr>
                <w:rFonts w:ascii="Times New Roman" w:hAnsi="Times New Roman"/>
                <w:b/>
                <w:bCs/>
                <w:i/>
              </w:rPr>
              <w:t>Республіки</w:t>
            </w:r>
            <w:proofErr w:type="spellEnd"/>
            <w:r w:rsidRPr="00F4701E">
              <w:rPr>
                <w:rFonts w:ascii="Times New Roman" w:hAnsi="Times New Roman"/>
                <w:b/>
                <w:bCs/>
                <w:i/>
              </w:rPr>
              <w:t xml:space="preserve"> </w:t>
            </w:r>
            <w:proofErr w:type="spellStart"/>
            <w:r w:rsidRPr="00F4701E">
              <w:rPr>
                <w:rFonts w:ascii="Times New Roman" w:hAnsi="Times New Roman"/>
                <w:b/>
                <w:bCs/>
                <w:i/>
              </w:rPr>
              <w:t>Крим</w:t>
            </w:r>
            <w:proofErr w:type="spellEnd"/>
            <w:r w:rsidRPr="00F4701E">
              <w:rPr>
                <w:rFonts w:ascii="Times New Roman" w:hAnsi="Times New Roman"/>
                <w:b/>
                <w:bCs/>
                <w:i/>
              </w:rPr>
              <w:t xml:space="preserve">, органами </w:t>
            </w:r>
            <w:proofErr w:type="spellStart"/>
            <w:r w:rsidRPr="00F4701E">
              <w:rPr>
                <w:rFonts w:ascii="Times New Roman" w:hAnsi="Times New Roman"/>
                <w:b/>
                <w:bCs/>
                <w:i/>
              </w:rPr>
              <w:t>місцевого</w:t>
            </w:r>
            <w:proofErr w:type="spellEnd"/>
            <w:r w:rsidRPr="00F4701E">
              <w:rPr>
                <w:rFonts w:ascii="Times New Roman" w:hAnsi="Times New Roman"/>
                <w:b/>
                <w:bCs/>
                <w:i/>
              </w:rPr>
              <w:t xml:space="preserve"> </w:t>
            </w:r>
            <w:proofErr w:type="spellStart"/>
            <w:r w:rsidRPr="00F4701E">
              <w:rPr>
                <w:rFonts w:ascii="Times New Roman" w:hAnsi="Times New Roman"/>
                <w:b/>
                <w:bCs/>
                <w:i/>
              </w:rPr>
              <w:t>самоврядування</w:t>
            </w:r>
            <w:proofErr w:type="spellEnd"/>
            <w:r w:rsidRPr="00F4701E">
              <w:rPr>
                <w:rFonts w:ascii="Times New Roman" w:hAnsi="Times New Roman"/>
                <w:b/>
                <w:bCs/>
                <w:i/>
              </w:rPr>
              <w:t xml:space="preserve"> </w:t>
            </w:r>
            <w:proofErr w:type="spellStart"/>
            <w:r w:rsidRPr="00F4701E">
              <w:rPr>
                <w:rFonts w:ascii="Times New Roman" w:hAnsi="Times New Roman"/>
                <w:b/>
                <w:bCs/>
                <w:i/>
              </w:rPr>
              <w:t>і</w:t>
            </w:r>
            <w:proofErr w:type="spellEnd"/>
            <w:r w:rsidRPr="00F4701E">
              <w:rPr>
                <w:rFonts w:ascii="Times New Roman" w:hAnsi="Times New Roman"/>
                <w:b/>
                <w:bCs/>
                <w:i/>
              </w:rPr>
              <w:t xml:space="preserve"> </w:t>
            </w:r>
            <w:proofErr w:type="spellStart"/>
            <w:r w:rsidRPr="00F4701E">
              <w:rPr>
                <w:rFonts w:ascii="Times New Roman" w:hAnsi="Times New Roman"/>
                <w:b/>
                <w:bCs/>
                <w:i/>
              </w:rPr>
              <w:t>місцевими</w:t>
            </w:r>
            <w:proofErr w:type="spellEnd"/>
            <w:r w:rsidRPr="00F4701E">
              <w:rPr>
                <w:rFonts w:ascii="Times New Roman" w:hAnsi="Times New Roman"/>
                <w:b/>
                <w:bCs/>
                <w:i/>
              </w:rPr>
              <w:t xml:space="preserve"> органами </w:t>
            </w:r>
          </w:p>
          <w:p w:rsidR="00C50A05" w:rsidRDefault="00F4701E">
            <w:pPr>
              <w:spacing w:after="0" w:line="240" w:lineRule="auto"/>
            </w:pPr>
            <w:proofErr w:type="spellStart"/>
            <w:r w:rsidRPr="00F4701E">
              <w:rPr>
                <w:rFonts w:ascii="Times New Roman" w:hAnsi="Times New Roman"/>
                <w:b/>
                <w:bCs/>
                <w:i/>
              </w:rPr>
              <w:t>виконавчої</w:t>
            </w:r>
            <w:proofErr w:type="spellEnd"/>
            <w:r w:rsidRPr="00F4701E">
              <w:rPr>
                <w:rFonts w:ascii="Times New Roman" w:hAnsi="Times New Roman"/>
                <w:b/>
                <w:bCs/>
                <w:i/>
              </w:rPr>
              <w:t xml:space="preserve"> </w:t>
            </w:r>
            <w:proofErr w:type="spellStart"/>
            <w:r w:rsidRPr="00F4701E">
              <w:rPr>
                <w:rFonts w:ascii="Times New Roman" w:hAnsi="Times New Roman"/>
                <w:b/>
                <w:bCs/>
                <w:i/>
              </w:rPr>
              <w:t>влади</w:t>
            </w:r>
            <w:proofErr w:type="spellEnd"/>
            <w:r>
              <w:rPr>
                <w:rFonts w:ascii="Times New Roman" w:hAnsi="Times New Roman"/>
                <w:b/>
                <w:bCs/>
                <w:i/>
                <w:lang w:val="uk-UA"/>
              </w:rPr>
              <w:t xml:space="preserve">                                                                                                                                                </w:t>
            </w:r>
            <w:r w:rsidR="00C50A05">
              <w:rPr>
                <w:rFonts w:ascii="Times New Roman" w:eastAsia="Times New Roman" w:hAnsi="Times New Roman"/>
                <w:b/>
                <w:bCs/>
                <w:sz w:val="24"/>
                <w:szCs w:val="24"/>
                <w:lang w:val="uk-UA" w:eastAsia="ru-RU"/>
              </w:rPr>
              <w:t xml:space="preserve"> </w:t>
            </w:r>
            <w:r w:rsidR="00C50A05">
              <w:rPr>
                <w:rFonts w:ascii="Times New Roman" w:eastAsia="Times New Roman" w:hAnsi="Times New Roman"/>
                <w:sz w:val="24"/>
                <w:szCs w:val="24"/>
                <w:lang w:val="uk-UA" w:eastAsia="ru-RU"/>
              </w:rPr>
              <w:t>(2) (7) (1) (7) (6) (9) (2)</w:t>
            </w:r>
          </w:p>
          <w:p w:rsidR="00C50A05" w:rsidRDefault="00C50A05">
            <w:pPr>
              <w:spacing w:after="0" w:line="240" w:lineRule="auto"/>
            </w:pPr>
            <w:r>
              <w:rPr>
                <w:rFonts w:ascii="Times New Roman" w:eastAsia="Times New Roman" w:hAnsi="Times New Roman"/>
                <w:sz w:val="20"/>
                <w:szCs w:val="24"/>
                <w:lang w:val="uk-UA" w:eastAsia="ru-RU"/>
              </w:rPr>
              <w:t xml:space="preserve">                                                                          (найменування бюджетної програми) </w:t>
            </w:r>
            <w:r>
              <w:rPr>
                <w:rFonts w:ascii="Times New Roman" w:eastAsia="Times New Roman" w:hAnsi="Times New Roman"/>
                <w:b/>
                <w:bCs/>
                <w:sz w:val="20"/>
                <w:szCs w:val="24"/>
                <w:lang w:val="uk-UA" w:eastAsia="ru-RU"/>
              </w:rPr>
              <w:t xml:space="preserve">                                                       КПКВК</w:t>
            </w:r>
          </w:p>
          <w:p w:rsidR="00C50A05" w:rsidRDefault="00C50A05">
            <w:pPr>
              <w:spacing w:after="0" w:line="240" w:lineRule="auto"/>
            </w:pPr>
            <w:r>
              <w:rPr>
                <w:rFonts w:ascii="Times New Roman" w:eastAsia="Times New Roman" w:hAnsi="Times New Roman"/>
                <w:b/>
                <w:bCs/>
                <w:sz w:val="24"/>
                <w:szCs w:val="24"/>
                <w:lang w:val="uk-UA" w:eastAsia="ru-RU"/>
              </w:rPr>
              <w:t>4. Мета бюджетної програми на 2017 - 2019 роки</w:t>
            </w:r>
          </w:p>
          <w:p w:rsidR="00C50A05" w:rsidRDefault="00C50A05">
            <w:pPr>
              <w:spacing w:after="0" w:line="240" w:lineRule="auto"/>
            </w:pPr>
            <w:r>
              <w:rPr>
                <w:rFonts w:ascii="Times New Roman" w:eastAsia="Times New Roman" w:hAnsi="Times New Roman"/>
                <w:b/>
                <w:bCs/>
                <w:sz w:val="24"/>
                <w:szCs w:val="24"/>
                <w:lang w:val="uk-UA" w:eastAsia="ru-RU"/>
              </w:rPr>
              <w:t>4.1. Мета бюджетної програми, строки її реалізації</w:t>
            </w:r>
          </w:p>
          <w:p w:rsidR="00C50A05" w:rsidRDefault="00C50A05">
            <w:pPr>
              <w:spacing w:after="0" w:line="240" w:lineRule="auto"/>
            </w:pPr>
            <w:r>
              <w:rPr>
                <w:rFonts w:ascii="Times New Roman" w:eastAsia="Times New Roman" w:hAnsi="Times New Roman"/>
                <w:bCs/>
                <w:i/>
                <w:sz w:val="24"/>
                <w:szCs w:val="24"/>
                <w:lang w:val="uk-UA" w:eastAsia="ru-RU"/>
              </w:rPr>
              <w:t>Забезпечення здійснення  повноважень місцевого самоврядування</w:t>
            </w:r>
          </w:p>
          <w:p w:rsidR="00C50A05" w:rsidRDefault="00C50A05">
            <w:pPr>
              <w:spacing w:after="0" w:line="240" w:lineRule="auto"/>
            </w:pPr>
            <w:r>
              <w:rPr>
                <w:rFonts w:ascii="Times New Roman" w:eastAsia="Times New Roman" w:hAnsi="Times New Roman"/>
                <w:b/>
                <w:bCs/>
                <w:sz w:val="24"/>
                <w:szCs w:val="24"/>
                <w:lang w:val="uk-UA" w:eastAsia="ru-RU"/>
              </w:rPr>
              <w:t>4.2. Підстави для реалізації бюджетної програми</w:t>
            </w:r>
          </w:p>
          <w:p w:rsidR="00C50A05" w:rsidRDefault="00C50A05" w:rsidP="00B41AD5">
            <w:pPr>
              <w:spacing w:after="0" w:line="240" w:lineRule="auto"/>
              <w:jc w:val="both"/>
            </w:pPr>
            <w:r>
              <w:rPr>
                <w:rFonts w:ascii="Times New Roman" w:eastAsia="Times New Roman" w:hAnsi="Times New Roman"/>
                <w:bCs/>
                <w:sz w:val="24"/>
                <w:szCs w:val="24"/>
                <w:lang w:val="uk-UA" w:eastAsia="ru-RU"/>
              </w:rPr>
              <w:t xml:space="preserve">Конституція України, Бюджетний кодекс України, Закон України «Про місцеве самоврядування в Україні», </w:t>
            </w:r>
            <w:r>
              <w:rPr>
                <w:rFonts w:ascii="Times New Roman" w:hAnsi="Times New Roman"/>
                <w:sz w:val="24"/>
                <w:szCs w:val="24"/>
                <w:lang w:val="uk-UA"/>
              </w:rPr>
              <w:t>постанова Кабінету Міністрів України від 06.04.2016р. №288 «Про підвищення оплати праці працівників установ, закладів та організацій окремих галузей бюджетної сфери та внесення змін до деяких постанов Кабінету Міністрів України», наказ Мінпраці України «Про впорядкування умов оплати праці працівників контрольно-ревізійних відділів, управлінь (відділів, груп) технічного нагляду за капітальним будівництвом та ремонтом приміщень бюджетних установ і організацій, інших підрозділів, створених при органах виконавчої влади, їх самостійних управліннях і відділах та при виконавчих органах рад»  від 17.10.2005 року  № 328 із змінами і доповненнями</w:t>
            </w:r>
            <w:r>
              <w:rPr>
                <w:rFonts w:ascii="Times New Roman" w:eastAsia="Times New Roman" w:hAnsi="Times New Roman"/>
                <w:bCs/>
                <w:sz w:val="24"/>
                <w:szCs w:val="24"/>
                <w:lang w:val="uk-UA" w:eastAsia="ru-RU"/>
              </w:rPr>
              <w:t>, наказ МФУ «Про затвердження Основних підходів до впровадження програмно – цільового методу складання та виконання місцевих бюджетів» із змінами від 02.12.2014р. №1194,</w:t>
            </w:r>
            <w:r w:rsidR="00B41AD5">
              <w:rPr>
                <w:rFonts w:ascii="Times New Roman" w:eastAsia="Times New Roman" w:hAnsi="Times New Roman"/>
                <w:bCs/>
                <w:sz w:val="24"/>
                <w:szCs w:val="24"/>
                <w:lang w:val="uk-UA" w:eastAsia="ru-RU"/>
              </w:rPr>
              <w:t xml:space="preserve"> наказ МФУ від 20.09.2017р. №793 «</w:t>
            </w:r>
            <w:r w:rsidR="00B41AD5" w:rsidRPr="00604F1D">
              <w:rPr>
                <w:rFonts w:ascii="Times New Roman" w:hAnsi="Times New Roman"/>
                <w:sz w:val="24"/>
                <w:szCs w:val="24"/>
                <w:lang w:val="uk-UA"/>
              </w:rPr>
              <w:t>Про затвердження складових</w:t>
            </w:r>
            <w:r w:rsidR="00B41AD5">
              <w:rPr>
                <w:rFonts w:ascii="Times New Roman" w:hAnsi="Times New Roman"/>
                <w:sz w:val="24"/>
                <w:szCs w:val="24"/>
                <w:lang w:val="uk-UA"/>
              </w:rPr>
              <w:t xml:space="preserve"> п</w:t>
            </w:r>
            <w:r w:rsidR="00B41AD5" w:rsidRPr="00604F1D">
              <w:rPr>
                <w:rFonts w:ascii="Times New Roman" w:hAnsi="Times New Roman"/>
                <w:sz w:val="24"/>
                <w:szCs w:val="24"/>
                <w:lang w:val="uk-UA"/>
              </w:rPr>
              <w:t>рограмної класифікації видатків</w:t>
            </w:r>
            <w:r w:rsidR="00B41AD5">
              <w:rPr>
                <w:rFonts w:ascii="Times New Roman" w:hAnsi="Times New Roman"/>
                <w:sz w:val="24"/>
                <w:szCs w:val="24"/>
                <w:lang w:val="uk-UA"/>
              </w:rPr>
              <w:t xml:space="preserve"> </w:t>
            </w:r>
            <w:r w:rsidR="00B41AD5" w:rsidRPr="00604F1D">
              <w:rPr>
                <w:rFonts w:ascii="Times New Roman" w:hAnsi="Times New Roman"/>
                <w:sz w:val="24"/>
                <w:szCs w:val="24"/>
                <w:lang w:val="uk-UA"/>
              </w:rPr>
              <w:t>та кредитування місцевих бюджетів»</w:t>
            </w:r>
            <w:r w:rsidR="00B41AD5">
              <w:rPr>
                <w:rFonts w:ascii="Times New Roman" w:hAnsi="Times New Roman"/>
                <w:sz w:val="24"/>
                <w:szCs w:val="24"/>
                <w:lang w:val="uk-UA"/>
              </w:rPr>
              <w:t xml:space="preserve">, інші нормативно - правові акти, </w:t>
            </w:r>
            <w:r>
              <w:rPr>
                <w:rFonts w:ascii="Times New Roman" w:eastAsia="Times New Roman" w:hAnsi="Times New Roman"/>
                <w:bCs/>
                <w:sz w:val="24"/>
                <w:szCs w:val="24"/>
                <w:lang w:val="uk-UA" w:eastAsia="ru-RU"/>
              </w:rPr>
              <w:t>наказ фінансового управління Чернівецької міської ради від 23.11.2015р. №77 «Про затвердження Інструкції з підготовки бюджетних запитів» (із змінами від 21.11.2016р. №68), Положення про департамент від 25.09.2014р. №1358, Положення про відділ з питань обліку та контролю платежів за оренду комунального майна при департаменті економіки Чернівецької міської ради від 24.04.2008р. №581.</w:t>
            </w:r>
          </w:p>
          <w:p w:rsidR="00C50A05" w:rsidRDefault="00C50A05">
            <w:pPr>
              <w:spacing w:after="0" w:line="240" w:lineRule="auto"/>
              <w:rPr>
                <w:rFonts w:ascii="Times New Roman" w:eastAsia="Times New Roman" w:hAnsi="Times New Roman"/>
                <w:sz w:val="24"/>
                <w:szCs w:val="24"/>
                <w:lang w:val="uk-UA" w:eastAsia="ru-RU"/>
              </w:rPr>
            </w:pPr>
          </w:p>
          <w:p w:rsidR="00C50A05" w:rsidRDefault="00C50A05">
            <w:pPr>
              <w:spacing w:after="0" w:line="240" w:lineRule="auto"/>
            </w:pPr>
            <w:r>
              <w:rPr>
                <w:rFonts w:ascii="Times New Roman" w:eastAsia="Times New Roman" w:hAnsi="Times New Roman"/>
                <w:b/>
                <w:bCs/>
                <w:sz w:val="24"/>
                <w:szCs w:val="24"/>
                <w:lang w:val="uk-UA" w:eastAsia="ru-RU"/>
              </w:rPr>
              <w:t>5. Надходження для виконання бюджетної програми</w:t>
            </w:r>
          </w:p>
          <w:p w:rsidR="00C50A05" w:rsidRDefault="00C50A05">
            <w:pPr>
              <w:spacing w:after="0" w:line="240" w:lineRule="auto"/>
            </w:pPr>
            <w:r>
              <w:rPr>
                <w:rFonts w:ascii="Times New Roman" w:eastAsia="Times New Roman" w:hAnsi="Times New Roman"/>
                <w:b/>
                <w:bCs/>
                <w:sz w:val="24"/>
                <w:szCs w:val="24"/>
                <w:lang w:val="uk-UA" w:eastAsia="ru-RU"/>
              </w:rPr>
              <w:t>5.1. Надходження для виконання бюджетної програми у 2016 - 2018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101"/>
        <w:gridCol w:w="944"/>
        <w:gridCol w:w="1887"/>
        <w:gridCol w:w="944"/>
        <w:gridCol w:w="1100"/>
        <w:gridCol w:w="1100"/>
        <w:gridCol w:w="786"/>
        <w:gridCol w:w="943"/>
        <w:gridCol w:w="1100"/>
        <w:gridCol w:w="1100"/>
        <w:gridCol w:w="786"/>
        <w:gridCol w:w="943"/>
        <w:gridCol w:w="1100"/>
        <w:gridCol w:w="1100"/>
        <w:gridCol w:w="786"/>
        <w:gridCol w:w="30"/>
      </w:tblGrid>
      <w:tr w:rsidR="00C50A05">
        <w:tc>
          <w:tcPr>
            <w:tcW w:w="1101"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9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Код</w:t>
            </w:r>
          </w:p>
        </w:tc>
        <w:tc>
          <w:tcPr>
            <w:tcW w:w="18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3930"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959"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 xml:space="preserve">у т. ч. бюджет </w:t>
            </w:r>
            <w:r>
              <w:rPr>
                <w:rFonts w:ascii="Times New Roman" w:eastAsia="Times New Roman" w:hAnsi="Times New Roman"/>
                <w:i/>
                <w:iCs/>
                <w:sz w:val="24"/>
                <w:szCs w:val="24"/>
                <w:lang w:val="uk-UA" w:eastAsia="ru-RU"/>
              </w:rPr>
              <w:lastRenderedPageBreak/>
              <w:t>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 xml:space="preserve">у т. ч. бюджет </w:t>
            </w:r>
            <w:r>
              <w:rPr>
                <w:rFonts w:ascii="Times New Roman" w:eastAsia="Times New Roman" w:hAnsi="Times New Roman"/>
                <w:i/>
                <w:iCs/>
                <w:sz w:val="24"/>
                <w:szCs w:val="24"/>
                <w:lang w:val="uk-UA" w:eastAsia="ru-RU"/>
              </w:rPr>
              <w:lastRenderedPageBreak/>
              <w:t>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 xml:space="preserve">у т. ч. бюджет </w:t>
            </w:r>
            <w:r>
              <w:rPr>
                <w:rFonts w:ascii="Times New Roman" w:eastAsia="Times New Roman" w:hAnsi="Times New Roman"/>
                <w:i/>
                <w:iCs/>
                <w:sz w:val="24"/>
                <w:szCs w:val="24"/>
                <w:lang w:val="uk-UA" w:eastAsia="ru-RU"/>
              </w:rPr>
              <w:lastRenderedPageBreak/>
              <w:t>розвитку</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t>(12 + 13)</w:t>
            </w:r>
          </w:p>
        </w:tc>
      </w:tr>
      <w:tr w:rsidR="00C50A05">
        <w:tc>
          <w:tcPr>
            <w:tcW w:w="11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1</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15</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2717692</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Надходження із загального фонду бюджету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Власні надходження бюджетних установ</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Інші надходження спеціального фонду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198,8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272,4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272,4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401000</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Запозичення</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602400</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Кошти, що передаються із загального фонду до спеціального фонду (бюджету розвитку)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602100</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 початок періоду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602200</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 кінець періоду</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198,8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r>
      <w:tr w:rsidR="00C50A05">
        <w:tblPrEx>
          <w:tblCellMar>
            <w:left w:w="0" w:type="dxa"/>
            <w:right w:w="0" w:type="dxa"/>
          </w:tblCellMar>
        </w:tblPrEx>
        <w:trPr>
          <w:gridAfter w:val="1"/>
          <w:wAfter w:w="30" w:type="dxa"/>
        </w:trPr>
        <w:tc>
          <w:tcPr>
            <w:tcW w:w="15720" w:type="dxa"/>
            <w:gridSpan w:val="15"/>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5.2. Надходження для виконання бюджетної програми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57"/>
        <w:gridCol w:w="1415"/>
        <w:gridCol w:w="2044"/>
        <w:gridCol w:w="1258"/>
        <w:gridCol w:w="1572"/>
        <w:gridCol w:w="1572"/>
        <w:gridCol w:w="1100"/>
        <w:gridCol w:w="1258"/>
        <w:gridCol w:w="1572"/>
        <w:gridCol w:w="1572"/>
        <w:gridCol w:w="1100"/>
        <w:gridCol w:w="30"/>
      </w:tblGrid>
      <w:tr w:rsidR="00C50A05">
        <w:tc>
          <w:tcPr>
            <w:tcW w:w="125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Код</w:t>
            </w:r>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5502"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5532"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2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r>
      <w:tr w:rsidR="00C50A05">
        <w:tc>
          <w:tcPr>
            <w:tcW w:w="12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2717692</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Надходження із загального фонду бюджету</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Власні надходження бюджетних установ</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Інші надходження спеціального фонду</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434,5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401000</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Запозичення</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602400</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Кошти, що передаються із загального фонду до спеціального фонду (бюджету розвитку)</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r>
      <w:tr w:rsidR="00C50A05">
        <w:tblPrEx>
          <w:tblCellMar>
            <w:left w:w="0" w:type="dxa"/>
            <w:right w:w="0" w:type="dxa"/>
          </w:tblCellMar>
        </w:tblPrEx>
        <w:trPr>
          <w:gridAfter w:val="1"/>
          <w:wAfter w:w="30" w:type="dxa"/>
        </w:trPr>
        <w:tc>
          <w:tcPr>
            <w:tcW w:w="15720" w:type="dxa"/>
            <w:gridSpan w:val="11"/>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6. Видатки / надання кредитів за кодами економічної класифікації видатків / класифікації кредитування бюджету</w:t>
            </w:r>
          </w:p>
          <w:p w:rsidR="00C50A05" w:rsidRDefault="00C50A05">
            <w:pPr>
              <w:spacing w:after="0" w:line="240" w:lineRule="auto"/>
              <w:jc w:val="both"/>
            </w:pPr>
            <w:r>
              <w:rPr>
                <w:rFonts w:ascii="Times New Roman" w:eastAsia="Times New Roman" w:hAnsi="Times New Roman"/>
                <w:b/>
                <w:bCs/>
                <w:sz w:val="24"/>
                <w:szCs w:val="24"/>
                <w:lang w:val="uk-UA" w:eastAsia="ru-RU"/>
              </w:rPr>
              <w:t>6.1. Видатки за кодами економічної класифікації видатків бюджету у 2016 - 2018роках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101"/>
        <w:gridCol w:w="787"/>
        <w:gridCol w:w="2045"/>
        <w:gridCol w:w="943"/>
        <w:gridCol w:w="1100"/>
        <w:gridCol w:w="1100"/>
        <w:gridCol w:w="786"/>
        <w:gridCol w:w="943"/>
        <w:gridCol w:w="1100"/>
        <w:gridCol w:w="1100"/>
        <w:gridCol w:w="786"/>
        <w:gridCol w:w="943"/>
        <w:gridCol w:w="1100"/>
        <w:gridCol w:w="1100"/>
        <w:gridCol w:w="786"/>
        <w:gridCol w:w="30"/>
      </w:tblGrid>
      <w:tr w:rsidR="00C50A05">
        <w:tc>
          <w:tcPr>
            <w:tcW w:w="1101"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7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tc>
        <w:tc>
          <w:tcPr>
            <w:tcW w:w="204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959"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(12 + 13)</w:t>
            </w:r>
          </w:p>
        </w:tc>
      </w:tr>
      <w:tr w:rsidR="00C50A05">
        <w:tc>
          <w:tcPr>
            <w:tcW w:w="11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15</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2717692</w:t>
            </w:r>
          </w:p>
        </w:tc>
        <w:tc>
          <w:tcPr>
            <w:tcW w:w="78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2100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Оплата праці і нарахування на заробітну плату</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198,8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198,8</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2111</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Заробітна плата</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162,6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162,6</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223,3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223,3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326,7</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326,7</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2120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Нарахування на оплату праці</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36,2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36,2</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49,1</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49,1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71,9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71,9</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2200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Використання товарів і послуг</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2210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Предмети, матеріали, обладнання та інвентар</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2240</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Оплата послуг(крім комунальних)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272,4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398,6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398,6 </w:t>
            </w:r>
          </w:p>
        </w:tc>
      </w:tr>
      <w:tr w:rsidR="00C50A05">
        <w:tblPrEx>
          <w:tblCellMar>
            <w:left w:w="0" w:type="dxa"/>
            <w:right w:w="0" w:type="dxa"/>
          </w:tblCellMar>
        </w:tblPrEx>
        <w:trPr>
          <w:gridAfter w:val="1"/>
          <w:wAfter w:w="30" w:type="dxa"/>
        </w:trPr>
        <w:tc>
          <w:tcPr>
            <w:tcW w:w="15720" w:type="dxa"/>
            <w:gridSpan w:val="15"/>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6.2. Надання кредитів за кодами класифікації кредитування бюджету у 2016 - 2018роках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101"/>
        <w:gridCol w:w="787"/>
        <w:gridCol w:w="2045"/>
        <w:gridCol w:w="943"/>
        <w:gridCol w:w="1100"/>
        <w:gridCol w:w="1100"/>
        <w:gridCol w:w="786"/>
        <w:gridCol w:w="943"/>
        <w:gridCol w:w="1100"/>
        <w:gridCol w:w="1100"/>
        <w:gridCol w:w="786"/>
        <w:gridCol w:w="943"/>
        <w:gridCol w:w="1100"/>
        <w:gridCol w:w="1100"/>
        <w:gridCol w:w="786"/>
        <w:gridCol w:w="30"/>
      </w:tblGrid>
      <w:tr w:rsidR="00C50A05">
        <w:tc>
          <w:tcPr>
            <w:tcW w:w="1101"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7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204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929"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959"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(12 + 13)</w:t>
            </w:r>
          </w:p>
        </w:tc>
      </w:tr>
      <w:tr w:rsidR="00C50A05">
        <w:tc>
          <w:tcPr>
            <w:tcW w:w="11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15</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1</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2</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5"/>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6.3. Видатки за кодами економічної класифікації видатків бюджету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57"/>
        <w:gridCol w:w="1415"/>
        <w:gridCol w:w="2044"/>
        <w:gridCol w:w="1258"/>
        <w:gridCol w:w="1572"/>
        <w:gridCol w:w="1572"/>
        <w:gridCol w:w="1100"/>
        <w:gridCol w:w="1258"/>
        <w:gridCol w:w="1572"/>
        <w:gridCol w:w="1572"/>
        <w:gridCol w:w="1100"/>
        <w:gridCol w:w="30"/>
      </w:tblGrid>
      <w:tr w:rsidR="00C50A05">
        <w:tc>
          <w:tcPr>
            <w:tcW w:w="125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5502"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5532"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2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(8 + 9)</w:t>
            </w:r>
          </w:p>
        </w:tc>
      </w:tr>
      <w:tr w:rsidR="00C50A05">
        <w:tc>
          <w:tcPr>
            <w:tcW w:w="12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2717692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2100</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Оплата праці і нарахування на заробітну плату</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434,5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434,5</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2111</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Заробітна плата</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356,2</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356,2</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384,3</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384,3</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2120</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Нарахування на оплату праці</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78,3</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78,3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84,6</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84,6</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434,5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468,9</w:t>
            </w:r>
          </w:p>
        </w:tc>
      </w:tr>
      <w:tr w:rsidR="00C50A05">
        <w:tblPrEx>
          <w:tblCellMar>
            <w:left w:w="0" w:type="dxa"/>
            <w:right w:w="0" w:type="dxa"/>
          </w:tblCellMar>
        </w:tblPrEx>
        <w:trPr>
          <w:gridAfter w:val="1"/>
          <w:wAfter w:w="30" w:type="dxa"/>
        </w:trPr>
        <w:tc>
          <w:tcPr>
            <w:tcW w:w="15720" w:type="dxa"/>
            <w:gridSpan w:val="11"/>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6.4. Надання кредитів за кодами класифікації кредитування бюджету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57"/>
        <w:gridCol w:w="1415"/>
        <w:gridCol w:w="2044"/>
        <w:gridCol w:w="1258"/>
        <w:gridCol w:w="1572"/>
        <w:gridCol w:w="1572"/>
        <w:gridCol w:w="1100"/>
        <w:gridCol w:w="1258"/>
        <w:gridCol w:w="1572"/>
        <w:gridCol w:w="1572"/>
        <w:gridCol w:w="1100"/>
        <w:gridCol w:w="30"/>
      </w:tblGrid>
      <w:tr w:rsidR="00C50A05">
        <w:tc>
          <w:tcPr>
            <w:tcW w:w="125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5502"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5532"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2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lastRenderedPageBreak/>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lastRenderedPageBreak/>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lastRenderedPageBreak/>
              <w:t xml:space="preserve">у т. ч. </w:t>
            </w:r>
            <w:r>
              <w:rPr>
                <w:rFonts w:ascii="Times New Roman" w:eastAsia="Times New Roman" w:hAnsi="Times New Roman"/>
                <w:i/>
                <w:iCs/>
                <w:sz w:val="24"/>
                <w:szCs w:val="24"/>
                <w:lang w:val="uk-UA" w:eastAsia="ru-RU"/>
              </w:rPr>
              <w:lastRenderedPageBreak/>
              <w:t>бюджет розвитку</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lastRenderedPageBreak/>
              <w:t>(4 + 5)</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lastRenderedPageBreak/>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lastRenderedPageBreak/>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lastRenderedPageBreak/>
              <w:t xml:space="preserve">у т. ч. </w:t>
            </w:r>
            <w:r>
              <w:rPr>
                <w:rFonts w:ascii="Times New Roman" w:eastAsia="Times New Roman" w:hAnsi="Times New Roman"/>
                <w:i/>
                <w:iCs/>
                <w:sz w:val="24"/>
                <w:szCs w:val="24"/>
                <w:lang w:val="uk-UA" w:eastAsia="ru-RU"/>
              </w:rPr>
              <w:lastRenderedPageBreak/>
              <w:t>бюджет розвитку</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разом</w:t>
            </w:r>
          </w:p>
          <w:p w:rsidR="00C50A05" w:rsidRDefault="00C50A05">
            <w:pPr>
              <w:spacing w:after="0" w:line="240" w:lineRule="auto"/>
              <w:jc w:val="center"/>
            </w:pPr>
            <w:r>
              <w:rPr>
                <w:rFonts w:ascii="Times New Roman" w:eastAsia="Times New Roman" w:hAnsi="Times New Roman"/>
                <w:sz w:val="24"/>
                <w:szCs w:val="24"/>
                <w:lang w:val="uk-UA" w:eastAsia="ru-RU"/>
              </w:rPr>
              <w:lastRenderedPageBreak/>
              <w:t>(8 + 9)</w:t>
            </w:r>
          </w:p>
        </w:tc>
      </w:tr>
      <w:tr w:rsidR="00C50A05">
        <w:tc>
          <w:tcPr>
            <w:tcW w:w="12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1</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Підпрограма 2</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1"/>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7. Видатки / надання кредитів у розрізі підпрограм та завдань</w:t>
            </w:r>
          </w:p>
          <w:p w:rsidR="00C50A05" w:rsidRDefault="00C50A05">
            <w:pPr>
              <w:spacing w:after="0" w:line="240" w:lineRule="auto"/>
              <w:jc w:val="both"/>
            </w:pPr>
            <w:r>
              <w:rPr>
                <w:rFonts w:ascii="Times New Roman" w:eastAsia="Times New Roman" w:hAnsi="Times New Roman"/>
                <w:b/>
                <w:bCs/>
                <w:sz w:val="24"/>
                <w:szCs w:val="24"/>
                <w:lang w:val="uk-UA" w:eastAsia="ru-RU"/>
              </w:rPr>
              <w:t>7.1. Видатки / надання кредитів у розрізі підпрограм та завдань у 2016 - 2018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077"/>
        <w:gridCol w:w="1704"/>
        <w:gridCol w:w="921"/>
        <w:gridCol w:w="1236"/>
        <w:gridCol w:w="1236"/>
        <w:gridCol w:w="921"/>
        <w:gridCol w:w="921"/>
        <w:gridCol w:w="1236"/>
        <w:gridCol w:w="1236"/>
        <w:gridCol w:w="924"/>
        <w:gridCol w:w="921"/>
        <w:gridCol w:w="1236"/>
        <w:gridCol w:w="1236"/>
        <w:gridCol w:w="915"/>
        <w:gridCol w:w="30"/>
      </w:tblGrid>
      <w:tr w:rsidR="00C50A05">
        <w:tc>
          <w:tcPr>
            <w:tcW w:w="107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70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Підпрограми/</w:t>
            </w:r>
          </w:p>
          <w:p w:rsidR="00C50A05" w:rsidRDefault="00C50A05">
            <w:pPr>
              <w:spacing w:after="0" w:line="240" w:lineRule="auto"/>
              <w:jc w:val="center"/>
            </w:pPr>
            <w:r>
              <w:rPr>
                <w:rFonts w:ascii="Times New Roman" w:eastAsia="Times New Roman" w:hAnsi="Times New Roman"/>
                <w:sz w:val="24"/>
                <w:szCs w:val="24"/>
                <w:lang w:val="uk-UA" w:eastAsia="ru-RU"/>
              </w:rPr>
              <w:t>завдання бюджетної програми</w:t>
            </w:r>
          </w:p>
        </w:tc>
        <w:tc>
          <w:tcPr>
            <w:tcW w:w="4314"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4317"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4338"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07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0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2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92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(3 + 4)</w:t>
            </w:r>
          </w:p>
        </w:tc>
        <w:tc>
          <w:tcPr>
            <w:tcW w:w="92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92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(7 + 8)</w:t>
            </w:r>
          </w:p>
        </w:tc>
        <w:tc>
          <w:tcPr>
            <w:tcW w:w="92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3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(11 + 12)</w:t>
            </w:r>
          </w:p>
        </w:tc>
      </w:tr>
      <w:tr w:rsidR="00C50A05">
        <w:tc>
          <w:tcPr>
            <w:tcW w:w="107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70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92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r>
      <w:tr w:rsidR="00B41AD5" w:rsidTr="00E435FA">
        <w:tc>
          <w:tcPr>
            <w:tcW w:w="1077"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2717692 </w:t>
            </w:r>
          </w:p>
        </w:tc>
        <w:tc>
          <w:tcPr>
            <w:tcW w:w="14673" w:type="dxa"/>
            <w:gridSpan w:val="14"/>
            <w:tcBorders>
              <w:top w:val="single" w:sz="6" w:space="0" w:color="000000"/>
              <w:left w:val="single" w:sz="6" w:space="0" w:color="000000"/>
              <w:bottom w:val="single" w:sz="6" w:space="0" w:color="000000"/>
              <w:right w:val="single" w:sz="6" w:space="0" w:color="000000"/>
            </w:tcBorders>
            <w:shd w:val="clear" w:color="auto" w:fill="FFFFFF"/>
          </w:tcPr>
          <w:p w:rsidR="00B41AD5" w:rsidRPr="00B41AD5" w:rsidRDefault="00B41AD5" w:rsidP="00B41AD5">
            <w:pPr>
              <w:spacing w:after="0" w:line="240" w:lineRule="auto"/>
              <w:rPr>
                <w:b/>
              </w:rPr>
            </w:pPr>
            <w:r w:rsidRPr="00B41AD5">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B41AD5">
              <w:rPr>
                <w:rFonts w:ascii="Times New Roman" w:eastAsia="Times New Roman" w:hAnsi="Times New Roman"/>
                <w:b/>
                <w:sz w:val="24"/>
                <w:szCs w:val="24"/>
                <w:lang w:val="uk-UA" w:eastAsia="ru-RU"/>
              </w:rPr>
              <w:t xml:space="preserve"> </w:t>
            </w:r>
          </w:p>
        </w:tc>
      </w:tr>
      <w:tr w:rsidR="00C50A05">
        <w:tc>
          <w:tcPr>
            <w:tcW w:w="107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0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Завдання </w:t>
            </w:r>
            <w:r w:rsidR="00B41AD5">
              <w:rPr>
                <w:rFonts w:ascii="Times New Roman" w:eastAsia="Times New Roman" w:hAnsi="Times New Roman"/>
                <w:sz w:val="24"/>
                <w:szCs w:val="24"/>
                <w:lang w:val="uk-UA" w:eastAsia="ru-RU"/>
              </w:rPr>
              <w:t>:</w:t>
            </w:r>
          </w:p>
          <w:p w:rsidR="00C50A05" w:rsidRDefault="00C50A05">
            <w:pPr>
              <w:spacing w:after="0" w:line="240" w:lineRule="auto"/>
            </w:pPr>
            <w:r>
              <w:rPr>
                <w:rFonts w:ascii="Times New Roman" w:eastAsia="Times New Roman" w:hAnsi="Times New Roman"/>
                <w:i/>
                <w:sz w:val="24"/>
                <w:szCs w:val="24"/>
                <w:lang w:val="uk-UA" w:eastAsia="ru-RU"/>
              </w:rPr>
              <w:t>Здійснення наданих повноважень з обліку та контролю платежів за оренду комунального майна</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398,6</w:t>
            </w:r>
          </w:p>
        </w:tc>
      </w:tr>
      <w:tr w:rsidR="00C50A05">
        <w:tc>
          <w:tcPr>
            <w:tcW w:w="107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0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07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0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198,8 </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272,4</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2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272,4</w:t>
            </w:r>
          </w:p>
        </w:tc>
        <w:tc>
          <w:tcPr>
            <w:tcW w:w="92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398,6 </w:t>
            </w:r>
          </w:p>
        </w:tc>
        <w:tc>
          <w:tcPr>
            <w:tcW w:w="123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398,6 </w:t>
            </w:r>
          </w:p>
        </w:tc>
      </w:tr>
      <w:tr w:rsidR="00C50A05">
        <w:tblPrEx>
          <w:tblCellMar>
            <w:left w:w="0" w:type="dxa"/>
            <w:right w:w="0" w:type="dxa"/>
          </w:tblCellMar>
        </w:tblPrEx>
        <w:trPr>
          <w:gridAfter w:val="1"/>
          <w:wAfter w:w="30" w:type="dxa"/>
        </w:trPr>
        <w:tc>
          <w:tcPr>
            <w:tcW w:w="15720" w:type="dxa"/>
            <w:gridSpan w:val="14"/>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7.2. Видатки / надання кредитів у розрізі підпрограм та завдань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6"/>
        <w:gridCol w:w="2358"/>
        <w:gridCol w:w="1415"/>
        <w:gridCol w:w="1729"/>
        <w:gridCol w:w="1729"/>
        <w:gridCol w:w="1100"/>
        <w:gridCol w:w="1415"/>
        <w:gridCol w:w="1729"/>
        <w:gridCol w:w="1729"/>
        <w:gridCol w:w="1100"/>
        <w:gridCol w:w="30"/>
      </w:tblGrid>
      <w:tr w:rsidR="00C50A05">
        <w:tc>
          <w:tcPr>
            <w:tcW w:w="141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235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Підпрограми/</w:t>
            </w:r>
          </w:p>
          <w:p w:rsidR="00C50A05" w:rsidRDefault="00C50A05">
            <w:pPr>
              <w:spacing w:after="0" w:line="240" w:lineRule="auto"/>
              <w:jc w:val="center"/>
            </w:pPr>
            <w:r>
              <w:rPr>
                <w:rFonts w:ascii="Times New Roman" w:eastAsia="Times New Roman" w:hAnsi="Times New Roman"/>
                <w:sz w:val="24"/>
                <w:szCs w:val="24"/>
                <w:lang w:val="uk-UA" w:eastAsia="ru-RU"/>
              </w:rPr>
              <w:t>завдання бюджетної програми</w:t>
            </w:r>
          </w:p>
        </w:tc>
        <w:tc>
          <w:tcPr>
            <w:tcW w:w="5973"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6003"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41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35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(3 + 4)</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i/>
                <w:iCs/>
                <w:sz w:val="24"/>
                <w:szCs w:val="24"/>
                <w:lang w:val="uk-UA" w:eastAsia="ru-RU"/>
              </w:rPr>
              <w:t>у т. ч. бюджет розвитку</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p w:rsidR="00C50A05" w:rsidRDefault="00C50A05">
            <w:pPr>
              <w:spacing w:after="0" w:line="240" w:lineRule="auto"/>
              <w:jc w:val="center"/>
            </w:pPr>
            <w:r>
              <w:rPr>
                <w:rFonts w:ascii="Times New Roman" w:eastAsia="Times New Roman" w:hAnsi="Times New Roman"/>
                <w:sz w:val="24"/>
                <w:szCs w:val="24"/>
                <w:lang w:val="uk-UA" w:eastAsia="ru-RU"/>
              </w:rPr>
              <w:t>(7 + 8)</w:t>
            </w:r>
          </w:p>
        </w:tc>
      </w:tr>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r>
      <w:tr w:rsidR="00B41AD5" w:rsidTr="00E435FA">
        <w:tc>
          <w:tcPr>
            <w:tcW w:w="1416"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2717692</w:t>
            </w:r>
          </w:p>
        </w:tc>
        <w:tc>
          <w:tcPr>
            <w:tcW w:w="14334" w:type="dxa"/>
            <w:gridSpan w:val="10"/>
            <w:tcBorders>
              <w:top w:val="single" w:sz="6" w:space="0" w:color="000000"/>
              <w:left w:val="single" w:sz="6" w:space="0" w:color="000000"/>
              <w:bottom w:val="single" w:sz="6" w:space="0" w:color="000000"/>
              <w:right w:val="single" w:sz="6" w:space="0" w:color="000000"/>
            </w:tcBorders>
            <w:shd w:val="clear" w:color="auto" w:fill="FFFFFF"/>
          </w:tcPr>
          <w:p w:rsidR="00B41AD5" w:rsidRPr="00B41AD5" w:rsidRDefault="00B41AD5" w:rsidP="00E435FA">
            <w:pPr>
              <w:spacing w:after="0" w:line="240" w:lineRule="auto"/>
              <w:rPr>
                <w:b/>
              </w:rPr>
            </w:pPr>
            <w:r w:rsidRPr="00B41AD5">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B41AD5">
              <w:rPr>
                <w:rFonts w:ascii="Times New Roman" w:eastAsia="Times New Roman" w:hAnsi="Times New Roman"/>
                <w:b/>
                <w:sz w:val="24"/>
                <w:szCs w:val="24"/>
                <w:lang w:val="uk-UA" w:eastAsia="ru-RU"/>
              </w:rPr>
              <w:t xml:space="preserve"> </w:t>
            </w:r>
          </w:p>
        </w:tc>
      </w:tr>
      <w:tr w:rsidR="00B41AD5">
        <w:tc>
          <w:tcPr>
            <w:tcW w:w="1416"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358"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pPr>
            <w:r>
              <w:rPr>
                <w:rFonts w:ascii="Times New Roman" w:eastAsia="Times New Roman" w:hAnsi="Times New Roman"/>
                <w:sz w:val="24"/>
                <w:szCs w:val="24"/>
                <w:lang w:val="uk-UA" w:eastAsia="ru-RU"/>
              </w:rPr>
              <w:t>Завдання :</w:t>
            </w:r>
          </w:p>
          <w:p w:rsidR="00B41AD5" w:rsidRDefault="00B41AD5">
            <w:pPr>
              <w:spacing w:after="0" w:line="240" w:lineRule="auto"/>
            </w:pPr>
            <w:r>
              <w:rPr>
                <w:rFonts w:ascii="Times New Roman" w:eastAsia="Times New Roman" w:hAnsi="Times New Roman"/>
                <w:i/>
                <w:sz w:val="24"/>
                <w:szCs w:val="24"/>
                <w:lang w:val="uk-UA" w:eastAsia="ru-RU"/>
              </w:rPr>
              <w:t>Здійснення наданих повноважень з обліку та контролю платежів за оренду комунального майна</w:t>
            </w:r>
          </w:p>
        </w:tc>
        <w:tc>
          <w:tcPr>
            <w:tcW w:w="1415"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434,5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434,5 </w:t>
            </w:r>
          </w:p>
        </w:tc>
        <w:tc>
          <w:tcPr>
            <w:tcW w:w="1415"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468,9</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468,9</w:t>
            </w:r>
          </w:p>
        </w:tc>
      </w:tr>
      <w:tr w:rsidR="00B41AD5">
        <w:tc>
          <w:tcPr>
            <w:tcW w:w="1416"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pPr>
            <w:r>
              <w:rPr>
                <w:rFonts w:ascii="Times New Roman" w:eastAsia="Times New Roman" w:hAnsi="Times New Roman"/>
                <w:sz w:val="24"/>
                <w:szCs w:val="24"/>
                <w:lang w:val="uk-UA" w:eastAsia="ru-RU"/>
              </w:rPr>
              <w:t>ВСЬОГО</w:t>
            </w:r>
          </w:p>
        </w:tc>
        <w:tc>
          <w:tcPr>
            <w:tcW w:w="1415"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434,5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434,5</w:t>
            </w:r>
          </w:p>
        </w:tc>
        <w:tc>
          <w:tcPr>
            <w:tcW w:w="1415"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468,9</w:t>
            </w:r>
          </w:p>
        </w:tc>
        <w:tc>
          <w:tcPr>
            <w:tcW w:w="1729"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w:t>
            </w:r>
          </w:p>
        </w:tc>
        <w:tc>
          <w:tcPr>
            <w:tcW w:w="1130" w:type="dxa"/>
            <w:gridSpan w:val="2"/>
            <w:tcBorders>
              <w:top w:val="single" w:sz="6" w:space="0" w:color="000000"/>
              <w:left w:val="single" w:sz="6" w:space="0" w:color="000000"/>
              <w:bottom w:val="single" w:sz="6" w:space="0" w:color="000000"/>
              <w:right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 xml:space="preserve"> 468,9</w:t>
            </w:r>
          </w:p>
        </w:tc>
      </w:tr>
      <w:tr w:rsidR="00B41AD5">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B41AD5" w:rsidRDefault="00B41AD5">
            <w:pPr>
              <w:spacing w:after="0" w:line="240" w:lineRule="auto"/>
              <w:jc w:val="both"/>
            </w:pPr>
            <w:r>
              <w:rPr>
                <w:rFonts w:ascii="Times New Roman" w:eastAsia="Times New Roman" w:hAnsi="Times New Roman"/>
                <w:b/>
                <w:bCs/>
                <w:sz w:val="24"/>
                <w:szCs w:val="24"/>
                <w:lang w:val="uk-UA" w:eastAsia="ru-RU"/>
              </w:rPr>
              <w:t>8. Результативні показники бюджетної програми</w:t>
            </w:r>
          </w:p>
          <w:p w:rsidR="00B41AD5" w:rsidRDefault="00B41AD5">
            <w:pPr>
              <w:spacing w:after="0" w:line="240" w:lineRule="auto"/>
              <w:jc w:val="both"/>
            </w:pPr>
            <w:r>
              <w:rPr>
                <w:rFonts w:ascii="Times New Roman" w:eastAsia="Times New Roman" w:hAnsi="Times New Roman"/>
                <w:b/>
                <w:bCs/>
                <w:sz w:val="24"/>
                <w:szCs w:val="24"/>
                <w:lang w:val="uk-UA" w:eastAsia="ru-RU"/>
              </w:rPr>
              <w:t>8.1. Результативні показники бюджетної програми у 2016 - 2018роках</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4"/>
        <w:gridCol w:w="2515"/>
        <w:gridCol w:w="1415"/>
        <w:gridCol w:w="1886"/>
        <w:gridCol w:w="1258"/>
        <w:gridCol w:w="1572"/>
        <w:gridCol w:w="1258"/>
        <w:gridCol w:w="1572"/>
        <w:gridCol w:w="1258"/>
        <w:gridCol w:w="1572"/>
        <w:gridCol w:w="30"/>
      </w:tblGrid>
      <w:tr w:rsidR="00C50A05">
        <w:tc>
          <w:tcPr>
            <w:tcW w:w="141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25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Показники</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Одиниця виміру</w:t>
            </w:r>
          </w:p>
        </w:tc>
        <w:tc>
          <w:tcPr>
            <w:tcW w:w="18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Джерело інформації</w:t>
            </w:r>
          </w:p>
        </w:tc>
        <w:tc>
          <w:tcPr>
            <w:tcW w:w="2830"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2830"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286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141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5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r>
      <w:tr w:rsidR="00C50A05">
        <w:tc>
          <w:tcPr>
            <w:tcW w:w="141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r>
      <w:tr w:rsidR="00B41AD5" w:rsidTr="00E435FA">
        <w:tc>
          <w:tcPr>
            <w:tcW w:w="1414" w:type="dxa"/>
            <w:tcBorders>
              <w:top w:val="single" w:sz="6" w:space="0" w:color="000000"/>
              <w:left w:val="single" w:sz="6" w:space="0" w:color="000000"/>
              <w:bottom w:val="single" w:sz="6" w:space="0" w:color="000000"/>
            </w:tcBorders>
            <w:shd w:val="clear" w:color="auto" w:fill="FFFFFF"/>
          </w:tcPr>
          <w:p w:rsidR="00B41AD5" w:rsidRDefault="00B41AD5">
            <w:pPr>
              <w:spacing w:after="0" w:line="240" w:lineRule="auto"/>
              <w:jc w:val="center"/>
            </w:pPr>
            <w:r>
              <w:rPr>
                <w:rFonts w:ascii="Times New Roman" w:eastAsia="Times New Roman" w:hAnsi="Times New Roman"/>
                <w:sz w:val="24"/>
                <w:szCs w:val="24"/>
                <w:lang w:val="uk-UA" w:eastAsia="ru-RU"/>
              </w:rPr>
              <w:t>2717692</w:t>
            </w:r>
          </w:p>
        </w:tc>
        <w:tc>
          <w:tcPr>
            <w:tcW w:w="14336" w:type="dxa"/>
            <w:gridSpan w:val="10"/>
            <w:tcBorders>
              <w:top w:val="single" w:sz="6" w:space="0" w:color="000000"/>
              <w:left w:val="single" w:sz="6" w:space="0" w:color="000000"/>
              <w:bottom w:val="single" w:sz="6" w:space="0" w:color="000000"/>
              <w:right w:val="single" w:sz="6" w:space="0" w:color="000000"/>
            </w:tcBorders>
            <w:shd w:val="clear" w:color="auto" w:fill="FFFFFF"/>
          </w:tcPr>
          <w:p w:rsidR="00B41AD5" w:rsidRPr="00B41AD5" w:rsidRDefault="00B41AD5" w:rsidP="00B41AD5">
            <w:pPr>
              <w:spacing w:after="0" w:line="240" w:lineRule="auto"/>
              <w:rPr>
                <w:b/>
              </w:rPr>
            </w:pPr>
            <w:r w:rsidRPr="00B41AD5">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B41AD5">
              <w:rPr>
                <w:rFonts w:ascii="Times New Roman" w:eastAsia="Times New Roman" w:hAnsi="Times New Roman"/>
                <w:b/>
                <w:sz w:val="24"/>
                <w:szCs w:val="24"/>
                <w:lang w:val="uk-UA" w:eastAsia="ru-RU"/>
              </w:rPr>
              <w:t xml:space="preserve"> </w:t>
            </w:r>
          </w:p>
        </w:tc>
      </w:tr>
      <w:tr w:rsidR="00F22F93" w:rsidTr="00E435FA">
        <w:tc>
          <w:tcPr>
            <w:tcW w:w="1414"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4336" w:type="dxa"/>
            <w:gridSpan w:val="10"/>
            <w:tcBorders>
              <w:top w:val="single" w:sz="6" w:space="0" w:color="000000"/>
              <w:left w:val="single" w:sz="6" w:space="0" w:color="000000"/>
              <w:bottom w:val="single" w:sz="6" w:space="0" w:color="000000"/>
              <w:right w:val="single" w:sz="6" w:space="0" w:color="000000"/>
            </w:tcBorders>
            <w:shd w:val="clear" w:color="auto" w:fill="FFFFFF"/>
          </w:tcPr>
          <w:p w:rsidR="00F22F93" w:rsidRDefault="00F22F93" w:rsidP="00F22F93">
            <w:pPr>
              <w:spacing w:after="0" w:line="240" w:lineRule="auto"/>
            </w:pPr>
            <w:r>
              <w:rPr>
                <w:rFonts w:ascii="Times New Roman" w:eastAsia="Times New Roman" w:hAnsi="Times New Roman"/>
                <w:sz w:val="24"/>
                <w:szCs w:val="24"/>
                <w:lang w:val="uk-UA" w:eastAsia="ru-RU"/>
              </w:rPr>
              <w:t xml:space="preserve">Завдання : </w:t>
            </w:r>
            <w:r>
              <w:rPr>
                <w:rFonts w:ascii="Times New Roman" w:eastAsia="Times New Roman" w:hAnsi="Times New Roman"/>
                <w:i/>
                <w:sz w:val="24"/>
                <w:szCs w:val="24"/>
                <w:lang w:val="uk-UA" w:eastAsia="ru-RU"/>
              </w:rPr>
              <w:t>Здійснення наданих повноважень з обліку та контролю платежів за оренду комунального майна</w:t>
            </w: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затрат</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штатних одиниць</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од. </w:t>
            </w:r>
          </w:p>
        </w:tc>
        <w:tc>
          <w:tcPr>
            <w:tcW w:w="1886" w:type="dxa"/>
            <w:tcBorders>
              <w:top w:val="single" w:sz="6" w:space="0" w:color="000000"/>
              <w:left w:val="single" w:sz="6" w:space="0" w:color="000000"/>
              <w:bottom w:val="single" w:sz="6" w:space="0" w:color="000000"/>
            </w:tcBorders>
            <w:shd w:val="clear" w:color="auto" w:fill="FFFFFF"/>
          </w:tcPr>
          <w:p w:rsidR="00C50A05" w:rsidRDefault="00F22F93">
            <w:pPr>
              <w:spacing w:after="0" w:line="240" w:lineRule="auto"/>
              <w:jc w:val="center"/>
            </w:pPr>
            <w:r>
              <w:rPr>
                <w:rFonts w:ascii="Times New Roman" w:eastAsia="Times New Roman" w:hAnsi="Times New Roman"/>
                <w:sz w:val="24"/>
                <w:szCs w:val="24"/>
                <w:lang w:val="uk-UA" w:eastAsia="ru-RU"/>
              </w:rPr>
              <w:t>штатний розпис</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продукту</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кількість підготовлених листів попереджень </w:t>
            </w:r>
          </w:p>
        </w:tc>
        <w:tc>
          <w:tcPr>
            <w:tcW w:w="1415" w:type="dxa"/>
            <w:vMerge w:val="restart"/>
            <w:tcBorders>
              <w:top w:val="single" w:sz="6" w:space="0" w:color="000000"/>
              <w:lef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од.</w:t>
            </w:r>
          </w:p>
        </w:tc>
        <w:tc>
          <w:tcPr>
            <w:tcW w:w="1886" w:type="dxa"/>
            <w:vMerge w:val="restart"/>
            <w:tcBorders>
              <w:top w:val="single" w:sz="6" w:space="0" w:color="000000"/>
              <w:lef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звіт відділу</w:t>
            </w:r>
            <w:r w:rsidR="00F22F93">
              <w:rPr>
                <w:rFonts w:ascii="Times New Roman" w:eastAsia="Times New Roman" w:hAnsi="Times New Roman"/>
                <w:sz w:val="24"/>
                <w:szCs w:val="24"/>
                <w:lang w:val="uk-UA" w:eastAsia="ru-RU"/>
              </w:rPr>
              <w:t xml:space="preserve"> з питань обліку та контролю платежів за оренду комунального майна</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209</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320</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310</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листів для підготовки позовних заяв</w:t>
            </w:r>
          </w:p>
        </w:tc>
        <w:tc>
          <w:tcPr>
            <w:tcW w:w="1415"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29</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35</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зареєстрованих податкових накладних</w:t>
            </w:r>
          </w:p>
        </w:tc>
        <w:tc>
          <w:tcPr>
            <w:tcW w:w="1415"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8479</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7720</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7800</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ефективності</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підготованих листів попереджень на одного працівника</w:t>
            </w:r>
          </w:p>
        </w:tc>
        <w:tc>
          <w:tcPr>
            <w:tcW w:w="1415" w:type="dxa"/>
            <w:vMerge w:val="restart"/>
            <w:tcBorders>
              <w:top w:val="single" w:sz="6" w:space="0" w:color="000000"/>
              <w:left w:val="single" w:sz="6" w:space="0" w:color="000000"/>
            </w:tcBorders>
            <w:shd w:val="clear" w:color="auto" w:fill="FFFFFF"/>
          </w:tcPr>
          <w:p w:rsidR="00C50A05" w:rsidRDefault="00C50A05">
            <w:pPr>
              <w:jc w:val="center"/>
            </w:pPr>
            <w:r>
              <w:rPr>
                <w:rFonts w:ascii="Times New Roman" w:eastAsia="Times New Roman" w:hAnsi="Times New Roman"/>
                <w:sz w:val="24"/>
                <w:szCs w:val="24"/>
                <w:lang w:val="uk-UA" w:eastAsia="ru-RU"/>
              </w:rPr>
              <w:t xml:space="preserve"> од.</w:t>
            </w:r>
          </w:p>
        </w:tc>
        <w:tc>
          <w:tcPr>
            <w:tcW w:w="1886" w:type="dxa"/>
            <w:vMerge w:val="restart"/>
            <w:tcBorders>
              <w:top w:val="single" w:sz="6" w:space="0" w:color="000000"/>
              <w:left w:val="single" w:sz="6" w:space="0" w:color="000000"/>
            </w:tcBorders>
            <w:shd w:val="clear" w:color="auto" w:fill="FFFFFF"/>
          </w:tcPr>
          <w:p w:rsidR="00C50A05" w:rsidRDefault="00F22F93">
            <w:pPr>
              <w:jc w:val="center"/>
            </w:pPr>
            <w:r>
              <w:rPr>
                <w:rFonts w:ascii="Times New Roman" w:eastAsia="Times New Roman" w:hAnsi="Times New Roman"/>
                <w:sz w:val="24"/>
                <w:szCs w:val="24"/>
                <w:lang w:val="uk-UA" w:eastAsia="ru-RU"/>
              </w:rPr>
              <w:t xml:space="preserve">звіт відділу з питань обліку та контролю платежів за оренду комунального </w:t>
            </w:r>
            <w:r>
              <w:rPr>
                <w:rFonts w:ascii="Times New Roman" w:eastAsia="Times New Roman" w:hAnsi="Times New Roman"/>
                <w:sz w:val="24"/>
                <w:szCs w:val="24"/>
                <w:lang w:val="uk-UA" w:eastAsia="ru-RU"/>
              </w:rPr>
              <w:lastRenderedPageBreak/>
              <w:t>майна</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70</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103</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листів для підготовки позовних заяв на одного працівника</w:t>
            </w:r>
          </w:p>
        </w:tc>
        <w:tc>
          <w:tcPr>
            <w:tcW w:w="1415"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зареєстрованих накладних на одного працівника</w:t>
            </w:r>
          </w:p>
        </w:tc>
        <w:tc>
          <w:tcPr>
            <w:tcW w:w="1415"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2826</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2573</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2600</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якості</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8.2. Результативні показники бюджетної програми у 2019 - 2020 роках</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6"/>
        <w:gridCol w:w="2515"/>
        <w:gridCol w:w="1729"/>
        <w:gridCol w:w="1886"/>
        <w:gridCol w:w="1886"/>
        <w:gridCol w:w="2201"/>
        <w:gridCol w:w="1886"/>
        <w:gridCol w:w="2201"/>
        <w:gridCol w:w="30"/>
      </w:tblGrid>
      <w:tr w:rsidR="00C50A05">
        <w:tc>
          <w:tcPr>
            <w:tcW w:w="141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25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Показники</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Одиниця виміру</w:t>
            </w:r>
          </w:p>
        </w:tc>
        <w:tc>
          <w:tcPr>
            <w:tcW w:w="18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Джерело інформації</w:t>
            </w:r>
          </w:p>
        </w:tc>
        <w:tc>
          <w:tcPr>
            <w:tcW w:w="4087"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411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41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5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22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r>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r>
      <w:tr w:rsidR="00F22F93" w:rsidTr="00E435FA">
        <w:tc>
          <w:tcPr>
            <w:tcW w:w="1416"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 xml:space="preserve"> 2717692</w:t>
            </w:r>
          </w:p>
        </w:tc>
        <w:tc>
          <w:tcPr>
            <w:tcW w:w="14334" w:type="dxa"/>
            <w:gridSpan w:val="8"/>
            <w:tcBorders>
              <w:top w:val="single" w:sz="6" w:space="0" w:color="000000"/>
              <w:left w:val="single" w:sz="6" w:space="0" w:color="000000"/>
              <w:bottom w:val="single" w:sz="6" w:space="0" w:color="000000"/>
              <w:right w:val="single" w:sz="6" w:space="0" w:color="000000"/>
            </w:tcBorders>
            <w:shd w:val="clear" w:color="auto" w:fill="FFFFFF"/>
          </w:tcPr>
          <w:p w:rsidR="00F22F93" w:rsidRPr="00F22F93" w:rsidRDefault="00F22F93" w:rsidP="00F22F93">
            <w:pPr>
              <w:spacing w:after="0" w:line="240" w:lineRule="auto"/>
              <w:rPr>
                <w:b/>
              </w:rPr>
            </w:pPr>
            <w:r w:rsidRPr="00F22F93">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F22F93">
              <w:rPr>
                <w:rFonts w:ascii="Times New Roman" w:eastAsia="Times New Roman" w:hAnsi="Times New Roman"/>
                <w:b/>
                <w:sz w:val="24"/>
                <w:szCs w:val="24"/>
                <w:lang w:val="uk-UA" w:eastAsia="ru-RU"/>
              </w:rPr>
              <w:t xml:space="preserve"> </w:t>
            </w:r>
          </w:p>
        </w:tc>
      </w:tr>
      <w:tr w:rsidR="00F22F93" w:rsidTr="00E435FA">
        <w:tc>
          <w:tcPr>
            <w:tcW w:w="1416"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4334" w:type="dxa"/>
            <w:gridSpan w:val="8"/>
            <w:tcBorders>
              <w:top w:val="single" w:sz="6" w:space="0" w:color="000000"/>
              <w:left w:val="single" w:sz="6" w:space="0" w:color="000000"/>
              <w:bottom w:val="single" w:sz="6" w:space="0" w:color="000000"/>
              <w:right w:val="single" w:sz="6" w:space="0" w:color="000000"/>
            </w:tcBorders>
            <w:shd w:val="clear" w:color="auto" w:fill="FFFFFF"/>
          </w:tcPr>
          <w:p w:rsidR="00F22F93" w:rsidRDefault="00F22F93" w:rsidP="00F22F93">
            <w:pPr>
              <w:spacing w:after="0" w:line="240" w:lineRule="auto"/>
            </w:pPr>
            <w:r>
              <w:rPr>
                <w:rFonts w:ascii="Times New Roman" w:eastAsia="Times New Roman" w:hAnsi="Times New Roman"/>
                <w:sz w:val="24"/>
                <w:szCs w:val="24"/>
                <w:lang w:val="uk-UA" w:eastAsia="ru-RU"/>
              </w:rPr>
              <w:t xml:space="preserve">Завдання : </w:t>
            </w:r>
            <w:r>
              <w:rPr>
                <w:rFonts w:ascii="Times New Roman" w:eastAsia="Times New Roman" w:hAnsi="Times New Roman"/>
                <w:i/>
                <w:sz w:val="24"/>
                <w:szCs w:val="24"/>
                <w:lang w:val="uk-UA" w:eastAsia="ru-RU"/>
              </w:rPr>
              <w:t>Здійснення наданих повноважень з обліку та контролю платежів за оренду комунального майна</w:t>
            </w: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затрат</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rsidP="00F22F93">
            <w:pPr>
              <w:spacing w:after="0" w:line="240" w:lineRule="auto"/>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штатних одиниць</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од.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штатний розпис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продукту</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кількість підготовлених листів попереджень </w:t>
            </w:r>
          </w:p>
        </w:tc>
        <w:tc>
          <w:tcPr>
            <w:tcW w:w="1729" w:type="dxa"/>
            <w:vMerge w:val="restart"/>
            <w:tcBorders>
              <w:top w:val="single" w:sz="6" w:space="0" w:color="000000"/>
              <w:left w:val="single" w:sz="6" w:space="0" w:color="000000"/>
            </w:tcBorders>
            <w:shd w:val="clear" w:color="auto" w:fill="FFFFFF"/>
          </w:tcPr>
          <w:p w:rsidR="00C50A05" w:rsidRDefault="00C50A05">
            <w:pPr>
              <w:jc w:val="center"/>
            </w:pPr>
            <w:r>
              <w:rPr>
                <w:rFonts w:ascii="Times New Roman" w:eastAsia="Times New Roman" w:hAnsi="Times New Roman"/>
                <w:sz w:val="24"/>
                <w:szCs w:val="24"/>
                <w:lang w:val="uk-UA" w:eastAsia="ru-RU"/>
              </w:rPr>
              <w:t xml:space="preserve">од. </w:t>
            </w:r>
          </w:p>
        </w:tc>
        <w:tc>
          <w:tcPr>
            <w:tcW w:w="1886" w:type="dxa"/>
            <w:vMerge w:val="restart"/>
            <w:tcBorders>
              <w:top w:val="single" w:sz="6" w:space="0" w:color="000000"/>
              <w:left w:val="single" w:sz="6" w:space="0" w:color="000000"/>
            </w:tcBorders>
            <w:shd w:val="clear" w:color="auto" w:fill="FFFFFF"/>
          </w:tcPr>
          <w:p w:rsidR="00C50A05" w:rsidRDefault="00F22F93">
            <w:pPr>
              <w:jc w:val="center"/>
            </w:pPr>
            <w:r>
              <w:rPr>
                <w:rFonts w:ascii="Times New Roman" w:eastAsia="Times New Roman" w:hAnsi="Times New Roman"/>
                <w:sz w:val="24"/>
                <w:szCs w:val="24"/>
                <w:lang w:val="uk-UA" w:eastAsia="ru-RU"/>
              </w:rPr>
              <w:t>звіт відділу з питань обліку та контролю платежів за оренду комунального майна</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310</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310</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листів для підготовки позовних заяв</w:t>
            </w:r>
          </w:p>
        </w:tc>
        <w:tc>
          <w:tcPr>
            <w:tcW w:w="1729"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зареєстрованих податкових накладних</w:t>
            </w:r>
          </w:p>
        </w:tc>
        <w:tc>
          <w:tcPr>
            <w:tcW w:w="1729"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7800</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7800</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ефективності</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підготованих листів попереджень на одного працівника</w:t>
            </w:r>
          </w:p>
        </w:tc>
        <w:tc>
          <w:tcPr>
            <w:tcW w:w="1729" w:type="dxa"/>
            <w:vMerge w:val="restart"/>
            <w:tcBorders>
              <w:top w:val="single" w:sz="6" w:space="0" w:color="000000"/>
              <w:left w:val="single" w:sz="6" w:space="0" w:color="000000"/>
            </w:tcBorders>
            <w:shd w:val="clear" w:color="auto" w:fill="FFFFFF"/>
          </w:tcPr>
          <w:p w:rsidR="00C50A05" w:rsidRDefault="00C50A05">
            <w:pPr>
              <w:jc w:val="center"/>
            </w:pPr>
            <w:r>
              <w:rPr>
                <w:rFonts w:ascii="Times New Roman" w:eastAsia="Times New Roman" w:hAnsi="Times New Roman"/>
                <w:sz w:val="24"/>
                <w:szCs w:val="24"/>
                <w:lang w:val="uk-UA" w:eastAsia="ru-RU"/>
              </w:rPr>
              <w:t xml:space="preserve">од. </w:t>
            </w:r>
          </w:p>
        </w:tc>
        <w:tc>
          <w:tcPr>
            <w:tcW w:w="1886" w:type="dxa"/>
            <w:vMerge w:val="restart"/>
            <w:tcBorders>
              <w:top w:val="single" w:sz="6" w:space="0" w:color="000000"/>
              <w:left w:val="single" w:sz="6" w:space="0" w:color="000000"/>
            </w:tcBorders>
            <w:shd w:val="clear" w:color="auto" w:fill="FFFFFF"/>
          </w:tcPr>
          <w:p w:rsidR="00C50A05" w:rsidRDefault="00F22F93">
            <w:pPr>
              <w:jc w:val="center"/>
            </w:pPr>
            <w:r>
              <w:rPr>
                <w:rFonts w:ascii="Times New Roman" w:eastAsia="Times New Roman" w:hAnsi="Times New Roman"/>
                <w:sz w:val="24"/>
                <w:szCs w:val="24"/>
                <w:lang w:val="uk-UA" w:eastAsia="ru-RU"/>
              </w:rPr>
              <w:t>звіт відділу з питань обліку та контролю платежів за оренду комунального майна</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103</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103</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кількість листів для підготовки позовних заяв на одного працівника</w:t>
            </w:r>
          </w:p>
        </w:tc>
        <w:tc>
          <w:tcPr>
            <w:tcW w:w="1729"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jc w:val="center"/>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кількість зареєстрованих накладних на одного </w:t>
            </w:r>
            <w:r>
              <w:rPr>
                <w:rFonts w:ascii="Times New Roman" w:eastAsia="Times New Roman" w:hAnsi="Times New Roman"/>
                <w:sz w:val="24"/>
                <w:szCs w:val="24"/>
                <w:lang w:val="uk-UA" w:eastAsia="ru-RU"/>
              </w:rPr>
              <w:lastRenderedPageBreak/>
              <w:t>працівника</w:t>
            </w:r>
          </w:p>
        </w:tc>
        <w:tc>
          <w:tcPr>
            <w:tcW w:w="1729"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2600</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2600</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якості</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8"/>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9. Структура видатків на оплату праці</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60" w:type="dxa"/>
        <w:tblLayout w:type="fixed"/>
        <w:tblCellMar>
          <w:top w:w="60" w:type="dxa"/>
          <w:left w:w="60" w:type="dxa"/>
          <w:bottom w:w="60" w:type="dxa"/>
          <w:right w:w="60" w:type="dxa"/>
        </w:tblCellMar>
        <w:tblLook w:val="0000" w:firstRow="0" w:lastRow="0" w:firstColumn="0" w:lastColumn="0" w:noHBand="0" w:noVBand="0"/>
      </w:tblPr>
      <w:tblGrid>
        <w:gridCol w:w="1416"/>
        <w:gridCol w:w="1729"/>
        <w:gridCol w:w="1100"/>
        <w:gridCol w:w="1415"/>
        <w:gridCol w:w="1100"/>
        <w:gridCol w:w="1415"/>
        <w:gridCol w:w="1100"/>
        <w:gridCol w:w="1415"/>
        <w:gridCol w:w="1100"/>
        <w:gridCol w:w="1415"/>
        <w:gridCol w:w="1100"/>
        <w:gridCol w:w="1415"/>
        <w:gridCol w:w="30"/>
      </w:tblGrid>
      <w:tr w:rsidR="00C50A05">
        <w:tc>
          <w:tcPr>
            <w:tcW w:w="141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 видатків</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254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141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r>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2717692</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proofErr w:type="spellStart"/>
            <w:r>
              <w:rPr>
                <w:rFonts w:ascii="Times New Roman" w:eastAsia="Times New Roman" w:hAnsi="Times New Roman"/>
                <w:sz w:val="24"/>
                <w:szCs w:val="24"/>
                <w:lang w:val="uk-UA" w:eastAsia="ru-RU"/>
              </w:rPr>
              <w:t>Обов’</w:t>
            </w:r>
            <w:r>
              <w:rPr>
                <w:rFonts w:ascii="Times New Roman" w:eastAsia="Times New Roman" w:hAnsi="Times New Roman"/>
                <w:sz w:val="24"/>
                <w:szCs w:val="24"/>
                <w:lang w:val="en-US" w:eastAsia="ru-RU"/>
              </w:rPr>
              <w:t>язкові</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val="en-US" w:eastAsia="ru-RU"/>
              </w:rPr>
              <w:t>виплати</w:t>
            </w:r>
            <w:proofErr w:type="spellEnd"/>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68,0</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97,9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107,8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117,6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126,9</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Стимулюючі виплати, надбавки</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88,5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117,2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209,9</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228,8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napToGrid w:val="0"/>
              <w:spacing w:after="0" w:line="240" w:lineRule="auto"/>
              <w:jc w:val="center"/>
              <w:rPr>
                <w:rFonts w:ascii="Times New Roman" w:eastAsia="Times New Roman" w:hAnsi="Times New Roman"/>
                <w:sz w:val="24"/>
                <w:szCs w:val="24"/>
                <w:lang w:val="uk-UA" w:eastAsia="ru-RU"/>
              </w:rPr>
            </w:pP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246,8</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Матеріальна допомога</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6,1</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8,2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9,0</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10,6</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162,6</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223,3</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326,7</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356,2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384,3</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в тому числі оплата праці штатних одиниць за загальним фондом, що враховані також у спеціальному фонді</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top w:w="0" w:type="dxa"/>
            <w:left w:w="0" w:type="dxa"/>
            <w:bottom w:w="0" w:type="dxa"/>
            <w:right w:w="0" w:type="dxa"/>
          </w:tblCellMar>
        </w:tblPrEx>
        <w:trPr>
          <w:gridAfter w:val="1"/>
          <w:wAfter w:w="30" w:type="dxa"/>
        </w:trPr>
        <w:tc>
          <w:tcPr>
            <w:tcW w:w="15720" w:type="dxa"/>
            <w:gridSpan w:val="12"/>
            <w:tcBorders>
              <w:top w:val="single" w:sz="6" w:space="0" w:color="000000"/>
            </w:tcBorders>
            <w:shd w:val="clear" w:color="auto" w:fill="FFFFFF"/>
          </w:tcPr>
          <w:p w:rsidR="00C50A05" w:rsidRDefault="00C50A05">
            <w:pPr>
              <w:spacing w:after="0" w:line="240" w:lineRule="auto"/>
            </w:pPr>
            <w:r>
              <w:rPr>
                <w:rFonts w:ascii="Times New Roman" w:eastAsia="Times New Roman" w:hAnsi="Times New Roman"/>
                <w:b/>
                <w:bCs/>
                <w:sz w:val="24"/>
                <w:szCs w:val="24"/>
                <w:lang w:val="uk-UA" w:eastAsia="ru-RU"/>
              </w:rPr>
              <w:t>10. Чисельність зайнятих у бюджетних установах</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60" w:type="dxa"/>
        <w:tblLayout w:type="fixed"/>
        <w:tblCellMar>
          <w:top w:w="60" w:type="dxa"/>
          <w:left w:w="60" w:type="dxa"/>
          <w:bottom w:w="60" w:type="dxa"/>
          <w:right w:w="60" w:type="dxa"/>
        </w:tblCellMar>
        <w:tblLook w:val="0000" w:firstRow="0" w:lastRow="0" w:firstColumn="0" w:lastColumn="0" w:noHBand="0" w:noVBand="0"/>
      </w:tblPr>
      <w:tblGrid>
        <w:gridCol w:w="1101"/>
        <w:gridCol w:w="1887"/>
        <w:gridCol w:w="944"/>
        <w:gridCol w:w="943"/>
        <w:gridCol w:w="943"/>
        <w:gridCol w:w="943"/>
        <w:gridCol w:w="943"/>
        <w:gridCol w:w="943"/>
        <w:gridCol w:w="943"/>
        <w:gridCol w:w="943"/>
        <w:gridCol w:w="943"/>
        <w:gridCol w:w="786"/>
        <w:gridCol w:w="943"/>
        <w:gridCol w:w="786"/>
        <w:gridCol w:w="943"/>
        <w:gridCol w:w="786"/>
        <w:gridCol w:w="30"/>
      </w:tblGrid>
      <w:tr w:rsidR="00C50A05">
        <w:tc>
          <w:tcPr>
            <w:tcW w:w="1101"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8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Категорії працівників</w:t>
            </w:r>
          </w:p>
        </w:tc>
        <w:tc>
          <w:tcPr>
            <w:tcW w:w="3773"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772" w:type="dxa"/>
            <w:gridSpan w:val="4"/>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(план)</w:t>
            </w:r>
          </w:p>
        </w:tc>
        <w:tc>
          <w:tcPr>
            <w:tcW w:w="1729"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w:t>
            </w:r>
          </w:p>
        </w:tc>
        <w:tc>
          <w:tcPr>
            <w:tcW w:w="1729"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w:t>
            </w:r>
          </w:p>
        </w:tc>
        <w:tc>
          <w:tcPr>
            <w:tcW w:w="1759"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7"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886"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886"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886"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94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7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7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816"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r>
      <w:tr w:rsidR="00C50A05">
        <w:tc>
          <w:tcPr>
            <w:tcW w:w="1101"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затвер-</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джено</w:t>
            </w:r>
            <w:proofErr w:type="spellEnd"/>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фактич-</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но</w:t>
            </w:r>
            <w:proofErr w:type="spellEnd"/>
            <w:r>
              <w:rPr>
                <w:rFonts w:ascii="Times New Roman" w:eastAsia="Times New Roman" w:hAnsi="Times New Roman"/>
                <w:sz w:val="24"/>
                <w:szCs w:val="24"/>
                <w:lang w:val="uk-UA" w:eastAsia="ru-RU"/>
              </w:rPr>
              <w:t xml:space="preserve"> зайняті</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затвер-</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джено</w:t>
            </w:r>
            <w:proofErr w:type="spellEnd"/>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фактич-</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но</w:t>
            </w:r>
            <w:proofErr w:type="spellEnd"/>
            <w:r>
              <w:rPr>
                <w:rFonts w:ascii="Times New Roman" w:eastAsia="Times New Roman" w:hAnsi="Times New Roman"/>
                <w:sz w:val="24"/>
                <w:szCs w:val="24"/>
                <w:lang w:val="uk-UA" w:eastAsia="ru-RU"/>
              </w:rPr>
              <w:t xml:space="preserve"> зайняті</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затвер-</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джено</w:t>
            </w:r>
            <w:proofErr w:type="spellEnd"/>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фактич-</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но</w:t>
            </w:r>
            <w:proofErr w:type="spellEnd"/>
            <w:r>
              <w:rPr>
                <w:rFonts w:ascii="Times New Roman" w:eastAsia="Times New Roman" w:hAnsi="Times New Roman"/>
                <w:sz w:val="24"/>
                <w:szCs w:val="24"/>
                <w:lang w:val="uk-UA" w:eastAsia="ru-RU"/>
              </w:rPr>
              <w:t xml:space="preserve"> зайняті</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затвер-</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джено</w:t>
            </w:r>
            <w:proofErr w:type="spellEnd"/>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фактич-</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но</w:t>
            </w:r>
            <w:proofErr w:type="spellEnd"/>
            <w:r>
              <w:rPr>
                <w:rFonts w:ascii="Times New Roman" w:eastAsia="Times New Roman" w:hAnsi="Times New Roman"/>
                <w:sz w:val="24"/>
                <w:szCs w:val="24"/>
                <w:lang w:val="uk-UA" w:eastAsia="ru-RU"/>
              </w:rPr>
              <w:t xml:space="preserve"> зайняті</w:t>
            </w:r>
          </w:p>
        </w:tc>
        <w:tc>
          <w:tcPr>
            <w:tcW w:w="94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816"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1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1</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15</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16</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2717692</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i/>
                <w:sz w:val="24"/>
                <w:szCs w:val="24"/>
                <w:lang w:val="uk-UA" w:eastAsia="ru-RU"/>
              </w:rPr>
              <w:t>Забезпечення здійснення повноважень місцевого самоврядування</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ВСЬОГО штатних одиниць</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3</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3 </w:t>
            </w:r>
          </w:p>
        </w:tc>
      </w:tr>
      <w:tr w:rsidR="00C50A05">
        <w:tc>
          <w:tcPr>
            <w:tcW w:w="11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sz w:val="24"/>
                <w:szCs w:val="24"/>
                <w:lang w:val="uk-UA" w:eastAsia="ru-RU"/>
              </w:rPr>
              <w:t>з них штатні одиниці за загальним фондом, що враховані також у спеціальному фонді</w:t>
            </w:r>
          </w:p>
        </w:tc>
        <w:tc>
          <w:tcPr>
            <w:tcW w:w="9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8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top w:w="0" w:type="dxa"/>
            <w:left w:w="0" w:type="dxa"/>
            <w:bottom w:w="0" w:type="dxa"/>
            <w:right w:w="0" w:type="dxa"/>
          </w:tblCellMar>
        </w:tblPrEx>
        <w:trPr>
          <w:gridAfter w:val="1"/>
          <w:wAfter w:w="30" w:type="dxa"/>
        </w:trPr>
        <w:tc>
          <w:tcPr>
            <w:tcW w:w="15720" w:type="dxa"/>
            <w:gridSpan w:val="16"/>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11. Регіональні/місцеві програми, які виконуються в межах бюджетної програми</w:t>
            </w:r>
          </w:p>
          <w:p w:rsidR="00C50A05" w:rsidRDefault="00C50A05">
            <w:pPr>
              <w:spacing w:after="0" w:line="240" w:lineRule="auto"/>
              <w:jc w:val="both"/>
            </w:pPr>
            <w:r>
              <w:rPr>
                <w:rFonts w:ascii="Times New Roman" w:eastAsia="Times New Roman" w:hAnsi="Times New Roman"/>
                <w:b/>
                <w:bCs/>
                <w:sz w:val="24"/>
                <w:szCs w:val="24"/>
                <w:lang w:val="uk-UA" w:eastAsia="ru-RU"/>
              </w:rPr>
              <w:t>11.1. Регіональні/місцеві програми, які виконуються в межах бюджетної програми у 2016 - 2018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630"/>
        <w:gridCol w:w="1415"/>
        <w:gridCol w:w="1572"/>
        <w:gridCol w:w="1729"/>
        <w:gridCol w:w="1572"/>
        <w:gridCol w:w="1886"/>
        <w:gridCol w:w="1572"/>
        <w:gridCol w:w="1886"/>
        <w:gridCol w:w="1572"/>
        <w:gridCol w:w="1886"/>
        <w:gridCol w:w="30"/>
      </w:tblGrid>
      <w:tr w:rsidR="00C50A05">
        <w:tc>
          <w:tcPr>
            <w:tcW w:w="630"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з/п</w:t>
            </w:r>
          </w:p>
        </w:tc>
        <w:tc>
          <w:tcPr>
            <w:tcW w:w="1415"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Назва</w:t>
            </w:r>
          </w:p>
        </w:tc>
        <w:tc>
          <w:tcPr>
            <w:tcW w:w="1572"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Коли та яким документом затверджена</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Короткий зміст заходів за програмою</w:t>
            </w:r>
          </w:p>
        </w:tc>
        <w:tc>
          <w:tcPr>
            <w:tcW w:w="3458"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458"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488"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r>
      <w:tr w:rsidR="00C50A05">
        <w:tc>
          <w:tcPr>
            <w:tcW w:w="630"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72"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r>
      <w:tr w:rsidR="00C50A05">
        <w:tc>
          <w:tcPr>
            <w:tcW w:w="63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r>
      <w:tr w:rsidR="00C50A05">
        <w:tc>
          <w:tcPr>
            <w:tcW w:w="63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63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63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916"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11.2. Регіональні/місцеві програми, які виконуються в межах бюджетної програми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786"/>
        <w:gridCol w:w="2358"/>
        <w:gridCol w:w="2358"/>
        <w:gridCol w:w="2044"/>
        <w:gridCol w:w="1886"/>
        <w:gridCol w:w="2201"/>
        <w:gridCol w:w="1886"/>
        <w:gridCol w:w="2201"/>
        <w:gridCol w:w="30"/>
      </w:tblGrid>
      <w:tr w:rsidR="00C50A05">
        <w:tc>
          <w:tcPr>
            <w:tcW w:w="7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з/п</w:t>
            </w:r>
          </w:p>
        </w:tc>
        <w:tc>
          <w:tcPr>
            <w:tcW w:w="235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Назва</w:t>
            </w:r>
          </w:p>
        </w:tc>
        <w:tc>
          <w:tcPr>
            <w:tcW w:w="235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Коли та яким документом затверджена</w:t>
            </w:r>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Короткий зміст заходів за програмою</w:t>
            </w:r>
          </w:p>
        </w:tc>
        <w:tc>
          <w:tcPr>
            <w:tcW w:w="4087"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4117"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r>
      <w:tr w:rsidR="00C50A05">
        <w:tc>
          <w:tcPr>
            <w:tcW w:w="7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35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35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2201"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загальний фонд</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спеціальний фонд</w:t>
            </w:r>
          </w:p>
        </w:tc>
      </w:tr>
      <w:tr w:rsidR="00C50A05">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r>
      <w:tr w:rsidR="00C50A05">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31"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8"/>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lastRenderedPageBreak/>
              <w:t>12. Інвестиційні проекти, які виконуються в межах бюджетної програми</w:t>
            </w:r>
          </w:p>
          <w:p w:rsidR="00C50A05" w:rsidRDefault="00C50A05">
            <w:pPr>
              <w:spacing w:after="0" w:line="240" w:lineRule="auto"/>
              <w:jc w:val="both"/>
            </w:pPr>
            <w:r>
              <w:rPr>
                <w:rFonts w:ascii="Times New Roman" w:eastAsia="Times New Roman" w:hAnsi="Times New Roman"/>
                <w:b/>
                <w:bCs/>
                <w:sz w:val="24"/>
                <w:szCs w:val="24"/>
                <w:lang w:val="uk-UA" w:eastAsia="ru-RU"/>
              </w:rPr>
              <w:t>12.1. Обсяги та джерела фінансування інвестиційних проектів у 2016 - 2018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6"/>
        <w:gridCol w:w="1886"/>
        <w:gridCol w:w="1100"/>
        <w:gridCol w:w="1415"/>
        <w:gridCol w:w="943"/>
        <w:gridCol w:w="1100"/>
        <w:gridCol w:w="1415"/>
        <w:gridCol w:w="943"/>
        <w:gridCol w:w="1100"/>
        <w:gridCol w:w="1415"/>
        <w:gridCol w:w="943"/>
        <w:gridCol w:w="2044"/>
        <w:gridCol w:w="30"/>
      </w:tblGrid>
      <w:tr w:rsidR="00C50A05">
        <w:tc>
          <w:tcPr>
            <w:tcW w:w="141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8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 джерел надходжень</w:t>
            </w:r>
          </w:p>
        </w:tc>
        <w:tc>
          <w:tcPr>
            <w:tcW w:w="3458"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2016 рік (звіт)</w:t>
            </w:r>
          </w:p>
        </w:tc>
        <w:tc>
          <w:tcPr>
            <w:tcW w:w="3458"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 (затверджено)</w:t>
            </w:r>
          </w:p>
        </w:tc>
        <w:tc>
          <w:tcPr>
            <w:tcW w:w="3458"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 (проект)</w:t>
            </w:r>
          </w:p>
        </w:tc>
        <w:tc>
          <w:tcPr>
            <w:tcW w:w="2074"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Пояснення, що характеризують джерела фінансування</w:t>
            </w:r>
          </w:p>
        </w:tc>
      </w:tr>
      <w:tr w:rsidR="00C50A05">
        <w:tc>
          <w:tcPr>
            <w:tcW w:w="141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8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2074"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1</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Назва інвестиційного проекту (об'єкта) 1</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Надходження із бюджету</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Інші джерела фінансування</w:t>
            </w:r>
          </w:p>
          <w:p w:rsidR="00C50A05" w:rsidRDefault="00C50A05">
            <w:pPr>
              <w:spacing w:after="0" w:line="240" w:lineRule="auto"/>
            </w:pPr>
            <w:r>
              <w:rPr>
                <w:rFonts w:ascii="Times New Roman" w:eastAsia="Times New Roman" w:hAnsi="Times New Roman"/>
                <w:sz w:val="24"/>
                <w:szCs w:val="24"/>
                <w:lang w:val="uk-UA" w:eastAsia="ru-RU"/>
              </w:rPr>
              <w:t>(за видами)</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Назва інвестиційного проекту (об'єкта) 2</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74"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2"/>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12.2. Обсяги та джерела фінансування інвестиційних проектів у 2019 - 2020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729"/>
        <w:gridCol w:w="2672"/>
        <w:gridCol w:w="1415"/>
        <w:gridCol w:w="1729"/>
        <w:gridCol w:w="1258"/>
        <w:gridCol w:w="1415"/>
        <w:gridCol w:w="1729"/>
        <w:gridCol w:w="1258"/>
        <w:gridCol w:w="2515"/>
        <w:gridCol w:w="30"/>
      </w:tblGrid>
      <w:tr w:rsidR="00C50A05">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2672"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 джерел надходжень</w:t>
            </w:r>
          </w:p>
        </w:tc>
        <w:tc>
          <w:tcPr>
            <w:tcW w:w="4402"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2019 рік (прогноз)</w:t>
            </w:r>
          </w:p>
        </w:tc>
        <w:tc>
          <w:tcPr>
            <w:tcW w:w="4402" w:type="dxa"/>
            <w:gridSpan w:val="3"/>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2020 рік (прогноз)</w:t>
            </w:r>
          </w:p>
        </w:tc>
        <w:tc>
          <w:tcPr>
            <w:tcW w:w="2545"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Пояснення, що характеризують джерела фінансування</w:t>
            </w:r>
          </w:p>
        </w:tc>
      </w:tr>
      <w:tr w:rsidR="00C50A05">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672"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1415"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ний фонд</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разом</w:t>
            </w:r>
          </w:p>
        </w:tc>
        <w:tc>
          <w:tcPr>
            <w:tcW w:w="2545"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9</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Підпрограма 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Назва інвестиційного проекту (об'єкта) 1</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Надходження із бюджету</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Інші джерела фінансування</w:t>
            </w:r>
          </w:p>
          <w:p w:rsidR="00C50A05" w:rsidRDefault="00C50A05">
            <w:pPr>
              <w:spacing w:after="0" w:line="240" w:lineRule="auto"/>
            </w:pPr>
            <w:r>
              <w:rPr>
                <w:rFonts w:ascii="Times New Roman" w:eastAsia="Times New Roman" w:hAnsi="Times New Roman"/>
                <w:sz w:val="24"/>
                <w:szCs w:val="24"/>
                <w:lang w:val="uk-UA" w:eastAsia="ru-RU"/>
              </w:rPr>
              <w:t>(за видами)</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Х</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Назва інвестиційного проекту (об'єкта) 2</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26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415"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545"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9"/>
            <w:tcBorders>
              <w:top w:val="single" w:sz="6" w:space="0" w:color="000000"/>
            </w:tcBorders>
            <w:shd w:val="clear" w:color="auto" w:fill="FFFFFF"/>
          </w:tcPr>
          <w:p w:rsidR="00C50A05" w:rsidRDefault="00C50A05">
            <w:pPr>
              <w:spacing w:after="0" w:line="240" w:lineRule="auto"/>
              <w:jc w:val="both"/>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13. Аналіз результатів, досягнутих унаслідок використання коштів загального фонду бюджету у 2016 році, очікувані результати у 2017 році, обґрунтування необхідності передбачення видатків / надання кредитів на 2018 - 2020 роки</w:t>
            </w:r>
          </w:p>
          <w:p w:rsidR="00452432" w:rsidRPr="005203E5" w:rsidRDefault="00452432">
            <w:pPr>
              <w:spacing w:after="0" w:line="240" w:lineRule="auto"/>
              <w:jc w:val="both"/>
              <w:rPr>
                <w:lang w:val="uk-UA"/>
              </w:rPr>
            </w:pPr>
            <w:r w:rsidRPr="00452432">
              <w:rPr>
                <w:rFonts w:ascii="Times New Roman" w:eastAsia="Times New Roman" w:hAnsi="Times New Roman"/>
                <w:bCs/>
                <w:sz w:val="24"/>
                <w:szCs w:val="24"/>
                <w:lang w:val="uk-UA" w:eastAsia="ru-RU"/>
              </w:rPr>
              <w:t>Робота</w:t>
            </w:r>
            <w:r>
              <w:rPr>
                <w:rFonts w:ascii="Times New Roman" w:eastAsia="Times New Roman" w:hAnsi="Times New Roman"/>
                <w:b/>
                <w:bCs/>
                <w:sz w:val="24"/>
                <w:szCs w:val="24"/>
                <w:lang w:val="uk-UA" w:eastAsia="ru-RU"/>
              </w:rPr>
              <w:t xml:space="preserve"> </w:t>
            </w:r>
            <w:r>
              <w:rPr>
                <w:rFonts w:ascii="Times New Roman" w:eastAsia="Times New Roman" w:hAnsi="Times New Roman"/>
                <w:sz w:val="24"/>
                <w:szCs w:val="24"/>
                <w:lang w:val="uk-UA" w:eastAsia="ru-RU"/>
              </w:rPr>
              <w:t xml:space="preserve">відділу з питань обліку та контролю платежів за оренду комунального майна дає змогу виконувати вимоги </w:t>
            </w:r>
            <w:r w:rsidR="005203E5">
              <w:rPr>
                <w:rFonts w:ascii="Times New Roman" w:eastAsia="Times New Roman" w:hAnsi="Times New Roman"/>
                <w:sz w:val="24"/>
                <w:szCs w:val="24"/>
                <w:lang w:val="uk-UA" w:eastAsia="ru-RU"/>
              </w:rPr>
              <w:t>розділу V «Податок на додану вартість» в частині надання податкових накладних орендарям, претензійно – позовна робота допомагає вчасно виявити боржників та проводити роботу з погашення боргів по орендні платі.</w:t>
            </w:r>
          </w:p>
          <w:p w:rsidR="00C50A05" w:rsidRDefault="00C50A05">
            <w:pPr>
              <w:spacing w:after="0" w:line="240" w:lineRule="auto"/>
              <w:jc w:val="both"/>
            </w:pPr>
            <w:r>
              <w:rPr>
                <w:rFonts w:ascii="Times New Roman" w:eastAsia="Times New Roman" w:hAnsi="Times New Roman"/>
                <w:b/>
                <w:bCs/>
                <w:sz w:val="24"/>
                <w:szCs w:val="24"/>
                <w:lang w:val="uk-UA" w:eastAsia="ru-RU"/>
              </w:rPr>
              <w:t>14. Бюджетні зобов'язання у 2016 - 2018 роках</w:t>
            </w:r>
          </w:p>
          <w:p w:rsidR="00C50A05" w:rsidRDefault="00C50A05">
            <w:pPr>
              <w:spacing w:after="0" w:line="240" w:lineRule="auto"/>
              <w:jc w:val="both"/>
            </w:pPr>
            <w:r>
              <w:rPr>
                <w:rFonts w:ascii="Times New Roman" w:eastAsia="Times New Roman" w:hAnsi="Times New Roman"/>
                <w:b/>
                <w:bCs/>
                <w:sz w:val="24"/>
                <w:szCs w:val="24"/>
                <w:lang w:val="uk-UA" w:eastAsia="ru-RU"/>
              </w:rPr>
              <w:t>14.1. Кредиторська заборгованість за загальним фондом місцевого бюджету у 2016 (звітному) році</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58"/>
        <w:gridCol w:w="786"/>
        <w:gridCol w:w="2044"/>
        <w:gridCol w:w="1572"/>
        <w:gridCol w:w="1100"/>
        <w:gridCol w:w="1729"/>
        <w:gridCol w:w="1729"/>
        <w:gridCol w:w="1729"/>
        <w:gridCol w:w="943"/>
        <w:gridCol w:w="1258"/>
        <w:gridCol w:w="1572"/>
        <w:gridCol w:w="30"/>
      </w:tblGrid>
      <w:tr w:rsidR="00C50A05">
        <w:tc>
          <w:tcPr>
            <w:tcW w:w="125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786"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20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1572"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Затверджено з урахуванням змін</w:t>
            </w:r>
          </w:p>
        </w:tc>
        <w:tc>
          <w:tcPr>
            <w:tcW w:w="1100"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Касові видатки / надання кредитів</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Кредиторська заборгованість на 01.01.2016</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Кредиторська заборгованість на 01.01.2017</w:t>
            </w:r>
          </w:p>
        </w:tc>
        <w:tc>
          <w:tcPr>
            <w:tcW w:w="17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Зміна кредиторської заборгованості</w:t>
            </w:r>
          </w:p>
          <w:p w:rsidR="00C50A05" w:rsidRDefault="00C50A05">
            <w:pPr>
              <w:spacing w:after="0" w:line="240" w:lineRule="auto"/>
              <w:jc w:val="center"/>
            </w:pPr>
            <w:r>
              <w:rPr>
                <w:rFonts w:ascii="Times New Roman" w:eastAsia="Times New Roman" w:hAnsi="Times New Roman"/>
                <w:sz w:val="24"/>
                <w:szCs w:val="24"/>
                <w:lang w:val="uk-UA" w:eastAsia="ru-RU"/>
              </w:rPr>
              <w:t>(7 - 6)</w:t>
            </w:r>
          </w:p>
        </w:tc>
        <w:tc>
          <w:tcPr>
            <w:tcW w:w="2201"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Погашено кредиторську заборгованість за рахунок коштів</w:t>
            </w:r>
          </w:p>
        </w:tc>
        <w:tc>
          <w:tcPr>
            <w:tcW w:w="1602"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Бюджетні зобов'язання</w:t>
            </w:r>
          </w:p>
          <w:p w:rsidR="00C50A05" w:rsidRDefault="00C50A05">
            <w:pPr>
              <w:spacing w:after="0" w:line="240" w:lineRule="auto"/>
              <w:jc w:val="center"/>
            </w:pPr>
            <w:r>
              <w:rPr>
                <w:rFonts w:ascii="Times New Roman" w:eastAsia="Times New Roman" w:hAnsi="Times New Roman"/>
                <w:sz w:val="24"/>
                <w:szCs w:val="24"/>
                <w:lang w:val="uk-UA" w:eastAsia="ru-RU"/>
              </w:rPr>
              <w:t>(5 + 7)</w:t>
            </w:r>
          </w:p>
        </w:tc>
      </w:tr>
      <w:tr w:rsidR="00C50A05">
        <w:tc>
          <w:tcPr>
            <w:tcW w:w="125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86"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20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72"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100"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7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602"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94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11</w:t>
            </w:r>
          </w:p>
        </w:tc>
      </w:tr>
      <w:tr w:rsidR="00F22F93" w:rsidTr="00E435FA">
        <w:tc>
          <w:tcPr>
            <w:tcW w:w="1258"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2717692</w:t>
            </w:r>
          </w:p>
        </w:tc>
        <w:tc>
          <w:tcPr>
            <w:tcW w:w="786" w:type="dxa"/>
            <w:tcBorders>
              <w:top w:val="single" w:sz="6" w:space="0" w:color="000000"/>
              <w:left w:val="single" w:sz="6" w:space="0" w:color="000000"/>
              <w:bottom w:val="single" w:sz="6" w:space="0" w:color="000000"/>
            </w:tcBorders>
            <w:shd w:val="clear" w:color="auto" w:fill="FFFFFF"/>
            <w:vAlign w:val="bottom"/>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3706" w:type="dxa"/>
            <w:gridSpan w:val="10"/>
            <w:tcBorders>
              <w:top w:val="single" w:sz="6" w:space="0" w:color="000000"/>
              <w:left w:val="single" w:sz="6" w:space="0" w:color="000000"/>
              <w:bottom w:val="single" w:sz="6" w:space="0" w:color="000000"/>
              <w:right w:val="single" w:sz="6" w:space="0" w:color="000000"/>
            </w:tcBorders>
            <w:shd w:val="clear" w:color="auto" w:fill="FFFFFF"/>
            <w:vAlign w:val="center"/>
          </w:tcPr>
          <w:p w:rsidR="00F22F93" w:rsidRPr="00F22F93" w:rsidRDefault="00F22F93" w:rsidP="00F22F93">
            <w:pPr>
              <w:spacing w:after="0" w:line="240" w:lineRule="auto"/>
              <w:rPr>
                <w:b/>
              </w:rPr>
            </w:pPr>
            <w:r w:rsidRPr="00F22F93">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F22F93">
              <w:rPr>
                <w:rFonts w:ascii="Times New Roman" w:eastAsia="Times New Roman" w:hAnsi="Times New Roman"/>
                <w:b/>
                <w:sz w:val="24"/>
                <w:szCs w:val="24"/>
                <w:lang w:val="uk-UA" w:eastAsia="ru-RU"/>
              </w:rPr>
              <w:t xml:space="preserve"> </w:t>
            </w:r>
          </w:p>
        </w:tc>
      </w:tr>
      <w:tr w:rsidR="00C50A05">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Економічна класифікація видатків бюджету</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Класифікація кредитування бюджету</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86"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4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1"/>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14.2. Кредиторська заборгованість за загальним фондом місцевого бюджету у 2017 - 2018 (поточному та плановому)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228"/>
        <w:gridCol w:w="757"/>
        <w:gridCol w:w="1653"/>
        <w:gridCol w:w="1387"/>
        <w:gridCol w:w="1544"/>
        <w:gridCol w:w="932"/>
        <w:gridCol w:w="1170"/>
        <w:gridCol w:w="1223"/>
        <w:gridCol w:w="1229"/>
        <w:gridCol w:w="1544"/>
        <w:gridCol w:w="758"/>
        <w:gridCol w:w="1072"/>
        <w:gridCol w:w="1223"/>
        <w:gridCol w:w="30"/>
      </w:tblGrid>
      <w:tr w:rsidR="00C50A05">
        <w:tc>
          <w:tcPr>
            <w:tcW w:w="1228"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75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165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6256" w:type="dxa"/>
            <w:gridSpan w:val="5"/>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2017 рік</w:t>
            </w:r>
          </w:p>
        </w:tc>
        <w:tc>
          <w:tcPr>
            <w:tcW w:w="5856"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2018 рік</w:t>
            </w:r>
          </w:p>
        </w:tc>
      </w:tr>
      <w:tr w:rsidR="00C50A05">
        <w:tc>
          <w:tcPr>
            <w:tcW w:w="122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65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387"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затверджені призначення</w:t>
            </w:r>
          </w:p>
        </w:tc>
        <w:tc>
          <w:tcPr>
            <w:tcW w:w="15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кредиторська заборгованість на 01.01.2017</w:t>
            </w:r>
          </w:p>
        </w:tc>
        <w:tc>
          <w:tcPr>
            <w:tcW w:w="2102"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планується погасити кредиторську заборгованість за рахунок коштів</w:t>
            </w:r>
          </w:p>
        </w:tc>
        <w:tc>
          <w:tcPr>
            <w:tcW w:w="1223"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очікуваний обсяг взяття поточних зобов'язань</w:t>
            </w:r>
          </w:p>
          <w:p w:rsidR="00C50A05" w:rsidRDefault="00C50A05">
            <w:pPr>
              <w:spacing w:after="0" w:line="240" w:lineRule="auto"/>
              <w:jc w:val="center"/>
            </w:pPr>
            <w:r>
              <w:rPr>
                <w:rFonts w:ascii="Times New Roman" w:eastAsia="Times New Roman" w:hAnsi="Times New Roman"/>
                <w:sz w:val="24"/>
                <w:szCs w:val="24"/>
                <w:lang w:val="uk-UA" w:eastAsia="ru-RU"/>
              </w:rPr>
              <w:t>(4 - 6)</w:t>
            </w:r>
          </w:p>
        </w:tc>
        <w:tc>
          <w:tcPr>
            <w:tcW w:w="1229"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граничний обсяг</w:t>
            </w:r>
          </w:p>
        </w:tc>
        <w:tc>
          <w:tcPr>
            <w:tcW w:w="1544" w:type="dxa"/>
            <w:vMerge w:val="restart"/>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можлива кредиторська заборгованість на 01.01.2018</w:t>
            </w:r>
          </w:p>
          <w:p w:rsidR="00C50A05" w:rsidRDefault="00C50A05">
            <w:pPr>
              <w:spacing w:after="0" w:line="240" w:lineRule="auto"/>
              <w:jc w:val="center"/>
            </w:pPr>
            <w:r>
              <w:rPr>
                <w:rFonts w:ascii="Times New Roman" w:eastAsia="Times New Roman" w:hAnsi="Times New Roman"/>
                <w:sz w:val="24"/>
                <w:szCs w:val="24"/>
                <w:lang w:val="uk-UA" w:eastAsia="ru-RU"/>
              </w:rPr>
              <w:t>(5 - 6 - 7)</w:t>
            </w:r>
          </w:p>
        </w:tc>
        <w:tc>
          <w:tcPr>
            <w:tcW w:w="1830"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планується погасити кредиторську заборгованість за рахунок коштів</w:t>
            </w:r>
          </w:p>
        </w:tc>
        <w:tc>
          <w:tcPr>
            <w:tcW w:w="1253"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очікуваний обсяг взяття поточних зобов'язань</w:t>
            </w:r>
          </w:p>
          <w:p w:rsidR="00C50A05" w:rsidRDefault="00C50A05">
            <w:pPr>
              <w:spacing w:after="0" w:line="240" w:lineRule="auto"/>
              <w:jc w:val="center"/>
            </w:pPr>
            <w:r>
              <w:rPr>
                <w:rFonts w:ascii="Times New Roman" w:eastAsia="Times New Roman" w:hAnsi="Times New Roman"/>
                <w:sz w:val="24"/>
                <w:szCs w:val="24"/>
                <w:lang w:val="uk-UA" w:eastAsia="ru-RU"/>
              </w:rPr>
              <w:t>(9 - 11)</w:t>
            </w:r>
          </w:p>
        </w:tc>
      </w:tr>
      <w:tr w:rsidR="00C50A05">
        <w:tc>
          <w:tcPr>
            <w:tcW w:w="1228"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5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65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387"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93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17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спеціаль-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223"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229"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1544" w:type="dxa"/>
            <w:vMerge/>
            <w:tcBorders>
              <w:top w:val="single" w:sz="6" w:space="0" w:color="000000"/>
              <w:left w:val="single" w:sz="6" w:space="0" w:color="000000"/>
              <w:bottom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c>
          <w:tcPr>
            <w:tcW w:w="7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t>загаль-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w:t>
            </w:r>
            <w:r>
              <w:rPr>
                <w:rFonts w:ascii="Times New Roman" w:eastAsia="Times New Roman" w:hAnsi="Times New Roman"/>
                <w:sz w:val="24"/>
                <w:szCs w:val="24"/>
                <w:lang w:val="uk-UA" w:eastAsia="ru-RU"/>
              </w:rPr>
              <w:lastRenderedPageBreak/>
              <w:t>у</w:t>
            </w:r>
          </w:p>
        </w:tc>
        <w:tc>
          <w:tcPr>
            <w:tcW w:w="10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proofErr w:type="spellStart"/>
            <w:r>
              <w:rPr>
                <w:rFonts w:ascii="Times New Roman" w:eastAsia="Times New Roman" w:hAnsi="Times New Roman"/>
                <w:sz w:val="24"/>
                <w:szCs w:val="24"/>
                <w:lang w:val="uk-UA" w:eastAsia="ru-RU"/>
              </w:rPr>
              <w:lastRenderedPageBreak/>
              <w:t>спеціаль-</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ного</w:t>
            </w:r>
            <w:proofErr w:type="spellEnd"/>
            <w:r>
              <w:rPr>
                <w:rFonts w:ascii="Times New Roman" w:eastAsia="Times New Roman" w:hAnsi="Times New Roman"/>
                <w:sz w:val="24"/>
                <w:szCs w:val="24"/>
                <w:lang w:val="uk-UA" w:eastAsia="ru-RU"/>
              </w:rPr>
              <w:t xml:space="preserve"> фонду</w:t>
            </w:r>
          </w:p>
        </w:tc>
        <w:tc>
          <w:tcPr>
            <w:tcW w:w="1253"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napToGrid w:val="0"/>
              <w:spacing w:after="0" w:line="240" w:lineRule="auto"/>
              <w:rPr>
                <w:rFonts w:ascii="Times New Roman" w:eastAsia="Times New Roman" w:hAnsi="Times New Roman"/>
                <w:sz w:val="24"/>
                <w:szCs w:val="24"/>
                <w:lang w:val="uk-UA" w:eastAsia="ru-RU"/>
              </w:rPr>
            </w:pPr>
          </w:p>
        </w:tc>
      </w:tr>
      <w:tr w:rsidR="00C50A05">
        <w:tc>
          <w:tcPr>
            <w:tcW w:w="122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1</w:t>
            </w:r>
          </w:p>
        </w:tc>
        <w:tc>
          <w:tcPr>
            <w:tcW w:w="7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65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38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5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93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17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22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2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5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10</w:t>
            </w:r>
          </w:p>
        </w:tc>
        <w:tc>
          <w:tcPr>
            <w:tcW w:w="7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11</w:t>
            </w:r>
          </w:p>
        </w:tc>
        <w:tc>
          <w:tcPr>
            <w:tcW w:w="10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12</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13</w:t>
            </w:r>
          </w:p>
        </w:tc>
      </w:tr>
      <w:tr w:rsidR="00F22F93" w:rsidTr="00E435FA">
        <w:tc>
          <w:tcPr>
            <w:tcW w:w="1228"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2717692</w:t>
            </w:r>
          </w:p>
        </w:tc>
        <w:tc>
          <w:tcPr>
            <w:tcW w:w="757" w:type="dxa"/>
            <w:tcBorders>
              <w:top w:val="single" w:sz="6" w:space="0" w:color="000000"/>
              <w:left w:val="single" w:sz="6" w:space="0" w:color="000000"/>
              <w:bottom w:val="single" w:sz="6" w:space="0" w:color="000000"/>
            </w:tcBorders>
            <w:shd w:val="clear" w:color="auto" w:fill="FFFFFF"/>
            <w:vAlign w:val="bottom"/>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3765" w:type="dxa"/>
            <w:gridSpan w:val="12"/>
            <w:tcBorders>
              <w:top w:val="single" w:sz="6" w:space="0" w:color="000000"/>
              <w:left w:val="single" w:sz="6" w:space="0" w:color="000000"/>
              <w:bottom w:val="single" w:sz="6" w:space="0" w:color="000000"/>
              <w:right w:val="single" w:sz="6" w:space="0" w:color="000000"/>
            </w:tcBorders>
            <w:shd w:val="clear" w:color="auto" w:fill="FFFFFF"/>
            <w:vAlign w:val="center"/>
          </w:tcPr>
          <w:p w:rsidR="00F22F93" w:rsidRPr="00F22F93" w:rsidRDefault="00F22F93" w:rsidP="00F22F93">
            <w:pPr>
              <w:spacing w:after="0" w:line="240" w:lineRule="auto"/>
              <w:rPr>
                <w:b/>
              </w:rPr>
            </w:pPr>
            <w:r w:rsidRPr="00F22F93">
              <w:rPr>
                <w:rFonts w:ascii="Times New Roman" w:eastAsia="Times New Roman" w:hAnsi="Times New Roman"/>
                <w:b/>
                <w:i/>
                <w:sz w:val="24"/>
                <w:szCs w:val="24"/>
                <w:lang w:val="uk-UA" w:eastAsia="ru-RU"/>
              </w:rPr>
              <w:t>Забезпечення здійснення повноважень місцевого самоврядування</w:t>
            </w:r>
            <w:r w:rsidRPr="00F22F93">
              <w:rPr>
                <w:rFonts w:ascii="Times New Roman" w:eastAsia="Times New Roman" w:hAnsi="Times New Roman"/>
                <w:b/>
                <w:sz w:val="24"/>
                <w:szCs w:val="24"/>
                <w:lang w:val="uk-UA" w:eastAsia="ru-RU"/>
              </w:rPr>
              <w:t xml:space="preserve"> </w:t>
            </w:r>
          </w:p>
        </w:tc>
      </w:tr>
      <w:tr w:rsidR="00C50A05">
        <w:tc>
          <w:tcPr>
            <w:tcW w:w="122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7"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5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Економічна класифікація видатків бюджету</w:t>
            </w:r>
          </w:p>
        </w:tc>
        <w:tc>
          <w:tcPr>
            <w:tcW w:w="13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3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7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0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2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7"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5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Класифікація кредитування бюджету</w:t>
            </w:r>
          </w:p>
        </w:tc>
        <w:tc>
          <w:tcPr>
            <w:tcW w:w="13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3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7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0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22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7"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53"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387"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93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70"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3"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7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0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3"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3"/>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14.3. Дебіторська заборгованість у 2016 - 2017 (звітному та поточному) роках</w:t>
            </w:r>
          </w:p>
          <w:p w:rsidR="00C50A05" w:rsidRDefault="00C50A05">
            <w:pPr>
              <w:spacing w:after="0" w:line="240" w:lineRule="auto"/>
              <w:jc w:val="right"/>
            </w:pPr>
            <w:r>
              <w:rPr>
                <w:rFonts w:ascii="Times New Roman" w:eastAsia="Times New Roman" w:hAnsi="Times New Roman"/>
                <w:sz w:val="20"/>
                <w:szCs w:val="24"/>
                <w:lang w:val="uk-UA" w:eastAsia="ru-RU"/>
              </w:rPr>
              <w:t xml:space="preserve">(тис. </w:t>
            </w:r>
            <w:proofErr w:type="spellStart"/>
            <w:r>
              <w:rPr>
                <w:rFonts w:ascii="Times New Roman" w:eastAsia="Times New Roman" w:hAnsi="Times New Roman"/>
                <w:sz w:val="20"/>
                <w:szCs w:val="24"/>
                <w:lang w:val="uk-UA" w:eastAsia="ru-RU"/>
              </w:rPr>
              <w:t>грн</w:t>
            </w:r>
            <w:proofErr w:type="spellEnd"/>
            <w:r>
              <w:rPr>
                <w:rFonts w:ascii="Times New Roman" w:eastAsia="Times New Roman" w:hAnsi="Times New Roman"/>
                <w:sz w:val="20"/>
                <w:szCs w:val="24"/>
                <w:lang w:val="uk-UA" w:eastAsia="ru-RU"/>
              </w:rPr>
              <w:t>)</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1416"/>
        <w:gridCol w:w="1100"/>
        <w:gridCol w:w="1886"/>
        <w:gridCol w:w="1729"/>
        <w:gridCol w:w="1258"/>
        <w:gridCol w:w="1729"/>
        <w:gridCol w:w="1729"/>
        <w:gridCol w:w="1572"/>
        <w:gridCol w:w="1729"/>
        <w:gridCol w:w="1572"/>
        <w:gridCol w:w="30"/>
      </w:tblGrid>
      <w:tr w:rsidR="00C50A05">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КПКВК*</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КЕКВ/</w:t>
            </w:r>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ККК</w:t>
            </w:r>
            <w:proofErr w:type="spellEnd"/>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Затверджено з </w:t>
            </w:r>
            <w:proofErr w:type="spellStart"/>
            <w:r>
              <w:rPr>
                <w:rFonts w:ascii="Times New Roman" w:eastAsia="Times New Roman" w:hAnsi="Times New Roman"/>
                <w:sz w:val="24"/>
                <w:szCs w:val="24"/>
                <w:lang w:val="uk-UA" w:eastAsia="ru-RU"/>
              </w:rPr>
              <w:t>урахуван-</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ням</w:t>
            </w:r>
            <w:proofErr w:type="spellEnd"/>
            <w:r>
              <w:rPr>
                <w:rFonts w:ascii="Times New Roman" w:eastAsia="Times New Roman" w:hAnsi="Times New Roman"/>
                <w:sz w:val="24"/>
                <w:szCs w:val="24"/>
                <w:lang w:val="uk-UA" w:eastAsia="ru-RU"/>
              </w:rPr>
              <w:t xml:space="preserve"> змін</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Касові видатки / надання кредитів</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Дебіторська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ність</w:t>
            </w:r>
            <w:proofErr w:type="spellEnd"/>
            <w:r>
              <w:rPr>
                <w:rFonts w:ascii="Times New Roman" w:eastAsia="Times New Roman" w:hAnsi="Times New Roman"/>
                <w:sz w:val="24"/>
                <w:szCs w:val="24"/>
                <w:lang w:val="uk-UA" w:eastAsia="ru-RU"/>
              </w:rPr>
              <w:t xml:space="preserve"> на 01.01.20__</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Дебіторська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ність</w:t>
            </w:r>
            <w:proofErr w:type="spellEnd"/>
            <w:r>
              <w:rPr>
                <w:rFonts w:ascii="Times New Roman" w:eastAsia="Times New Roman" w:hAnsi="Times New Roman"/>
                <w:sz w:val="24"/>
                <w:szCs w:val="24"/>
                <w:lang w:val="uk-UA" w:eastAsia="ru-RU"/>
              </w:rPr>
              <w:t xml:space="preserve"> на 01.01.20__</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Очікувана дебіторська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ність</w:t>
            </w:r>
            <w:proofErr w:type="spellEnd"/>
            <w:r>
              <w:rPr>
                <w:rFonts w:ascii="Times New Roman" w:eastAsia="Times New Roman" w:hAnsi="Times New Roman"/>
                <w:sz w:val="24"/>
                <w:szCs w:val="24"/>
                <w:lang w:val="uk-UA" w:eastAsia="ru-RU"/>
              </w:rPr>
              <w:t xml:space="preserve"> на 01.01.20__</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Причини виникнення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ності</w:t>
            </w:r>
            <w:proofErr w:type="spellEnd"/>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Вжиті заходи щодо погашення </w:t>
            </w:r>
            <w:proofErr w:type="spellStart"/>
            <w:r>
              <w:rPr>
                <w:rFonts w:ascii="Times New Roman" w:eastAsia="Times New Roman" w:hAnsi="Times New Roman"/>
                <w:sz w:val="24"/>
                <w:szCs w:val="24"/>
                <w:lang w:val="uk-UA" w:eastAsia="ru-RU"/>
              </w:rPr>
              <w:t>заборгова-</w:t>
            </w:r>
            <w:proofErr w:type="spellEnd"/>
          </w:p>
          <w:p w:rsidR="00C50A05" w:rsidRDefault="00C50A05">
            <w:pPr>
              <w:spacing w:after="0" w:line="240" w:lineRule="auto"/>
              <w:jc w:val="center"/>
            </w:pPr>
            <w:proofErr w:type="spellStart"/>
            <w:r>
              <w:rPr>
                <w:rFonts w:ascii="Times New Roman" w:eastAsia="Times New Roman" w:hAnsi="Times New Roman"/>
                <w:sz w:val="24"/>
                <w:szCs w:val="24"/>
                <w:lang w:val="uk-UA" w:eastAsia="ru-RU"/>
              </w:rPr>
              <w:t>ності</w:t>
            </w:r>
            <w:proofErr w:type="spellEnd"/>
          </w:p>
        </w:tc>
      </w:tr>
      <w:tr w:rsidR="00C50A05">
        <w:trPr>
          <w:trHeight w:val="217"/>
        </w:trPr>
        <w:tc>
          <w:tcPr>
            <w:tcW w:w="141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1100"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12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7</w:t>
            </w:r>
          </w:p>
        </w:tc>
        <w:tc>
          <w:tcPr>
            <w:tcW w:w="1572"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8</w:t>
            </w:r>
          </w:p>
        </w:tc>
        <w:tc>
          <w:tcPr>
            <w:tcW w:w="1729"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9</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10</w:t>
            </w:r>
          </w:p>
        </w:tc>
      </w:tr>
      <w:tr w:rsidR="00F22F93" w:rsidTr="00E435FA">
        <w:tc>
          <w:tcPr>
            <w:tcW w:w="1416" w:type="dxa"/>
            <w:tcBorders>
              <w:top w:val="single" w:sz="6" w:space="0" w:color="000000"/>
              <w:left w:val="single" w:sz="6" w:space="0" w:color="000000"/>
              <w:bottom w:val="single" w:sz="6" w:space="0" w:color="000000"/>
            </w:tcBorders>
            <w:shd w:val="clear" w:color="auto" w:fill="FFFFFF"/>
          </w:tcPr>
          <w:p w:rsidR="00F22F93" w:rsidRDefault="00F22F93">
            <w:pPr>
              <w:spacing w:after="0" w:line="240" w:lineRule="auto"/>
              <w:jc w:val="center"/>
            </w:pPr>
            <w:r>
              <w:rPr>
                <w:rFonts w:ascii="Times New Roman" w:eastAsia="Times New Roman" w:hAnsi="Times New Roman"/>
                <w:sz w:val="24"/>
                <w:szCs w:val="24"/>
                <w:lang w:val="uk-UA" w:eastAsia="ru-RU"/>
              </w:rPr>
              <w:t>2717692</w:t>
            </w:r>
          </w:p>
        </w:tc>
        <w:tc>
          <w:tcPr>
            <w:tcW w:w="1100" w:type="dxa"/>
            <w:tcBorders>
              <w:top w:val="single" w:sz="6" w:space="0" w:color="000000"/>
              <w:left w:val="single" w:sz="6" w:space="0" w:color="000000"/>
              <w:bottom w:val="single" w:sz="6" w:space="0" w:color="000000"/>
            </w:tcBorders>
            <w:shd w:val="clear" w:color="auto" w:fill="FFFFFF"/>
            <w:vAlign w:val="bottom"/>
          </w:tcPr>
          <w:p w:rsidR="00F22F93" w:rsidRDefault="00F22F93">
            <w:pPr>
              <w:spacing w:after="0" w:line="240" w:lineRule="auto"/>
              <w:jc w:val="center"/>
            </w:pPr>
            <w:r>
              <w:rPr>
                <w:rFonts w:ascii="Times New Roman" w:eastAsia="Times New Roman" w:hAnsi="Times New Roman"/>
                <w:sz w:val="24"/>
                <w:szCs w:val="24"/>
                <w:lang w:val="uk-UA" w:eastAsia="ru-RU"/>
              </w:rPr>
              <w:t xml:space="preserve"> </w:t>
            </w:r>
          </w:p>
        </w:tc>
        <w:tc>
          <w:tcPr>
            <w:tcW w:w="13234" w:type="dxa"/>
            <w:gridSpan w:val="9"/>
            <w:tcBorders>
              <w:top w:val="single" w:sz="6" w:space="0" w:color="000000"/>
              <w:left w:val="single" w:sz="6" w:space="0" w:color="000000"/>
              <w:bottom w:val="single" w:sz="6" w:space="0" w:color="000000"/>
              <w:right w:val="single" w:sz="6" w:space="0" w:color="000000"/>
            </w:tcBorders>
            <w:shd w:val="clear" w:color="auto" w:fill="FFFFFF"/>
            <w:vAlign w:val="center"/>
          </w:tcPr>
          <w:p w:rsidR="00F22F93" w:rsidRPr="00F22F93" w:rsidRDefault="00F22F93" w:rsidP="00F22F93">
            <w:pPr>
              <w:spacing w:after="0" w:line="240" w:lineRule="auto"/>
              <w:rPr>
                <w:b/>
              </w:rPr>
            </w:pPr>
            <w:r w:rsidRPr="00F22F93">
              <w:rPr>
                <w:rFonts w:ascii="Times New Roman" w:eastAsia="Times New Roman" w:hAnsi="Times New Roman"/>
                <w:b/>
                <w:i/>
                <w:sz w:val="24"/>
                <w:szCs w:val="24"/>
                <w:lang w:val="uk-UA" w:eastAsia="ru-RU"/>
              </w:rPr>
              <w:t>Забезпечення здійснення повноважень місцевого самоврядуванн</w:t>
            </w:r>
            <w:r>
              <w:rPr>
                <w:rFonts w:ascii="Times New Roman" w:eastAsia="Times New Roman" w:hAnsi="Times New Roman"/>
                <w:b/>
                <w:i/>
                <w:sz w:val="24"/>
                <w:szCs w:val="24"/>
                <w:lang w:val="uk-UA" w:eastAsia="ru-RU"/>
              </w:rPr>
              <w:t>я</w:t>
            </w:r>
            <w:r w:rsidRPr="00F22F93">
              <w:rPr>
                <w:rFonts w:ascii="Times New Roman" w:eastAsia="Times New Roman" w:hAnsi="Times New Roman"/>
                <w:b/>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Економічна класифікація видатків бюджету</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Класифікація кредитування бюджету</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c>
          <w:tcPr>
            <w:tcW w:w="141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100" w:type="dxa"/>
            <w:tcBorders>
              <w:top w:val="single" w:sz="6" w:space="0" w:color="000000"/>
              <w:left w:val="single" w:sz="6" w:space="0" w:color="000000"/>
              <w:bottom w:val="single" w:sz="6" w:space="0" w:color="000000"/>
            </w:tcBorders>
            <w:shd w:val="clear" w:color="auto" w:fill="FFFFFF"/>
            <w:vAlign w:val="bottom"/>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8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2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572"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729"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1602" w:type="dxa"/>
            <w:gridSpan w:val="2"/>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14.4. Нормативно-правові акти, виконання яких у 2016 році не забезпечено граничним обсягом видатків / надання кредитів загального фонду</w:t>
            </w:r>
          </w:p>
        </w:tc>
      </w:tr>
    </w:tbl>
    <w:p w:rsidR="00C50A05" w:rsidRDefault="00C50A05">
      <w:pPr>
        <w:shd w:val="clear" w:color="auto" w:fill="FFFFFF"/>
        <w:spacing w:after="0" w:line="240" w:lineRule="auto"/>
        <w:rPr>
          <w:rFonts w:ascii="Times New Roman" w:eastAsia="Times New Roman" w:hAnsi="Times New Roman"/>
          <w:vanish/>
          <w:sz w:val="24"/>
          <w:szCs w:val="24"/>
          <w:lang w:val="uk-UA" w:eastAsia="ru-RU"/>
        </w:rPr>
      </w:pPr>
    </w:p>
    <w:tbl>
      <w:tblPr>
        <w:tblW w:w="0" w:type="auto"/>
        <w:tblInd w:w="108" w:type="dxa"/>
        <w:tblLayout w:type="fixed"/>
        <w:tblLook w:val="0000" w:firstRow="0" w:lastRow="0" w:firstColumn="0" w:lastColumn="0" w:noHBand="0" w:noVBand="0"/>
      </w:tblPr>
      <w:tblGrid>
        <w:gridCol w:w="786"/>
        <w:gridCol w:w="3458"/>
        <w:gridCol w:w="856"/>
        <w:gridCol w:w="1659"/>
        <w:gridCol w:w="2044"/>
        <w:gridCol w:w="1247"/>
        <w:gridCol w:w="954"/>
        <w:gridCol w:w="2358"/>
        <w:gridCol w:w="1638"/>
        <w:gridCol w:w="720"/>
        <w:gridCol w:w="30"/>
      </w:tblGrid>
      <w:tr w:rsidR="00C50A05" w:rsidTr="00F4701E">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з/п</w:t>
            </w:r>
          </w:p>
        </w:tc>
        <w:tc>
          <w:tcPr>
            <w:tcW w:w="34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Найменування</w:t>
            </w:r>
          </w:p>
        </w:tc>
        <w:tc>
          <w:tcPr>
            <w:tcW w:w="2515"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Статті (пункти) </w:t>
            </w:r>
            <w:proofErr w:type="spellStart"/>
            <w:r>
              <w:rPr>
                <w:rFonts w:ascii="Times New Roman" w:eastAsia="Times New Roman" w:hAnsi="Times New Roman"/>
                <w:sz w:val="24"/>
                <w:szCs w:val="24"/>
                <w:lang w:val="uk-UA" w:eastAsia="ru-RU"/>
              </w:rPr>
              <w:t>нормативно-</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правового акта</w:t>
            </w:r>
          </w:p>
        </w:tc>
        <w:tc>
          <w:tcPr>
            <w:tcW w:w="2044"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Обсяг видатків / надання кредитів, необхідний для виконання статей (пунктів)</w:t>
            </w:r>
          </w:p>
          <w:p w:rsidR="00C50A05" w:rsidRDefault="00C50A05">
            <w:pPr>
              <w:spacing w:after="0" w:line="240" w:lineRule="auto"/>
              <w:jc w:val="center"/>
            </w:pPr>
            <w:r>
              <w:rPr>
                <w:rFonts w:ascii="Times New Roman" w:eastAsia="Times New Roman" w:hAnsi="Times New Roman"/>
                <w:sz w:val="24"/>
                <w:szCs w:val="24"/>
                <w:lang w:val="uk-UA" w:eastAsia="ru-RU"/>
              </w:rPr>
              <w:t xml:space="preserve">(тис. </w:t>
            </w:r>
            <w:proofErr w:type="spellStart"/>
            <w:r>
              <w:rPr>
                <w:rFonts w:ascii="Times New Roman" w:eastAsia="Times New Roman" w:hAnsi="Times New Roman"/>
                <w:sz w:val="24"/>
                <w:szCs w:val="24"/>
                <w:lang w:val="uk-UA" w:eastAsia="ru-RU"/>
              </w:rPr>
              <w:t>грн</w:t>
            </w:r>
            <w:proofErr w:type="spellEnd"/>
            <w:r>
              <w:rPr>
                <w:rFonts w:ascii="Times New Roman" w:eastAsia="Times New Roman" w:hAnsi="Times New Roman"/>
                <w:sz w:val="24"/>
                <w:szCs w:val="24"/>
                <w:lang w:val="uk-UA" w:eastAsia="ru-RU"/>
              </w:rPr>
              <w:t>)</w:t>
            </w:r>
          </w:p>
        </w:tc>
        <w:tc>
          <w:tcPr>
            <w:tcW w:w="2201" w:type="dxa"/>
            <w:gridSpan w:val="2"/>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Обсяг видатків / надання кредитів, врахований у граничному обсязі</w:t>
            </w:r>
          </w:p>
          <w:p w:rsidR="00C50A05" w:rsidRDefault="00C50A05">
            <w:pPr>
              <w:spacing w:after="0" w:line="240" w:lineRule="auto"/>
              <w:jc w:val="center"/>
            </w:pPr>
            <w:r>
              <w:rPr>
                <w:rFonts w:ascii="Times New Roman" w:eastAsia="Times New Roman" w:hAnsi="Times New Roman"/>
                <w:sz w:val="24"/>
                <w:szCs w:val="24"/>
                <w:lang w:val="uk-UA" w:eastAsia="ru-RU"/>
              </w:rPr>
              <w:t xml:space="preserve">(тис. </w:t>
            </w:r>
            <w:proofErr w:type="spellStart"/>
            <w:r>
              <w:rPr>
                <w:rFonts w:ascii="Times New Roman" w:eastAsia="Times New Roman" w:hAnsi="Times New Roman"/>
                <w:sz w:val="24"/>
                <w:szCs w:val="24"/>
                <w:lang w:val="uk-UA" w:eastAsia="ru-RU"/>
              </w:rPr>
              <w:t>грн</w:t>
            </w:r>
            <w:proofErr w:type="spellEnd"/>
            <w:r>
              <w:rPr>
                <w:rFonts w:ascii="Times New Roman" w:eastAsia="Times New Roman" w:hAnsi="Times New Roman"/>
                <w:sz w:val="24"/>
                <w:szCs w:val="24"/>
                <w:lang w:val="uk-UA" w:eastAsia="ru-RU"/>
              </w:rPr>
              <w:t>)</w:t>
            </w:r>
          </w:p>
        </w:tc>
        <w:tc>
          <w:tcPr>
            <w:tcW w:w="23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Обсяг видатків / надання кредитів, не забезпечений граничним обсягом</w:t>
            </w:r>
          </w:p>
          <w:p w:rsidR="00C50A05" w:rsidRDefault="00C50A05">
            <w:pPr>
              <w:spacing w:after="0" w:line="240" w:lineRule="auto"/>
              <w:jc w:val="center"/>
            </w:pPr>
            <w:r>
              <w:rPr>
                <w:rFonts w:ascii="Times New Roman" w:eastAsia="Times New Roman" w:hAnsi="Times New Roman"/>
                <w:sz w:val="24"/>
                <w:szCs w:val="24"/>
                <w:lang w:val="uk-UA" w:eastAsia="ru-RU"/>
              </w:rPr>
              <w:t xml:space="preserve">(тис. </w:t>
            </w:r>
            <w:proofErr w:type="spellStart"/>
            <w:r>
              <w:rPr>
                <w:rFonts w:ascii="Times New Roman" w:eastAsia="Times New Roman" w:hAnsi="Times New Roman"/>
                <w:sz w:val="24"/>
                <w:szCs w:val="24"/>
                <w:lang w:val="uk-UA" w:eastAsia="ru-RU"/>
              </w:rPr>
              <w:t>грн</w:t>
            </w:r>
            <w:proofErr w:type="spellEnd"/>
            <w:r>
              <w:rPr>
                <w:rFonts w:ascii="Times New Roman" w:eastAsia="Times New Roman" w:hAnsi="Times New Roman"/>
                <w:sz w:val="24"/>
                <w:szCs w:val="24"/>
                <w:lang w:val="uk-UA" w:eastAsia="ru-RU"/>
              </w:rPr>
              <w:t>)</w:t>
            </w:r>
          </w:p>
          <w:p w:rsidR="00C50A05" w:rsidRDefault="00C50A05">
            <w:pPr>
              <w:spacing w:after="0" w:line="240" w:lineRule="auto"/>
              <w:jc w:val="center"/>
            </w:pPr>
            <w:r>
              <w:rPr>
                <w:rFonts w:ascii="Times New Roman" w:eastAsia="Times New Roman" w:hAnsi="Times New Roman"/>
                <w:sz w:val="24"/>
                <w:szCs w:val="24"/>
                <w:lang w:val="uk-UA" w:eastAsia="ru-RU"/>
              </w:rPr>
              <w:t>(4 - 5)</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 xml:space="preserve">Заходи, яких необхідно вжити для забезпечення виконання статей (пунктів) </w:t>
            </w:r>
            <w:proofErr w:type="spellStart"/>
            <w:r>
              <w:rPr>
                <w:rFonts w:ascii="Times New Roman" w:eastAsia="Times New Roman" w:hAnsi="Times New Roman"/>
                <w:sz w:val="24"/>
                <w:szCs w:val="24"/>
                <w:lang w:val="uk-UA" w:eastAsia="ru-RU"/>
              </w:rPr>
              <w:t>нормативно-</w:t>
            </w:r>
            <w:proofErr w:type="spellEnd"/>
          </w:p>
          <w:p w:rsidR="00C50A05" w:rsidRDefault="00C50A05">
            <w:pPr>
              <w:spacing w:after="0" w:line="240" w:lineRule="auto"/>
              <w:jc w:val="center"/>
            </w:pPr>
            <w:r>
              <w:rPr>
                <w:rFonts w:ascii="Times New Roman" w:eastAsia="Times New Roman" w:hAnsi="Times New Roman"/>
                <w:sz w:val="24"/>
                <w:szCs w:val="24"/>
                <w:lang w:val="uk-UA" w:eastAsia="ru-RU"/>
              </w:rPr>
              <w:t>правового акта в межах граничного обсягу</w:t>
            </w:r>
          </w:p>
        </w:tc>
      </w:tr>
      <w:tr w:rsidR="00C50A05" w:rsidTr="00F4701E">
        <w:tc>
          <w:tcPr>
            <w:tcW w:w="786"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jc w:val="center"/>
            </w:pPr>
            <w:r>
              <w:rPr>
                <w:rFonts w:ascii="Times New Roman" w:eastAsia="Times New Roman" w:hAnsi="Times New Roman"/>
                <w:sz w:val="24"/>
                <w:szCs w:val="24"/>
                <w:lang w:val="uk-UA" w:eastAsia="ru-RU"/>
              </w:rPr>
              <w:t>1</w:t>
            </w:r>
          </w:p>
        </w:tc>
        <w:tc>
          <w:tcPr>
            <w:tcW w:w="34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2</w:t>
            </w:r>
          </w:p>
        </w:tc>
        <w:tc>
          <w:tcPr>
            <w:tcW w:w="2515"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3</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4</w:t>
            </w:r>
          </w:p>
        </w:tc>
        <w:tc>
          <w:tcPr>
            <w:tcW w:w="2201"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5</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6</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7</w:t>
            </w:r>
          </w:p>
        </w:tc>
      </w:tr>
      <w:tr w:rsidR="00C50A05" w:rsidTr="00F4701E">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lastRenderedPageBreak/>
              <w:t xml:space="preserve"> </w:t>
            </w:r>
          </w:p>
        </w:tc>
        <w:tc>
          <w:tcPr>
            <w:tcW w:w="34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Нормативно-правовий акт</w:t>
            </w:r>
          </w:p>
        </w:tc>
        <w:tc>
          <w:tcPr>
            <w:tcW w:w="2515"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rsidTr="00F4701E">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34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Економічна класифікація видатків бюджету / класифікація кредитування бюджету</w:t>
            </w:r>
          </w:p>
        </w:tc>
        <w:tc>
          <w:tcPr>
            <w:tcW w:w="2515"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rsidTr="00F4701E">
        <w:tc>
          <w:tcPr>
            <w:tcW w:w="786"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3458" w:type="dxa"/>
            <w:tcBorders>
              <w:top w:val="single" w:sz="6" w:space="0" w:color="000000"/>
              <w:left w:val="single" w:sz="6" w:space="0" w:color="000000"/>
              <w:bottom w:val="single" w:sz="6" w:space="0" w:color="000000"/>
            </w:tcBorders>
            <w:shd w:val="clear" w:color="auto" w:fill="FFFFFF"/>
            <w:vAlign w:val="center"/>
          </w:tcPr>
          <w:p w:rsidR="00C50A05" w:rsidRDefault="00C50A05">
            <w:pPr>
              <w:spacing w:after="0" w:line="240" w:lineRule="auto"/>
            </w:pPr>
            <w:r>
              <w:rPr>
                <w:rFonts w:ascii="Times New Roman" w:eastAsia="Times New Roman" w:hAnsi="Times New Roman"/>
                <w:sz w:val="24"/>
                <w:szCs w:val="24"/>
                <w:lang w:val="uk-UA" w:eastAsia="ru-RU"/>
              </w:rPr>
              <w:t>ВСЬОГО</w:t>
            </w:r>
          </w:p>
        </w:tc>
        <w:tc>
          <w:tcPr>
            <w:tcW w:w="2515"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044"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201" w:type="dxa"/>
            <w:gridSpan w:val="2"/>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58" w:type="dxa"/>
            <w:tcBorders>
              <w:top w:val="single" w:sz="6" w:space="0" w:color="000000"/>
              <w:left w:val="single" w:sz="6" w:space="0" w:color="000000"/>
              <w:bottom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c>
          <w:tcPr>
            <w:tcW w:w="2388" w:type="dxa"/>
            <w:gridSpan w:val="3"/>
            <w:tcBorders>
              <w:top w:val="single" w:sz="6" w:space="0" w:color="000000"/>
              <w:left w:val="single" w:sz="6" w:space="0" w:color="000000"/>
              <w:bottom w:val="single" w:sz="6" w:space="0" w:color="000000"/>
              <w:right w:val="single" w:sz="6" w:space="0" w:color="000000"/>
            </w:tcBorders>
            <w:shd w:val="clear" w:color="auto" w:fill="FFFFFF"/>
          </w:tcPr>
          <w:p w:rsidR="00C50A05" w:rsidRDefault="00C50A05">
            <w:pPr>
              <w:spacing w:after="0" w:line="240" w:lineRule="auto"/>
              <w:jc w:val="center"/>
            </w:pPr>
            <w:r>
              <w:rPr>
                <w:rFonts w:ascii="Times New Roman" w:eastAsia="Times New Roman" w:hAnsi="Times New Roman"/>
                <w:sz w:val="24"/>
                <w:szCs w:val="24"/>
                <w:lang w:val="uk-UA" w:eastAsia="ru-RU"/>
              </w:rPr>
              <w:t xml:space="preserve"> </w:t>
            </w:r>
          </w:p>
        </w:tc>
      </w:tr>
      <w:tr w:rsidR="00C50A05" w:rsidTr="00F4701E">
        <w:tblPrEx>
          <w:tblCellMar>
            <w:left w:w="0" w:type="dxa"/>
            <w:right w:w="0" w:type="dxa"/>
          </w:tblCellMar>
        </w:tblPrEx>
        <w:trPr>
          <w:gridAfter w:val="1"/>
          <w:wAfter w:w="30" w:type="dxa"/>
        </w:trPr>
        <w:tc>
          <w:tcPr>
            <w:tcW w:w="15720" w:type="dxa"/>
            <w:gridSpan w:val="10"/>
            <w:tcBorders>
              <w:top w:val="single" w:sz="6" w:space="0" w:color="000000"/>
            </w:tcBorders>
            <w:shd w:val="clear" w:color="auto" w:fill="FFFFFF"/>
          </w:tcPr>
          <w:p w:rsidR="00C50A05" w:rsidRDefault="00C50A05">
            <w:pPr>
              <w:spacing w:after="0" w:line="240" w:lineRule="auto"/>
              <w:jc w:val="both"/>
              <w:rPr>
                <w:rFonts w:ascii="Times New Roman" w:eastAsia="Times New Roman" w:hAnsi="Times New Roman"/>
                <w:b/>
                <w:bCs/>
                <w:sz w:val="24"/>
                <w:szCs w:val="24"/>
                <w:lang w:val="uk-UA" w:eastAsia="ru-RU"/>
              </w:rPr>
            </w:pPr>
            <w:r>
              <w:rPr>
                <w:rFonts w:ascii="Times New Roman" w:eastAsia="Times New Roman" w:hAnsi="Times New Roman"/>
                <w:b/>
                <w:bCs/>
                <w:sz w:val="24"/>
                <w:szCs w:val="24"/>
                <w:lang w:val="uk-UA" w:eastAsia="ru-RU"/>
              </w:rPr>
              <w:t>14.5. Аналіз управління бюджетними зобов'язаннями та пропозиції щодо упорядкування бюджетних зобов'язань у 20</w:t>
            </w:r>
            <w:r w:rsidR="00F22F93">
              <w:rPr>
                <w:rFonts w:ascii="Times New Roman" w:eastAsia="Times New Roman" w:hAnsi="Times New Roman"/>
                <w:b/>
                <w:bCs/>
                <w:sz w:val="24"/>
                <w:szCs w:val="24"/>
                <w:lang w:val="uk-UA" w:eastAsia="ru-RU"/>
              </w:rPr>
              <w:t>18</w:t>
            </w:r>
            <w:r>
              <w:rPr>
                <w:rFonts w:ascii="Times New Roman" w:eastAsia="Times New Roman" w:hAnsi="Times New Roman"/>
                <w:b/>
                <w:bCs/>
                <w:sz w:val="24"/>
                <w:szCs w:val="24"/>
                <w:lang w:val="uk-UA" w:eastAsia="ru-RU"/>
              </w:rPr>
              <w:t>році</w:t>
            </w:r>
          </w:p>
          <w:p w:rsidR="00F22F93" w:rsidRPr="00F22F93" w:rsidRDefault="00F22F93">
            <w:pPr>
              <w:spacing w:after="0" w:line="240" w:lineRule="auto"/>
              <w:jc w:val="both"/>
            </w:pPr>
            <w:r>
              <w:rPr>
                <w:rFonts w:ascii="Times New Roman" w:eastAsia="Times New Roman" w:hAnsi="Times New Roman"/>
                <w:bCs/>
                <w:sz w:val="24"/>
                <w:szCs w:val="24"/>
                <w:lang w:val="uk-UA" w:eastAsia="ru-RU"/>
              </w:rPr>
              <w:t>Працівниками відділу бухгалтерського обліку, звітності та діловодства проводиться постійна робота з недопущення кредиторської заборгованості та аналіз щодо ефективного використання коштів згідно чинного законодавства та в межах затвердженого на рік кошторису</w:t>
            </w:r>
            <w:r w:rsidR="00452432">
              <w:rPr>
                <w:rFonts w:ascii="Times New Roman" w:eastAsia="Times New Roman" w:hAnsi="Times New Roman"/>
                <w:bCs/>
                <w:sz w:val="24"/>
                <w:szCs w:val="24"/>
                <w:lang w:val="uk-UA" w:eastAsia="ru-RU"/>
              </w:rPr>
              <w:t xml:space="preserve"> та штатного розпису</w:t>
            </w:r>
            <w:r>
              <w:rPr>
                <w:rFonts w:ascii="Times New Roman" w:eastAsia="Times New Roman" w:hAnsi="Times New Roman"/>
                <w:bCs/>
                <w:sz w:val="24"/>
                <w:szCs w:val="24"/>
                <w:lang w:val="uk-UA" w:eastAsia="ru-RU"/>
              </w:rPr>
              <w:t>.</w:t>
            </w:r>
          </w:p>
          <w:p w:rsidR="00C50A05" w:rsidRDefault="00C50A05">
            <w:pPr>
              <w:spacing w:after="0" w:line="240" w:lineRule="auto"/>
              <w:jc w:val="both"/>
            </w:pPr>
            <w:r>
              <w:rPr>
                <w:rFonts w:ascii="Times New Roman" w:eastAsia="Times New Roman" w:hAnsi="Times New Roman"/>
                <w:b/>
                <w:bCs/>
                <w:sz w:val="24"/>
                <w:szCs w:val="24"/>
                <w:lang w:val="uk-UA" w:eastAsia="ru-RU"/>
              </w:rPr>
              <w:t>15. Підстави та обґрунтування видатків спеціального фонду на 20__ рік та на 20__ - 20__ роки за рахунок надходжень до спеціального фонду, аналіз результатів, досягнутих унаслідок використання коштів спеціального фонду бюджету у 20__ році, та очікувані результати у 20__ році</w:t>
            </w:r>
          </w:p>
          <w:p w:rsidR="00C50A05" w:rsidRDefault="00C50A05">
            <w:pPr>
              <w:spacing w:after="0" w:line="240" w:lineRule="auto"/>
              <w:jc w:val="both"/>
            </w:pPr>
            <w:r>
              <w:rPr>
                <w:rFonts w:ascii="Times New Roman" w:eastAsia="Times New Roman" w:hAnsi="Times New Roman"/>
                <w:sz w:val="20"/>
                <w:szCs w:val="24"/>
                <w:lang w:val="uk-UA" w:eastAsia="ru-RU"/>
              </w:rPr>
              <w:t>____________</w:t>
            </w:r>
          </w:p>
          <w:p w:rsidR="00C50A05" w:rsidRDefault="00C50A05">
            <w:pPr>
              <w:tabs>
                <w:tab w:val="left" w:pos="9356"/>
              </w:tabs>
              <w:ind w:right="-2"/>
              <w:jc w:val="both"/>
            </w:pPr>
            <w:r>
              <w:rPr>
                <w:rFonts w:ascii="Times New Roman" w:hAnsi="Times New Roman"/>
                <w:sz w:val="24"/>
                <w:szCs w:val="24"/>
                <w:vertAlign w:val="superscript"/>
                <w:lang w:val="uk-UA"/>
              </w:rPr>
              <w:t>*</w:t>
            </w:r>
            <w:r>
              <w:rPr>
                <w:rFonts w:ascii="Times New Roman" w:hAnsi="Times New Roman"/>
                <w:sz w:val="18"/>
                <w:szCs w:val="18"/>
                <w:vertAlign w:val="superscript"/>
                <w:lang w:val="uk-UA"/>
              </w:rPr>
              <w:t xml:space="preserve"> </w:t>
            </w:r>
            <w:r>
              <w:rPr>
                <w:rFonts w:ascii="Times New Roman" w:hAnsi="Times New Roman"/>
                <w:sz w:val="18"/>
                <w:szCs w:val="18"/>
                <w:lang w:val="uk-UA"/>
              </w:rPr>
              <w:t>Код програмної класифікації видатків та кредитування місцевих бюджетів, Структура якого затверджена наказом Міністерства фінансів України від 02 грудня 2014 року № 1195 «Про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бюджетів/Тимчасової класифікації видатків та кредитування для бюджетів місцевого самоврядування, які не застосовують програмно-цільового методу» (зі змінами).</w:t>
            </w:r>
          </w:p>
        </w:tc>
      </w:tr>
      <w:tr w:rsidR="00C50A05" w:rsidTr="00F4701E">
        <w:tblPrEx>
          <w:tblCellMar>
            <w:top w:w="105" w:type="dxa"/>
            <w:left w:w="810" w:type="dxa"/>
            <w:bottom w:w="105" w:type="dxa"/>
            <w:right w:w="810" w:type="dxa"/>
          </w:tblCellMar>
        </w:tblPrEx>
        <w:trPr>
          <w:gridAfter w:val="2"/>
          <w:wAfter w:w="750" w:type="dxa"/>
        </w:trPr>
        <w:tc>
          <w:tcPr>
            <w:tcW w:w="5100" w:type="dxa"/>
            <w:gridSpan w:val="3"/>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Керівник установи</w:t>
            </w:r>
          </w:p>
        </w:tc>
        <w:tc>
          <w:tcPr>
            <w:tcW w:w="4950" w:type="dxa"/>
            <w:gridSpan w:val="3"/>
            <w:shd w:val="clear" w:color="auto" w:fill="FFFFFF"/>
          </w:tcPr>
          <w:p w:rsidR="00C50A05" w:rsidRDefault="00C50A05">
            <w:pPr>
              <w:spacing w:after="0" w:line="240" w:lineRule="auto"/>
              <w:jc w:val="center"/>
            </w:pPr>
            <w:r>
              <w:rPr>
                <w:rFonts w:ascii="Times New Roman" w:eastAsia="Times New Roman" w:hAnsi="Times New Roman"/>
                <w:b/>
                <w:bCs/>
                <w:sz w:val="24"/>
                <w:szCs w:val="24"/>
                <w:lang w:val="uk-UA" w:eastAsia="ru-RU"/>
              </w:rPr>
              <w:t>__________________________</w:t>
            </w:r>
          </w:p>
          <w:p w:rsidR="00C50A05" w:rsidRDefault="00C50A05">
            <w:pPr>
              <w:spacing w:after="0" w:line="240" w:lineRule="auto"/>
              <w:jc w:val="center"/>
            </w:pPr>
            <w:r>
              <w:rPr>
                <w:rFonts w:ascii="Times New Roman" w:eastAsia="Times New Roman" w:hAnsi="Times New Roman"/>
                <w:sz w:val="20"/>
                <w:szCs w:val="24"/>
                <w:lang w:val="uk-UA" w:eastAsia="ru-RU"/>
              </w:rPr>
              <w:t>(підпис)</w:t>
            </w:r>
          </w:p>
        </w:tc>
        <w:tc>
          <w:tcPr>
            <w:tcW w:w="4950" w:type="dxa"/>
            <w:gridSpan w:val="3"/>
            <w:shd w:val="clear" w:color="auto" w:fill="FFFFFF"/>
          </w:tcPr>
          <w:p w:rsidR="00C50A05" w:rsidRDefault="00C50A05">
            <w:pPr>
              <w:spacing w:after="0" w:line="240" w:lineRule="auto"/>
              <w:jc w:val="center"/>
            </w:pPr>
            <w:proofErr w:type="spellStart"/>
            <w:r>
              <w:rPr>
                <w:rFonts w:ascii="Times New Roman" w:eastAsia="Times New Roman" w:hAnsi="Times New Roman"/>
                <w:b/>
                <w:bCs/>
                <w:sz w:val="24"/>
                <w:szCs w:val="24"/>
                <w:lang w:val="uk-UA" w:eastAsia="ru-RU"/>
              </w:rPr>
              <w:t>Войтович</w:t>
            </w:r>
            <w:proofErr w:type="spellEnd"/>
            <w:r>
              <w:rPr>
                <w:rFonts w:ascii="Times New Roman" w:eastAsia="Times New Roman" w:hAnsi="Times New Roman"/>
                <w:b/>
                <w:bCs/>
                <w:sz w:val="24"/>
                <w:szCs w:val="24"/>
                <w:lang w:val="uk-UA" w:eastAsia="ru-RU"/>
              </w:rPr>
              <w:t xml:space="preserve"> Г.В.</w:t>
            </w:r>
          </w:p>
          <w:p w:rsidR="00C50A05" w:rsidRDefault="00C50A05">
            <w:pPr>
              <w:spacing w:after="0" w:line="240" w:lineRule="auto"/>
              <w:jc w:val="center"/>
            </w:pPr>
            <w:r>
              <w:rPr>
                <w:rFonts w:ascii="Times New Roman" w:eastAsia="Times New Roman" w:hAnsi="Times New Roman"/>
                <w:sz w:val="20"/>
                <w:szCs w:val="24"/>
                <w:lang w:val="uk-UA" w:eastAsia="ru-RU"/>
              </w:rPr>
              <w:t>(ініціали та прізвище)</w:t>
            </w:r>
          </w:p>
        </w:tc>
      </w:tr>
      <w:tr w:rsidR="00C50A05" w:rsidTr="00F4701E">
        <w:tblPrEx>
          <w:tblCellMar>
            <w:top w:w="105" w:type="dxa"/>
            <w:left w:w="810" w:type="dxa"/>
            <w:bottom w:w="105" w:type="dxa"/>
            <w:right w:w="810" w:type="dxa"/>
          </w:tblCellMar>
        </w:tblPrEx>
        <w:trPr>
          <w:gridAfter w:val="2"/>
          <w:wAfter w:w="750" w:type="dxa"/>
        </w:trPr>
        <w:tc>
          <w:tcPr>
            <w:tcW w:w="5100" w:type="dxa"/>
            <w:gridSpan w:val="3"/>
            <w:shd w:val="clear" w:color="auto" w:fill="FFFFFF"/>
          </w:tcPr>
          <w:p w:rsidR="00C50A05" w:rsidRDefault="00C50A05">
            <w:pPr>
              <w:spacing w:after="0" w:line="240" w:lineRule="auto"/>
              <w:jc w:val="both"/>
            </w:pPr>
            <w:r>
              <w:rPr>
                <w:rFonts w:ascii="Times New Roman" w:eastAsia="Times New Roman" w:hAnsi="Times New Roman"/>
                <w:b/>
                <w:bCs/>
                <w:sz w:val="24"/>
                <w:szCs w:val="24"/>
                <w:lang w:val="uk-UA" w:eastAsia="ru-RU"/>
              </w:rPr>
              <w:t>Керівник фінансової служби</w:t>
            </w:r>
          </w:p>
        </w:tc>
        <w:tc>
          <w:tcPr>
            <w:tcW w:w="4950" w:type="dxa"/>
            <w:gridSpan w:val="3"/>
            <w:shd w:val="clear" w:color="auto" w:fill="FFFFFF"/>
          </w:tcPr>
          <w:p w:rsidR="00C50A05" w:rsidRDefault="00C50A05">
            <w:pPr>
              <w:spacing w:after="0" w:line="240" w:lineRule="auto"/>
              <w:jc w:val="center"/>
            </w:pPr>
            <w:r>
              <w:rPr>
                <w:rFonts w:ascii="Times New Roman" w:eastAsia="Times New Roman" w:hAnsi="Times New Roman"/>
                <w:b/>
                <w:bCs/>
                <w:sz w:val="24"/>
                <w:szCs w:val="24"/>
                <w:lang w:val="uk-UA" w:eastAsia="ru-RU"/>
              </w:rPr>
              <w:t>_________________________</w:t>
            </w:r>
          </w:p>
          <w:p w:rsidR="00C50A05" w:rsidRDefault="00C50A05">
            <w:pPr>
              <w:spacing w:after="0" w:line="240" w:lineRule="auto"/>
              <w:jc w:val="center"/>
            </w:pPr>
            <w:r>
              <w:rPr>
                <w:rFonts w:ascii="Times New Roman" w:eastAsia="Times New Roman" w:hAnsi="Times New Roman"/>
                <w:sz w:val="20"/>
                <w:szCs w:val="24"/>
                <w:lang w:val="uk-UA" w:eastAsia="ru-RU"/>
              </w:rPr>
              <w:t>(підпис)</w:t>
            </w:r>
          </w:p>
        </w:tc>
        <w:tc>
          <w:tcPr>
            <w:tcW w:w="4950" w:type="dxa"/>
            <w:gridSpan w:val="3"/>
            <w:shd w:val="clear" w:color="auto" w:fill="FFFFFF"/>
          </w:tcPr>
          <w:p w:rsidR="00C50A05" w:rsidRDefault="00C50A05">
            <w:pPr>
              <w:spacing w:after="0" w:line="240" w:lineRule="auto"/>
              <w:jc w:val="center"/>
            </w:pPr>
            <w:proofErr w:type="spellStart"/>
            <w:r>
              <w:rPr>
                <w:rFonts w:ascii="Times New Roman" w:eastAsia="Times New Roman" w:hAnsi="Times New Roman"/>
                <w:b/>
                <w:bCs/>
                <w:sz w:val="24"/>
                <w:szCs w:val="24"/>
                <w:lang w:val="uk-UA" w:eastAsia="ru-RU"/>
              </w:rPr>
              <w:t>Моспанок</w:t>
            </w:r>
            <w:proofErr w:type="spellEnd"/>
            <w:r>
              <w:rPr>
                <w:rFonts w:ascii="Times New Roman" w:eastAsia="Times New Roman" w:hAnsi="Times New Roman"/>
                <w:b/>
                <w:bCs/>
                <w:sz w:val="24"/>
                <w:szCs w:val="24"/>
                <w:lang w:val="uk-UA" w:eastAsia="ru-RU"/>
              </w:rPr>
              <w:t xml:space="preserve"> Г.І.</w:t>
            </w:r>
          </w:p>
          <w:p w:rsidR="00C50A05" w:rsidRDefault="00C50A05">
            <w:pPr>
              <w:spacing w:after="0" w:line="240" w:lineRule="auto"/>
              <w:jc w:val="center"/>
            </w:pPr>
            <w:r>
              <w:rPr>
                <w:rFonts w:ascii="Times New Roman" w:eastAsia="Times New Roman" w:hAnsi="Times New Roman"/>
                <w:sz w:val="20"/>
                <w:szCs w:val="24"/>
                <w:lang w:val="uk-UA" w:eastAsia="ru-RU"/>
              </w:rPr>
              <w:t>(ініціали та прізвище)</w:t>
            </w:r>
          </w:p>
        </w:tc>
      </w:tr>
    </w:tbl>
    <w:p w:rsidR="00C50A05" w:rsidRDefault="00C50A05">
      <w:pPr>
        <w:spacing w:after="0" w:line="240" w:lineRule="auto"/>
        <w:rPr>
          <w:lang w:val="uk-UA"/>
        </w:rPr>
      </w:pPr>
    </w:p>
    <w:sectPr w:rsidR="00C50A05">
      <w:pgSz w:w="16838" w:h="11906" w:orient="landscape"/>
      <w:pgMar w:top="567" w:right="567" w:bottom="36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01E"/>
    <w:rsid w:val="00452432"/>
    <w:rsid w:val="005203E5"/>
    <w:rsid w:val="00B41AD5"/>
    <w:rsid w:val="00C50A05"/>
    <w:rsid w:val="00D770B2"/>
    <w:rsid w:val="00E435FA"/>
    <w:rsid w:val="00ED0B38"/>
    <w:rsid w:val="00F22F93"/>
    <w:rsid w:val="00F47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DECDCED-E190-4E01-AFDE-9BE44CEB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zh-CN"/>
    </w:rPr>
  </w:style>
  <w:style w:type="paragraph" w:styleId="2">
    <w:name w:val="heading 2"/>
    <w:basedOn w:val="a"/>
    <w:next w:val="a0"/>
    <w:qFormat/>
    <w:pPr>
      <w:numPr>
        <w:ilvl w:val="1"/>
        <w:numId w:val="1"/>
      </w:numPr>
      <w:spacing w:before="280" w:after="280" w:line="240" w:lineRule="auto"/>
      <w:outlineLvl w:val="1"/>
    </w:pPr>
    <w:rPr>
      <w:rFonts w:ascii="Times New Roman" w:eastAsia="Times New Roman" w:hAnsi="Times New Roman"/>
      <w:b/>
      <w:bCs/>
      <w:sz w:val="36"/>
      <w:szCs w:val="36"/>
      <w:lang w:val="x-none"/>
    </w:rPr>
  </w:style>
  <w:style w:type="paragraph" w:styleId="3">
    <w:name w:val="heading 3"/>
    <w:basedOn w:val="a"/>
    <w:next w:val="a0"/>
    <w:qFormat/>
    <w:pPr>
      <w:numPr>
        <w:ilvl w:val="2"/>
        <w:numId w:val="1"/>
      </w:numPr>
      <w:spacing w:before="280" w:after="280" w:line="240" w:lineRule="auto"/>
      <w:outlineLvl w:val="2"/>
    </w:pPr>
    <w:rPr>
      <w:rFonts w:ascii="Times New Roman" w:eastAsia="Times New Roman" w:hAnsi="Times New Roman"/>
      <w:b/>
      <w:bCs/>
      <w:sz w:val="27"/>
      <w:szCs w:val="27"/>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1">
    <w:name w:val="Основной шрифт абзаца1"/>
  </w:style>
  <w:style w:type="character" w:customStyle="1" w:styleId="20">
    <w:name w:val="Заголовок 2 Знак"/>
    <w:rPr>
      <w:rFonts w:ascii="Times New Roman" w:eastAsia="Times New Roman" w:hAnsi="Times New Roman" w:cs="Times New Roman"/>
      <w:b/>
      <w:bCs/>
      <w:sz w:val="36"/>
      <w:szCs w:val="36"/>
    </w:rPr>
  </w:style>
  <w:style w:type="character" w:customStyle="1" w:styleId="30">
    <w:name w:val="Заголовок 3 Знак"/>
    <w:rPr>
      <w:rFonts w:ascii="Times New Roman" w:eastAsia="Times New Roman" w:hAnsi="Times New Roman" w:cs="Times New Roman"/>
      <w:b/>
      <w:bCs/>
      <w:sz w:val="27"/>
      <w:szCs w:val="27"/>
    </w:rPr>
  </w:style>
  <w:style w:type="character" w:styleId="a4">
    <w:name w:val="Hyperlink"/>
    <w:rPr>
      <w:color w:val="0000FF"/>
      <w:u w:val="single"/>
    </w:rPr>
  </w:style>
  <w:style w:type="paragraph" w:styleId="a5">
    <w:name w:val="Title"/>
    <w:basedOn w:val="a"/>
    <w:next w:val="a0"/>
    <w:qFormat/>
    <w:pPr>
      <w:keepNext/>
      <w:spacing w:before="240" w:after="120"/>
    </w:pPr>
    <w:rPr>
      <w:rFonts w:ascii="Liberation Sans" w:eastAsia="Microsoft YaHei" w:hAnsi="Liberation Sans" w:cs="Arial"/>
      <w:sz w:val="28"/>
      <w:szCs w:val="28"/>
    </w:rPr>
  </w:style>
  <w:style w:type="paragraph" w:styleId="a0">
    <w:name w:val="Body Text"/>
    <w:basedOn w:val="a"/>
    <w:pPr>
      <w:spacing w:after="140" w:line="288" w:lineRule="auto"/>
    </w:pPr>
  </w:style>
  <w:style w:type="paragraph" w:styleId="a6">
    <w:name w:val="List"/>
    <w:basedOn w:val="a0"/>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a8">
    <w:name w:val="Покажчик"/>
    <w:basedOn w:val="a"/>
    <w:pPr>
      <w:suppressLineNumbers/>
    </w:pPr>
    <w:rPr>
      <w:rFonts w:cs="Arial"/>
    </w:rPr>
  </w:style>
  <w:style w:type="paragraph" w:styleId="a9">
    <w:name w:val="Balloon Text"/>
    <w:basedOn w:val="a"/>
    <w:rPr>
      <w:rFonts w:ascii="Tahoma" w:hAnsi="Tahoma" w:cs="Tahoma"/>
      <w:sz w:val="16"/>
      <w:szCs w:val="16"/>
    </w:rPr>
  </w:style>
  <w:style w:type="paragraph" w:customStyle="1" w:styleId="aa">
    <w:name w:val="Вміст таблиці"/>
    <w:basedOn w:val="a"/>
    <w:pPr>
      <w:suppressLineNumbers/>
    </w:pPr>
  </w:style>
  <w:style w:type="paragraph" w:customStyle="1" w:styleId="ab">
    <w:name w:val="Заголовок таблиці"/>
    <w:basedOn w:val="a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3050</Words>
  <Characters>17389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20399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Natalia Urodlivets</dc:creator>
  <cp:keywords/>
  <cp:lastModifiedBy>Kompvid2</cp:lastModifiedBy>
  <cp:revision>2</cp:revision>
  <cp:lastPrinted>2017-11-30T15:26:00Z</cp:lastPrinted>
  <dcterms:created xsi:type="dcterms:W3CDTF">2018-01-18T10:27:00Z</dcterms:created>
  <dcterms:modified xsi:type="dcterms:W3CDTF">2018-01-18T10:27:00Z</dcterms:modified>
</cp:coreProperties>
</file>