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B2F" w:rsidRDefault="00FC7B2F">
      <w:pPr>
        <w:shd w:val="clear" w:color="auto" w:fill="FFFFFF"/>
        <w:spacing w:after="0" w:line="240" w:lineRule="auto"/>
        <w:jc w:val="right"/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val="uk-UA" w:eastAsia="ru-RU"/>
        </w:rPr>
        <w:t>ЗАТВЕРДЖЕНО</w:t>
      </w:r>
    </w:p>
    <w:p w:rsidR="00FC7B2F" w:rsidRDefault="00FC7B2F">
      <w:pPr>
        <w:shd w:val="clear" w:color="auto" w:fill="FFFFFF"/>
        <w:spacing w:after="0" w:line="240" w:lineRule="auto"/>
        <w:jc w:val="right"/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наказ фінансового управління міської ради</w:t>
      </w:r>
    </w:p>
    <w:p w:rsidR="00FC7B2F" w:rsidRDefault="00FC7B2F">
      <w:pPr>
        <w:shd w:val="clear" w:color="auto" w:fill="FFFFFF"/>
        <w:spacing w:after="0" w:line="240" w:lineRule="auto"/>
        <w:jc w:val="right"/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>23.11.2015 року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№ </w:t>
      </w:r>
      <w:r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>77</w:t>
      </w:r>
    </w:p>
    <w:p w:rsidR="00FC7B2F" w:rsidRDefault="00FC7B2F">
      <w:pPr>
        <w:shd w:val="clear" w:color="auto" w:fill="FFFFFF"/>
        <w:spacing w:after="0" w:line="240" w:lineRule="auto"/>
        <w:jc w:val="right"/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(із змінами згідно наказу фінансового управління</w:t>
      </w:r>
    </w:p>
    <w:p w:rsidR="00FC7B2F" w:rsidRDefault="00FC7B2F">
      <w:pPr>
        <w:shd w:val="clear" w:color="auto" w:fill="FFFFFF"/>
        <w:spacing w:after="0" w:line="240" w:lineRule="auto"/>
        <w:jc w:val="right"/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від 21.11.2016 № 68)</w:t>
      </w:r>
    </w:p>
    <w:p w:rsidR="00FC7B2F" w:rsidRDefault="00FC7B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C7B2F" w:rsidRDefault="00FC7B2F">
      <w:pPr>
        <w:shd w:val="clear" w:color="auto" w:fill="FFFFFF"/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Бюджетний запит на 2018 - 2020 роки індивідуальний, Форма 2018</w:t>
      </w:r>
      <w:r>
        <w:t>-2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11"/>
      </w:tblGrid>
      <w:tr w:rsidR="00FC7B2F">
        <w:trPr>
          <w:trHeight w:val="2586"/>
        </w:trPr>
        <w:tc>
          <w:tcPr>
            <w:tcW w:w="15111" w:type="dxa"/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1.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 xml:space="preserve">Департамент економіки Чернівецької міської ради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                                                 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(2) (7)</w:t>
            </w:r>
          </w:p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(найменування головного розпорядника коштів місцевого бюджету)                                  КВК</w:t>
            </w:r>
          </w:p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2. Департамент економіки Чернівецької міської ради                                                               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(0) (2) (7)</w:t>
            </w:r>
          </w:p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    (найменування відповідального виконавця бюджетної програми)                                   КВК, знак відповідального виконавця</w:t>
            </w:r>
          </w:p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3. </w:t>
            </w: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val="uk-UA" w:eastAsia="ru-RU"/>
              </w:rPr>
              <w:t>Сприяння розвитку малого та середнього підприємництва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                  (2) (7) (1) (7) (6) (1) (0)</w:t>
            </w:r>
          </w:p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                                (найменування бюджетної програми)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4"/>
                <w:lang w:val="uk-UA" w:eastAsia="ru-RU"/>
              </w:rPr>
              <w:t xml:space="preserve">                                                                           КПКВК</w:t>
            </w:r>
          </w:p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4. Мета бюджетної програми на 2018 – 2020 роки</w:t>
            </w:r>
          </w:p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4.1. Мета бюджетної програми, строки її реалізації</w:t>
            </w:r>
          </w:p>
          <w:p w:rsidR="00FC7B2F" w:rsidRPr="00527BD3" w:rsidRDefault="00FC7B2F">
            <w:pPr>
              <w:spacing w:after="0" w:line="240" w:lineRule="auto"/>
              <w:rPr>
                <w:lang w:val="uk-U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val="uk-UA" w:eastAsia="ru-RU"/>
              </w:rPr>
              <w:t xml:space="preserve">Створення сприятливих умов для </w:t>
            </w:r>
            <w:r w:rsidR="00527BD3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val="uk-UA" w:eastAsia="ru-RU"/>
              </w:rPr>
              <w:t xml:space="preserve">розвитку </w:t>
            </w: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val="uk-UA" w:eastAsia="ru-RU"/>
              </w:rPr>
              <w:t>підприємницької діяльності у м. Чернівцях. Строк реалізації 2018р.</w:t>
            </w:r>
          </w:p>
          <w:p w:rsidR="00FC7B2F" w:rsidRPr="00527BD3" w:rsidRDefault="00FC7B2F">
            <w:pPr>
              <w:spacing w:after="0" w:line="240" w:lineRule="auto"/>
              <w:rPr>
                <w:lang w:val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4.2. Підстави для реалізації бюджетної програми</w:t>
            </w:r>
          </w:p>
          <w:p w:rsidR="00FC7B2F" w:rsidRPr="00527BD3" w:rsidRDefault="00FC7B2F" w:rsidP="00527BD3">
            <w:pPr>
              <w:jc w:val="both"/>
              <w:rPr>
                <w:lang w:val="uk-U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Конституція України, Бюджетний кодекс України, Закон України «Про місцеве самоврядування в Україні», Закон України  «Про службу в органах місцевого самоврядування», наказ МФУ «Про затвердження Основних підходів до впровадження програмно – цільового методу складання та виконання місцевих бюджетів» із змінами від 02.12.2014р. №1194</w:t>
            </w:r>
            <w:r w:rsidR="00527BD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; наказ МФУ від 20.09.2017р. №793 «</w:t>
            </w:r>
            <w:r w:rsidR="00527BD3" w:rsidRPr="00604F1D">
              <w:rPr>
                <w:rFonts w:ascii="Times New Roman" w:hAnsi="Times New Roman"/>
                <w:sz w:val="24"/>
                <w:szCs w:val="24"/>
                <w:lang w:val="uk-UA"/>
              </w:rPr>
              <w:t>Про затвердження складових</w:t>
            </w:r>
            <w:r w:rsidR="00527BD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</w:t>
            </w:r>
            <w:r w:rsidR="00527BD3" w:rsidRPr="00604F1D">
              <w:rPr>
                <w:rFonts w:ascii="Times New Roman" w:hAnsi="Times New Roman"/>
                <w:sz w:val="24"/>
                <w:szCs w:val="24"/>
                <w:lang w:val="uk-UA"/>
              </w:rPr>
              <w:t>рограмної класифікації видатків</w:t>
            </w:r>
            <w:r w:rsidR="00527BD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527BD3" w:rsidRPr="00604F1D">
              <w:rPr>
                <w:rFonts w:ascii="Times New Roman" w:hAnsi="Times New Roman"/>
                <w:sz w:val="24"/>
                <w:szCs w:val="24"/>
                <w:lang w:val="uk-UA"/>
              </w:rPr>
              <w:t>та кредитування місцевих бюджетів»</w:t>
            </w:r>
            <w:r w:rsidR="00527BD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;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наказ фінансового управління Чернівецької міської ради від 23.11.2015р.№77 «Про затвердження Інструкції з підготовки бюджетних запитів»(із</w:t>
            </w:r>
            <w:r w:rsidR="00527BD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змінами від 21.11.2016р. №68);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рішення Чернівецької міської ради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№ 523 10.01.2017 «Про хід виконання Програми розвитку малого і середнього підприємництва в місті Чернівцях на 2015-2016 роки, затвердженої рішенням міської ради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 скликання від 25.12.2014 р. № 1443 та затвердження Програми розвитку малого і середнього підприємництва в місті Чернівцях на 2017-2018 роки»;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="00527BD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інші нормативно – правові акти;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Положення про департамент від 25.09.2014р. №1358.</w:t>
            </w:r>
          </w:p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5. Надходження для виконання бюджетної програми</w:t>
            </w:r>
          </w:p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5.1. Надходження для виконання бюджетної програми у 2016 - 2018 роках</w:t>
            </w:r>
          </w:p>
          <w:p w:rsidR="00FC7B2F" w:rsidRDefault="00FC7B2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98"/>
        <w:gridCol w:w="976"/>
        <w:gridCol w:w="1883"/>
        <w:gridCol w:w="940"/>
        <w:gridCol w:w="1097"/>
        <w:gridCol w:w="1097"/>
        <w:gridCol w:w="786"/>
        <w:gridCol w:w="940"/>
        <w:gridCol w:w="1097"/>
        <w:gridCol w:w="1097"/>
        <w:gridCol w:w="786"/>
        <w:gridCol w:w="940"/>
        <w:gridCol w:w="1097"/>
        <w:gridCol w:w="1097"/>
        <w:gridCol w:w="789"/>
        <w:gridCol w:w="15"/>
      </w:tblGrid>
      <w:tr w:rsidR="00FC7B2F">
        <w:tc>
          <w:tcPr>
            <w:tcW w:w="10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9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Код</w:t>
            </w:r>
          </w:p>
        </w:tc>
        <w:tc>
          <w:tcPr>
            <w:tcW w:w="18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39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39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39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FC7B2F">
        <w:tc>
          <w:tcPr>
            <w:tcW w:w="10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(12 + 13)</w:t>
            </w:r>
          </w:p>
        </w:tc>
      </w:tr>
      <w:tr w:rsidR="00FC7B2F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</w:t>
            </w:r>
          </w:p>
        </w:tc>
      </w:tr>
      <w:tr w:rsidR="00FC7B2F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2717610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lang w:val="uk-UA" w:eastAsia="ru-RU"/>
              </w:rPr>
              <w:t>Надходження із загального фонду бюджету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356,9 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356,9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690,0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690,0 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550,0 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550,0</w:t>
            </w:r>
          </w:p>
        </w:tc>
      </w:tr>
      <w:tr w:rsidR="00FC7B2F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lang w:val="uk-UA" w:eastAsia="ru-RU"/>
              </w:rPr>
              <w:t>Власні надходження бюджетних установ</w:t>
            </w:r>
            <w:r>
              <w:rPr>
                <w:rFonts w:ascii="Times New Roman" w:eastAsia="Times New Roman" w:hAnsi="Times New Roman"/>
                <w:lang w:val="en-US" w:eastAsia="ru-RU"/>
              </w:rPr>
              <w:t>: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lang w:val="uk-UA" w:eastAsia="ru-RU"/>
              </w:rPr>
              <w:t>Інші надходження спеціального фонду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401000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lang w:val="uk-UA" w:eastAsia="ru-RU"/>
              </w:rPr>
              <w:t>Запозичення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602400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lang w:val="uk-UA" w:eastAsia="ru-RU"/>
              </w:rPr>
              <w:t>Кошти, що передаються із загального фонду до спеціального фонду (бюджету розвитку)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602100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 початок періоду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</w:tr>
      <w:tr w:rsidR="00FC7B2F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602200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 кінець періоду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</w:tr>
      <w:tr w:rsidR="00FC7B2F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356,9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356,9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690,0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690,0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550,0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550,0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5"/>
            <w:tcBorders>
              <w:top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5.2. Надходження для виконання бюджетної програми у 2019 - 2020роках</w:t>
            </w:r>
          </w:p>
          <w:p w:rsidR="00FC7B2F" w:rsidRDefault="00FC7B2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57"/>
        <w:gridCol w:w="1415"/>
        <w:gridCol w:w="2044"/>
        <w:gridCol w:w="1258"/>
        <w:gridCol w:w="1572"/>
        <w:gridCol w:w="1572"/>
        <w:gridCol w:w="1100"/>
        <w:gridCol w:w="1258"/>
        <w:gridCol w:w="1572"/>
        <w:gridCol w:w="1572"/>
        <w:gridCol w:w="1100"/>
        <w:gridCol w:w="15"/>
      </w:tblGrid>
      <w:tr w:rsidR="00FC7B2F">
        <w:tc>
          <w:tcPr>
            <w:tcW w:w="12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Код</w:t>
            </w:r>
          </w:p>
        </w:tc>
        <w:tc>
          <w:tcPr>
            <w:tcW w:w="2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55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551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FC7B2F">
        <w:tc>
          <w:tcPr>
            <w:tcW w:w="12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</w:tr>
      <w:tr w:rsidR="00FC7B2F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</w:tr>
      <w:tr w:rsidR="00FC7B2F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2717610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Надходження із загального фонду бюджету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FC7B2F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Власні надходження бюджетних установ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надходження спеціального фонду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401000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Запозичення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602400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Кошти, що передаються із загального фонду до спеціального фонду (бюджету розвитку)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1"/>
            <w:tcBorders>
              <w:top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 Видатки / надання кредитів за кодами економічної класифікації видатків / класифікації кредитування бюджету</w:t>
            </w:r>
          </w:p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6.1. Видатки за кодами економічної класифікації видатків бюджету у 2016 - 2018 роках</w:t>
            </w:r>
          </w:p>
          <w:p w:rsidR="00FC7B2F" w:rsidRDefault="00FC7B2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01"/>
        <w:gridCol w:w="787"/>
        <w:gridCol w:w="2045"/>
        <w:gridCol w:w="943"/>
        <w:gridCol w:w="1100"/>
        <w:gridCol w:w="1100"/>
        <w:gridCol w:w="786"/>
        <w:gridCol w:w="943"/>
        <w:gridCol w:w="1100"/>
        <w:gridCol w:w="1100"/>
        <w:gridCol w:w="786"/>
        <w:gridCol w:w="943"/>
        <w:gridCol w:w="1100"/>
        <w:gridCol w:w="1100"/>
        <w:gridCol w:w="786"/>
        <w:gridCol w:w="15"/>
      </w:tblGrid>
      <w:tr w:rsidR="00FC7B2F">
        <w:tc>
          <w:tcPr>
            <w:tcW w:w="11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7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КЕКВ</w:t>
            </w:r>
          </w:p>
        </w:tc>
        <w:tc>
          <w:tcPr>
            <w:tcW w:w="20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39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39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39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FC7B2F">
        <w:tc>
          <w:tcPr>
            <w:tcW w:w="11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(12 + 13)</w:t>
            </w: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</w:t>
            </w: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2717610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2200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Використання товарів і послуг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344,5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344,5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690,0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690,0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550,0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550,0</w:t>
            </w: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2210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Предмети, матеріали, обладнання та інвентар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84,5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84,5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208,0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208,0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106,4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106,4</w:t>
            </w: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2240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послуг(крім комунальних)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260,0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260,0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482,0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482,0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527BD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443,6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527BD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443,6</w:t>
            </w: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2730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виплати населенню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12,4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12,4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356,9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356,9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690,0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690,0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550,0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550,0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5"/>
            <w:tcBorders>
              <w:top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6.2. Надання кредитів за кодами класифікації кредитування бюджету у 2016 - 2018 роках</w:t>
            </w:r>
          </w:p>
          <w:p w:rsidR="00FC7B2F" w:rsidRDefault="00FC7B2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01"/>
        <w:gridCol w:w="787"/>
        <w:gridCol w:w="2045"/>
        <w:gridCol w:w="943"/>
        <w:gridCol w:w="1100"/>
        <w:gridCol w:w="1100"/>
        <w:gridCol w:w="786"/>
        <w:gridCol w:w="943"/>
        <w:gridCol w:w="1100"/>
        <w:gridCol w:w="1100"/>
        <w:gridCol w:w="786"/>
        <w:gridCol w:w="943"/>
        <w:gridCol w:w="1100"/>
        <w:gridCol w:w="1100"/>
        <w:gridCol w:w="786"/>
        <w:gridCol w:w="15"/>
      </w:tblGrid>
      <w:tr w:rsidR="00FC7B2F">
        <w:tc>
          <w:tcPr>
            <w:tcW w:w="11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7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ККК</w:t>
            </w:r>
          </w:p>
        </w:tc>
        <w:tc>
          <w:tcPr>
            <w:tcW w:w="20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39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39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39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FC7B2F">
        <w:trPr>
          <w:trHeight w:val="72"/>
        </w:trPr>
        <w:tc>
          <w:tcPr>
            <w:tcW w:w="11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(12 + 13)</w:t>
            </w: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</w:t>
            </w: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1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2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5"/>
            <w:tcBorders>
              <w:top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6.3. Видатки за кодами економічної класифікації видатків бюджету у 2019 - 2020 роках</w:t>
            </w:r>
          </w:p>
          <w:p w:rsidR="00FC7B2F" w:rsidRDefault="00FC7B2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57"/>
        <w:gridCol w:w="1415"/>
        <w:gridCol w:w="2044"/>
        <w:gridCol w:w="1258"/>
        <w:gridCol w:w="1572"/>
        <w:gridCol w:w="1572"/>
        <w:gridCol w:w="1100"/>
        <w:gridCol w:w="1258"/>
        <w:gridCol w:w="1572"/>
        <w:gridCol w:w="1572"/>
        <w:gridCol w:w="1100"/>
        <w:gridCol w:w="15"/>
      </w:tblGrid>
      <w:tr w:rsidR="00FC7B2F">
        <w:tc>
          <w:tcPr>
            <w:tcW w:w="12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КЕКВ</w:t>
            </w:r>
          </w:p>
        </w:tc>
        <w:tc>
          <w:tcPr>
            <w:tcW w:w="2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55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551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FC7B2F">
        <w:tc>
          <w:tcPr>
            <w:tcW w:w="12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</w:tr>
      <w:tr w:rsidR="00FC7B2F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2717610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Використання товарів і послуг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FC7B2F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2210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Предмети, матеріали, обладнання та інвентар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FC7B2F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2240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послуг(крім комунальних)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FC7B2F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1"/>
            <w:tcBorders>
              <w:top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6.4. Надання кредитів за кодами класифікації кредитування бюджету у 2019 - 2020 роках</w:t>
            </w:r>
          </w:p>
          <w:p w:rsidR="00FC7B2F" w:rsidRDefault="00FC7B2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57"/>
        <w:gridCol w:w="1415"/>
        <w:gridCol w:w="2044"/>
        <w:gridCol w:w="1258"/>
        <w:gridCol w:w="1572"/>
        <w:gridCol w:w="1572"/>
        <w:gridCol w:w="1100"/>
        <w:gridCol w:w="1258"/>
        <w:gridCol w:w="1572"/>
        <w:gridCol w:w="1572"/>
        <w:gridCol w:w="1100"/>
        <w:gridCol w:w="15"/>
      </w:tblGrid>
      <w:tr w:rsidR="00FC7B2F">
        <w:tc>
          <w:tcPr>
            <w:tcW w:w="12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ККК</w:t>
            </w:r>
          </w:p>
        </w:tc>
        <w:tc>
          <w:tcPr>
            <w:tcW w:w="2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55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551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FC7B2F">
        <w:tc>
          <w:tcPr>
            <w:tcW w:w="12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</w:tr>
      <w:tr w:rsidR="00FC7B2F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</w:tr>
      <w:tr w:rsidR="00FC7B2F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1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7. Видатки / надання кредитів у розрізі підпрограм та завдань</w:t>
            </w:r>
          </w:p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7.1. Видатки / надання кредитів у розрізі підпрограм та завдань у 2016 - 2018 роках</w:t>
            </w:r>
          </w:p>
          <w:p w:rsidR="00FC7B2F" w:rsidRDefault="00FC7B2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88"/>
        <w:gridCol w:w="1710"/>
        <w:gridCol w:w="758"/>
        <w:gridCol w:w="1245"/>
        <w:gridCol w:w="1245"/>
        <w:gridCol w:w="940"/>
        <w:gridCol w:w="931"/>
        <w:gridCol w:w="1245"/>
        <w:gridCol w:w="1245"/>
        <w:gridCol w:w="943"/>
        <w:gridCol w:w="934"/>
        <w:gridCol w:w="1248"/>
        <w:gridCol w:w="1248"/>
        <w:gridCol w:w="940"/>
        <w:gridCol w:w="15"/>
      </w:tblGrid>
      <w:tr w:rsidR="00FC7B2F">
        <w:tc>
          <w:tcPr>
            <w:tcW w:w="10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Підпрограми/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завдання бюджетної програми</w:t>
            </w:r>
          </w:p>
        </w:tc>
        <w:tc>
          <w:tcPr>
            <w:tcW w:w="41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43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43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FC7B2F">
        <w:tc>
          <w:tcPr>
            <w:tcW w:w="10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ний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фонд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(3 + 4)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ний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фонд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(7 + 8)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(11 + 12)</w:t>
            </w:r>
          </w:p>
        </w:tc>
      </w:tr>
      <w:tr w:rsidR="00FC7B2F"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</w:tr>
      <w:tr w:rsidR="00527BD3" w:rsidTr="00FC7B2F"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27BD3" w:rsidRDefault="00527BD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2717610 </w:t>
            </w:r>
          </w:p>
        </w:tc>
        <w:tc>
          <w:tcPr>
            <w:tcW w:w="1464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7BD3" w:rsidRPr="00527BD3" w:rsidRDefault="00527BD3" w:rsidP="00841BBB">
            <w:pPr>
              <w:spacing w:after="0" w:line="240" w:lineRule="auto"/>
              <w:rPr>
                <w:b/>
                <w:i/>
              </w:rPr>
            </w:pPr>
            <w:r w:rsidRPr="00527BD3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Сприяння розвитку малого і середнього підприємництва </w:t>
            </w:r>
          </w:p>
        </w:tc>
      </w:tr>
      <w:tr w:rsidR="00FC7B2F"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Pr="00527BD3" w:rsidRDefault="00FC7B2F">
            <w:pPr>
              <w:spacing w:after="0" w:line="240" w:lineRule="auto"/>
              <w:rPr>
                <w:b/>
              </w:rPr>
            </w:pPr>
            <w:r w:rsidRPr="00527BD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Завдання 1</w:t>
            </w:r>
          </w:p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  <w:t>Створення сприятливих умов для підприємницької діяльності та поліпшення інвестиційного клімату для малого та середнього підприємництва у м. Чернівцях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356,9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356,9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690,0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690,0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550,0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550,0</w:t>
            </w:r>
          </w:p>
        </w:tc>
      </w:tr>
      <w:tr w:rsidR="00FC7B2F"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356,9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356,9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690,0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690,0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550,0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550,0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4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7.2. Видатки / надання кредитів у розрізі підпрограм та завдань у 2019 - 2020 роках</w:t>
            </w:r>
          </w:p>
          <w:p w:rsidR="00FC7B2F" w:rsidRDefault="00FC7B2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6"/>
        <w:gridCol w:w="2358"/>
        <w:gridCol w:w="1415"/>
        <w:gridCol w:w="1729"/>
        <w:gridCol w:w="1729"/>
        <w:gridCol w:w="1100"/>
        <w:gridCol w:w="1415"/>
        <w:gridCol w:w="1729"/>
        <w:gridCol w:w="1729"/>
        <w:gridCol w:w="1100"/>
        <w:gridCol w:w="15"/>
      </w:tblGrid>
      <w:tr w:rsidR="00FC7B2F"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23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Підпрограми/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завдання бюджетної програми</w:t>
            </w:r>
          </w:p>
        </w:tc>
        <w:tc>
          <w:tcPr>
            <w:tcW w:w="59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59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FC7B2F">
        <w:tc>
          <w:tcPr>
            <w:tcW w:w="14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(3 + 4)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(7 + 8)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Завдання 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Завдання 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…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0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8. Результативні показники бюджетної програми</w:t>
            </w:r>
          </w:p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8.1. Результативні показники бюджетної програми у 2016 - 2018 роках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4"/>
        <w:gridCol w:w="2515"/>
        <w:gridCol w:w="1415"/>
        <w:gridCol w:w="1886"/>
        <w:gridCol w:w="1258"/>
        <w:gridCol w:w="1572"/>
        <w:gridCol w:w="1258"/>
        <w:gridCol w:w="1572"/>
        <w:gridCol w:w="1258"/>
        <w:gridCol w:w="1572"/>
        <w:gridCol w:w="15"/>
      </w:tblGrid>
      <w:tr w:rsidR="00FC7B2F">
        <w:tc>
          <w:tcPr>
            <w:tcW w:w="1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2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Показники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Одиниця виміру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Джерело інформації</w:t>
            </w:r>
          </w:p>
        </w:tc>
        <w:tc>
          <w:tcPr>
            <w:tcW w:w="2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2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28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FC7B2F">
        <w:tc>
          <w:tcPr>
            <w:tcW w:w="1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</w:tr>
      <w:tr w:rsidR="00FC7B2F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527BD3" w:rsidTr="00FC7B2F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27BD3" w:rsidRDefault="00527BD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2717610</w:t>
            </w:r>
          </w:p>
        </w:tc>
        <w:tc>
          <w:tcPr>
            <w:tcW w:w="1432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7BD3" w:rsidRDefault="00527BD3" w:rsidP="00527BD3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Завдання: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Створення сприятливих умов для підприємницької діяльності та поліпшення інвестиційного клімату для малого та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lastRenderedPageBreak/>
              <w:t>середнього підприємництва у м. Чернівцях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затрат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обсяг видатків на  виконання заходів з реалізації територіальної програми сприяння розвитку малого та середнього підприємництва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тис. грн.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кошторис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356,9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690,0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550,0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продукту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заходів з реалізації територіальної програми сприяння розвитку малого та середнього підприємництва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од.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звіт відділу</w:t>
            </w:r>
            <w:r w:rsidR="00527BD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підприємництва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ефективності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середній обсяг витрат на виконання одного заходу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7B2F" w:rsidRDefault="00FC7B2F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тис. грн.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7B2F" w:rsidRDefault="00FC7B2F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звіт відділу </w:t>
            </w:r>
            <w:r w:rsidR="00527BD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підприємництва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11,9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11,5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9,2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якості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32531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</w:t>
            </w:r>
            <w:r w:rsidR="00FC7B2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ростання обсягу витрат на виконання одного заходу порівняно з попереднім роком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%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звіт відділу</w:t>
            </w:r>
            <w:r w:rsidR="00527BD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підприємництва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340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-3,4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-20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0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8.2. Результативні показники бюджетної програми у 2019 - 2020 роках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6"/>
        <w:gridCol w:w="2515"/>
        <w:gridCol w:w="1729"/>
        <w:gridCol w:w="1886"/>
        <w:gridCol w:w="1886"/>
        <w:gridCol w:w="2201"/>
        <w:gridCol w:w="1886"/>
        <w:gridCol w:w="2201"/>
        <w:gridCol w:w="15"/>
      </w:tblGrid>
      <w:tr w:rsidR="00FC7B2F"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2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Показники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Одиниця виміру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Джерело інформації</w:t>
            </w:r>
          </w:p>
        </w:tc>
        <w:tc>
          <w:tcPr>
            <w:tcW w:w="4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2019рік (прогноз)</w:t>
            </w:r>
          </w:p>
        </w:tc>
        <w:tc>
          <w:tcPr>
            <w:tcW w:w="41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FC7B2F">
        <w:tc>
          <w:tcPr>
            <w:tcW w:w="14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1</w:t>
            </w:r>
          </w:p>
          <w:p w:rsidR="00FC7B2F" w:rsidRDefault="00FC7B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Завдання 1</w:t>
            </w:r>
          </w:p>
          <w:p w:rsidR="00FC7B2F" w:rsidRDefault="00FC7B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затрат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…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продукту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…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ефективності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…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якості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Завдання 2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затрат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продукту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ефективності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якості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8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9. Структура видатків на оплату праці</w:t>
            </w:r>
          </w:p>
          <w:p w:rsidR="00FC7B2F" w:rsidRDefault="00FC7B2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416"/>
        <w:gridCol w:w="1729"/>
        <w:gridCol w:w="1100"/>
        <w:gridCol w:w="1415"/>
        <w:gridCol w:w="1100"/>
        <w:gridCol w:w="1415"/>
        <w:gridCol w:w="1100"/>
        <w:gridCol w:w="1415"/>
        <w:gridCol w:w="1100"/>
        <w:gridCol w:w="1415"/>
        <w:gridCol w:w="1100"/>
        <w:gridCol w:w="1415"/>
        <w:gridCol w:w="15"/>
      </w:tblGrid>
      <w:tr w:rsidR="00FC7B2F"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 видатків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25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FC7B2F">
        <w:tc>
          <w:tcPr>
            <w:tcW w:w="14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…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 тому числі оплата праці штатних одиниць за загальним фондом, що враховані також у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спеціальному фонді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2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10. Чисельність зайнятих у бюджетних установах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101"/>
        <w:gridCol w:w="1887"/>
        <w:gridCol w:w="944"/>
        <w:gridCol w:w="943"/>
        <w:gridCol w:w="943"/>
        <w:gridCol w:w="943"/>
        <w:gridCol w:w="943"/>
        <w:gridCol w:w="943"/>
        <w:gridCol w:w="943"/>
        <w:gridCol w:w="943"/>
        <w:gridCol w:w="943"/>
        <w:gridCol w:w="786"/>
        <w:gridCol w:w="943"/>
        <w:gridCol w:w="786"/>
        <w:gridCol w:w="943"/>
        <w:gridCol w:w="786"/>
        <w:gridCol w:w="15"/>
      </w:tblGrid>
      <w:tr w:rsidR="00FC7B2F">
        <w:tc>
          <w:tcPr>
            <w:tcW w:w="11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Категорії працівників</w:t>
            </w:r>
          </w:p>
        </w:tc>
        <w:tc>
          <w:tcPr>
            <w:tcW w:w="37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37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(план)</w:t>
            </w:r>
          </w:p>
        </w:tc>
        <w:tc>
          <w:tcPr>
            <w:tcW w:w="17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</w:t>
            </w:r>
          </w:p>
        </w:tc>
        <w:tc>
          <w:tcPr>
            <w:tcW w:w="17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</w:t>
            </w:r>
          </w:p>
        </w:tc>
        <w:tc>
          <w:tcPr>
            <w:tcW w:w="17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</w:t>
            </w:r>
          </w:p>
        </w:tc>
      </w:tr>
      <w:tr w:rsidR="00FC7B2F">
        <w:tc>
          <w:tcPr>
            <w:tcW w:w="11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9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аль-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9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аль-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9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8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аль-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</w:tr>
      <w:tr w:rsidR="00FC7B2F">
        <w:tc>
          <w:tcPr>
            <w:tcW w:w="11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джено</w:t>
            </w:r>
            <w:proofErr w:type="spellEnd"/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фактич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 зайняті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джено</w:t>
            </w:r>
            <w:proofErr w:type="spellEnd"/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фактич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 зайняті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джено</w:t>
            </w:r>
            <w:proofErr w:type="spellEnd"/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фактич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 зайняті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джено</w:t>
            </w:r>
            <w:proofErr w:type="spellEnd"/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фактич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 зайняті</w:t>
            </w:r>
          </w:p>
        </w:tc>
        <w:tc>
          <w:tcPr>
            <w:tcW w:w="9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16</w:t>
            </w: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посадові особи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службовці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2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 штатних одиниць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 них штатні одиниці за загальним фондом, що враховані також у спеціальному фонді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6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11. Регіональні/місцеві програми, які виконуються в межах бюджетної програми</w:t>
            </w:r>
          </w:p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11.1. Регіональні/місцеві програми, які виконуються в межах бюджетної програми у 2016 - 2018 роках</w:t>
            </w:r>
          </w:p>
          <w:p w:rsidR="00FC7B2F" w:rsidRDefault="00FC7B2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00"/>
        <w:gridCol w:w="1675"/>
        <w:gridCol w:w="1543"/>
        <w:gridCol w:w="1700"/>
        <w:gridCol w:w="1543"/>
        <w:gridCol w:w="1857"/>
        <w:gridCol w:w="1543"/>
        <w:gridCol w:w="1857"/>
        <w:gridCol w:w="1544"/>
        <w:gridCol w:w="1858"/>
        <w:gridCol w:w="15"/>
      </w:tblGrid>
      <w:tr w:rsidR="00FC7B2F"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1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</w:t>
            </w:r>
          </w:p>
        </w:tc>
        <w:tc>
          <w:tcPr>
            <w:tcW w:w="15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Коли та яким документом затверджена</w:t>
            </w: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Короткий зміст заходів за програмою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3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FC7B2F"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</w:tr>
      <w:tr w:rsidR="00FC7B2F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FC7B2F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1 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Програма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розвитку малого і середнього підприємництва в м. Чернівцях на 2015-2016р.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 w:rsidP="003253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Рішення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міської ради від 25.12.2014р. №1443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3253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Комплексна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підтримка малого та середнього підприємництва</w:t>
            </w:r>
            <w:r w:rsidR="00FC7B2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356,9 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-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-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</w:tr>
      <w:tr w:rsidR="00FC7B2F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2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32531C" w:rsidP="0032531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Програма р</w:t>
            </w:r>
            <w:r w:rsidR="00FC7B2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еалізаці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ї</w:t>
            </w:r>
            <w:r w:rsidR="00FC7B2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Бюджету ініціатив  чернівчан (бюджету участі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  <w:r w:rsidR="00FC7B2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у м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істі </w:t>
            </w:r>
            <w:r w:rsidR="00FC7B2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Чернівцях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на </w:t>
            </w:r>
            <w:r w:rsidR="00FC7B2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2016-2020 роки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 w:rsidP="003253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Рішення  міської ради від 12.05.2016р. №191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3253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Підтримка </w:t>
            </w:r>
            <w:r w:rsidR="00FC7B2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-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200,0 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-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</w:tr>
      <w:tr w:rsidR="00FC7B2F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3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Програма розвитку малого і середнього підприємництва  в місті Чернівцях на 2017-2018роки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Рішення міської ради від 10.01.2017р. №523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3253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Комплексна підтримка малого та середнього підприємництва</w:t>
            </w:r>
            <w:r w:rsidR="00FC7B2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-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-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490,0 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-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550,0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-</w:t>
            </w:r>
          </w:p>
        </w:tc>
      </w:tr>
      <w:tr w:rsidR="00FC7B2F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356,9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-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690,0 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550,0 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0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11.2. Регіональні/місцеві програми, які виконуються в межах бюджетної програми у 2019 - 2020 роках</w:t>
            </w:r>
          </w:p>
          <w:p w:rsidR="00FC7B2F" w:rsidRDefault="00FC7B2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86"/>
        <w:gridCol w:w="2358"/>
        <w:gridCol w:w="2358"/>
        <w:gridCol w:w="2044"/>
        <w:gridCol w:w="1886"/>
        <w:gridCol w:w="2201"/>
        <w:gridCol w:w="1886"/>
        <w:gridCol w:w="2201"/>
        <w:gridCol w:w="15"/>
      </w:tblGrid>
      <w:tr w:rsidR="00FC7B2F">
        <w:tc>
          <w:tcPr>
            <w:tcW w:w="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23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</w:t>
            </w:r>
          </w:p>
        </w:tc>
        <w:tc>
          <w:tcPr>
            <w:tcW w:w="23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Коли та яким документом затверджена</w:t>
            </w:r>
          </w:p>
        </w:tc>
        <w:tc>
          <w:tcPr>
            <w:tcW w:w="2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Короткий зміст заходів за програмою</w:t>
            </w:r>
          </w:p>
        </w:tc>
        <w:tc>
          <w:tcPr>
            <w:tcW w:w="4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41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FC7B2F">
        <w:tc>
          <w:tcPr>
            <w:tcW w:w="7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</w:tr>
      <w:tr w:rsidR="00FC7B2F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FC7B2F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8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12. Інвестиційні проекти, які виконуються в межах бюджетної програми</w:t>
            </w:r>
          </w:p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12.1. Обсяги та джерела фінансування інвестиційних проектів у 2016 - 2018 роках</w:t>
            </w:r>
          </w:p>
          <w:p w:rsidR="00FC7B2F" w:rsidRDefault="00FC7B2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6"/>
        <w:gridCol w:w="1886"/>
        <w:gridCol w:w="1100"/>
        <w:gridCol w:w="1415"/>
        <w:gridCol w:w="943"/>
        <w:gridCol w:w="1100"/>
        <w:gridCol w:w="1415"/>
        <w:gridCol w:w="943"/>
        <w:gridCol w:w="1100"/>
        <w:gridCol w:w="1415"/>
        <w:gridCol w:w="943"/>
        <w:gridCol w:w="2044"/>
        <w:gridCol w:w="15"/>
      </w:tblGrid>
      <w:tr w:rsidR="00FC7B2F"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КПКВК*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 джерел надходжень</w:t>
            </w:r>
          </w:p>
        </w:tc>
        <w:tc>
          <w:tcPr>
            <w:tcW w:w="3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3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3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  <w:tc>
          <w:tcPr>
            <w:tcW w:w="20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Пояснення, що характеризують джерела фінансування</w:t>
            </w:r>
          </w:p>
        </w:tc>
      </w:tr>
      <w:tr w:rsidR="00FC7B2F">
        <w:tc>
          <w:tcPr>
            <w:tcW w:w="14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205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 інвестиційного проекту (об'єкта) 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Надходження із бюджету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джерела фінансування</w:t>
            </w:r>
          </w:p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(за видами)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 інвестиційного проекту (об'єкта) 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2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12.2. Обсяги та джерела фінансування інвестиційних проектів у 2019 - 2020 роках</w:t>
            </w:r>
          </w:p>
          <w:p w:rsidR="00FC7B2F" w:rsidRDefault="00FC7B2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29"/>
        <w:gridCol w:w="2672"/>
        <w:gridCol w:w="1415"/>
        <w:gridCol w:w="1729"/>
        <w:gridCol w:w="1258"/>
        <w:gridCol w:w="1415"/>
        <w:gridCol w:w="1729"/>
        <w:gridCol w:w="1258"/>
        <w:gridCol w:w="2515"/>
        <w:gridCol w:w="15"/>
      </w:tblGrid>
      <w:tr w:rsidR="00FC7B2F"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26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 джерел надходжень</w:t>
            </w:r>
          </w:p>
        </w:tc>
        <w:tc>
          <w:tcPr>
            <w:tcW w:w="4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4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  <w:tc>
          <w:tcPr>
            <w:tcW w:w="253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Пояснення, що характеризують джерела фінансування</w:t>
            </w:r>
          </w:p>
        </w:tc>
      </w:tr>
      <w:tr w:rsidR="00FC7B2F"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253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</w:tr>
      <w:tr w:rsidR="00FC7B2F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 інвестиційного проекту (об'єкта) 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Надходження із бюджету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джерела фінансування</w:t>
            </w:r>
          </w:p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(за видами)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 інвестиційного проекту (об'єкта) 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9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3E32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13. Аналіз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результатів, досягнутих унаслідок використання коштів загального фонду бюджету у 2016 році, очікувані результати у 2017 році,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обґрунтування необхідності передбачення видатків / надання кредитів на 2018 - 2020 роки</w:t>
            </w:r>
          </w:p>
          <w:p w:rsidR="00841BBB" w:rsidRPr="00841BBB" w:rsidRDefault="00841B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Фінансування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Програми розвитку малого і середнього підприємництва в місті Чернівцях на 2017-2018 роки» дало змогу провести разом з підприємцями міста такі заходи - Міжнародний чемпіонат з кулінарного і кондитерського мистецтва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FoodLandBukovina</w:t>
            </w:r>
            <w:proofErr w:type="spellEnd"/>
            <w:r w:rsidRPr="00841BB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- 2017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», відкритого конкурсу з перукарського мистецтва, нігтьової естетики та віражу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Б’</w:t>
            </w:r>
            <w:r w:rsidRPr="00841BB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юті</w:t>
            </w:r>
            <w:proofErr w:type="spellEnd"/>
            <w:r w:rsidRPr="00841BB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Кубок Буковини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», відзначити підприємців які найактивніше розвивають м. Чернівці, провести майстер – клас з кулінарного мистецтва фіналістом шоу «Майстер -шеф»</w:t>
            </w:r>
            <w:r w:rsidR="003E3247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що дало змогу чернівецьким кулінарам підвищити свою кваліфікацію.</w:t>
            </w:r>
          </w:p>
          <w:p w:rsidR="00FC7B2F" w:rsidRPr="00841BBB" w:rsidRDefault="00841B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41BBB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1</w:t>
            </w:r>
            <w:r w:rsidR="00FC7B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4. Бюджетні зобов'язання у 2016- 2018 роках</w:t>
            </w:r>
          </w:p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14.1. Кредиторська заборгованість за загальним фондом місцевого бюджету у 2016 (звітному) році</w:t>
            </w:r>
          </w:p>
          <w:p w:rsidR="00FC7B2F" w:rsidRDefault="00FC7B2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58"/>
        <w:gridCol w:w="786"/>
        <w:gridCol w:w="2044"/>
        <w:gridCol w:w="1572"/>
        <w:gridCol w:w="1100"/>
        <w:gridCol w:w="1729"/>
        <w:gridCol w:w="1729"/>
        <w:gridCol w:w="1729"/>
        <w:gridCol w:w="943"/>
        <w:gridCol w:w="1258"/>
        <w:gridCol w:w="1572"/>
        <w:gridCol w:w="15"/>
      </w:tblGrid>
      <w:tr w:rsidR="00FC7B2F">
        <w:tc>
          <w:tcPr>
            <w:tcW w:w="12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КЕКВ/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ККК</w:t>
            </w:r>
          </w:p>
        </w:tc>
        <w:tc>
          <w:tcPr>
            <w:tcW w:w="2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1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Затверджено з урахуванням змін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Касові видатки / надання кредитів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Кредиторська заборгованість на 01.01.2016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Кредиторська заборгованість на 01.01.2017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Зміна кредиторської заборгованості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(7 - 6)</w:t>
            </w:r>
          </w:p>
        </w:tc>
        <w:tc>
          <w:tcPr>
            <w:tcW w:w="2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Погашено кредиторську заборгованість за рахунок коштів</w:t>
            </w:r>
          </w:p>
        </w:tc>
        <w:tc>
          <w:tcPr>
            <w:tcW w:w="158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Бюджетні зобов'язання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(5 + 7)</w:t>
            </w:r>
          </w:p>
        </w:tc>
      </w:tr>
      <w:tr w:rsidR="00FC7B2F">
        <w:tc>
          <w:tcPr>
            <w:tcW w:w="12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 фонду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 фонду</w:t>
            </w:r>
          </w:p>
        </w:tc>
        <w:tc>
          <w:tcPr>
            <w:tcW w:w="158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</w:tr>
      <w:tr w:rsidR="00FC7B2F"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2717610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Економічна класифікація видатків бюджету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3253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3253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3253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  <w:r w:rsidR="00FC7B2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1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14.2. Кредиторська заборгованість за загальним фондом місцевого бюджету у 2017 - 2018 (поточному та плановому) роках</w:t>
            </w:r>
          </w:p>
          <w:p w:rsidR="00FC7B2F" w:rsidRDefault="00FC7B2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38"/>
        <w:gridCol w:w="766"/>
        <w:gridCol w:w="1553"/>
        <w:gridCol w:w="1396"/>
        <w:gridCol w:w="1553"/>
        <w:gridCol w:w="932"/>
        <w:gridCol w:w="1176"/>
        <w:gridCol w:w="1242"/>
        <w:gridCol w:w="1239"/>
        <w:gridCol w:w="1553"/>
        <w:gridCol w:w="767"/>
        <w:gridCol w:w="1082"/>
        <w:gridCol w:w="1223"/>
        <w:gridCol w:w="15"/>
      </w:tblGrid>
      <w:tr w:rsidR="00FC7B2F">
        <w:tc>
          <w:tcPr>
            <w:tcW w:w="12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7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КЕКВ/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ККК</w:t>
            </w:r>
          </w:p>
        </w:tc>
        <w:tc>
          <w:tcPr>
            <w:tcW w:w="15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629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</w:t>
            </w:r>
          </w:p>
        </w:tc>
        <w:tc>
          <w:tcPr>
            <w:tcW w:w="587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</w:t>
            </w:r>
          </w:p>
        </w:tc>
      </w:tr>
      <w:tr w:rsidR="00FC7B2F">
        <w:tc>
          <w:tcPr>
            <w:tcW w:w="12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затверджені призначення</w:t>
            </w:r>
          </w:p>
        </w:tc>
        <w:tc>
          <w:tcPr>
            <w:tcW w:w="15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кредиторська заборгованість на 01.01.2017</w:t>
            </w:r>
          </w:p>
        </w:tc>
        <w:tc>
          <w:tcPr>
            <w:tcW w:w="2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планується погасити кредиторську заборгованість за рахунок коштів</w:t>
            </w:r>
          </w:p>
        </w:tc>
        <w:tc>
          <w:tcPr>
            <w:tcW w:w="12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очікуваний обсяг взяття поточних зобов'язань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(4 - 6)</w:t>
            </w:r>
          </w:p>
        </w:tc>
        <w:tc>
          <w:tcPr>
            <w:tcW w:w="12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граничний обсяг</w:t>
            </w:r>
          </w:p>
        </w:tc>
        <w:tc>
          <w:tcPr>
            <w:tcW w:w="15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можлива кредиторська заборгованість на 01.01.2018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(5 - 6 - 7)</w:t>
            </w:r>
          </w:p>
        </w:tc>
        <w:tc>
          <w:tcPr>
            <w:tcW w:w="1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планується погасити кредиторську заборгованість за рахунок коштів</w:t>
            </w:r>
          </w:p>
        </w:tc>
        <w:tc>
          <w:tcPr>
            <w:tcW w:w="123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очікуваний обсяг взяття поточних зобов'язань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(9 - 11)</w:t>
            </w:r>
          </w:p>
        </w:tc>
      </w:tr>
      <w:tr w:rsidR="00FC7B2F">
        <w:tc>
          <w:tcPr>
            <w:tcW w:w="12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 фонду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 фонду</w:t>
            </w:r>
          </w:p>
        </w:tc>
        <w:tc>
          <w:tcPr>
            <w:tcW w:w="12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 фонду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 фонду</w:t>
            </w:r>
          </w:p>
        </w:tc>
        <w:tc>
          <w:tcPr>
            <w:tcW w:w="12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</w:tr>
      <w:tr w:rsidR="00FC7B2F"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2717610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Економічна класифікація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видатків бюджету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3253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3253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3253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3253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3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14.3. Дебіторська заборгованість у 2016 – 2017 (звітному та поточному) роках</w:t>
            </w:r>
          </w:p>
          <w:p w:rsidR="00FC7B2F" w:rsidRDefault="00FC7B2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6"/>
        <w:gridCol w:w="1100"/>
        <w:gridCol w:w="1886"/>
        <w:gridCol w:w="1729"/>
        <w:gridCol w:w="1258"/>
        <w:gridCol w:w="1729"/>
        <w:gridCol w:w="1729"/>
        <w:gridCol w:w="1572"/>
        <w:gridCol w:w="1729"/>
        <w:gridCol w:w="1572"/>
        <w:gridCol w:w="15"/>
      </w:tblGrid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КЕКВ/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ККК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Затверджено з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урахуван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ням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змін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Касові видатки / надання кредитів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Дебіторська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заборгова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ність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на 01.01.2016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Дебіторська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заборгова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ність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на 01.01.2017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Очікувана дебіторська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заборгова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ність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на 01.01.2018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Причини виникнення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заборгова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ності</w:t>
            </w:r>
            <w:proofErr w:type="spellEnd"/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Вжиті заходи щодо погашення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заборгова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ності</w:t>
            </w:r>
            <w:proofErr w:type="spellEnd"/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2717610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Економічна класифікація видатків бюджету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2210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Предмети, матеріали, обладнання та інвентар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157,7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84,5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2,6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2,7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2,8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Підписка періодичних видань на рік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Класифікація кредитування бюджету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157,7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84,5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2,6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2,7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2,8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0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14.4. Нормативно-правові акти, виконання яких у 2017 році не забезпечено граничним обсягом видатків / надання кредитів загального фонду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86"/>
        <w:gridCol w:w="3458"/>
        <w:gridCol w:w="2515"/>
        <w:gridCol w:w="2044"/>
        <w:gridCol w:w="2201"/>
        <w:gridCol w:w="2358"/>
        <w:gridCol w:w="2358"/>
        <w:gridCol w:w="15"/>
      </w:tblGrid>
      <w:tr w:rsidR="00FC7B2F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Статті (пункти) нормативно-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правового акта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Обсяг видатків / надання кредитів, необхідний для виконання статей (пунктів)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(тис. грн)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Обсяг видатків / надання кредитів, врахований у граничному обсязі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(тис. грн)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Обсяг видатків / надання кредитів, не забезпечений граничним обсягом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(тис. грн)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(4 - 5)</w:t>
            </w:r>
          </w:p>
        </w:tc>
        <w:tc>
          <w:tcPr>
            <w:tcW w:w="2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Заходи, яких необхідно вжити для забезпечення виконання статей (пунктів) нормативно-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правового акта в межах граничного обсягу</w:t>
            </w:r>
          </w:p>
        </w:tc>
      </w:tr>
      <w:tr w:rsidR="00FC7B2F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</w:tr>
      <w:tr w:rsidR="00FC7B2F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Нормативно-правовий акт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Економічна класифікація видатків бюджету / класифікація кредитування бюджету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7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4A44F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14.5. Аналіз управління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бюджетними зобов'язаннями та пропозиції щодо упорядкування бюджетних зобов'язань у 20</w:t>
            </w:r>
            <w:r w:rsidR="003253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18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році</w:t>
            </w:r>
          </w:p>
          <w:p w:rsidR="004A44F8" w:rsidRPr="00493B18" w:rsidRDefault="004A44F8" w:rsidP="004A44F8">
            <w:pPr>
              <w:spacing w:after="0" w:line="240" w:lineRule="auto"/>
              <w:jc w:val="both"/>
              <w:rPr>
                <w:lang w:val="uk-UA"/>
              </w:rPr>
            </w:pPr>
            <w:r w:rsidRPr="00493B18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Працівниками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відділу бухгалтерського обліку, звітності та діловодства проводиться постійна робота з недопущення кредиторської заборгованості та аналіз щодо ефективного використання коштів за цільовим призначенням, доцільністю взяття на облік окремих юридичних та фінансових зобов’язань. Проводиться контроль за відповідністю реєстрації в казначействі фінансових зобов’язань кошторисним призначенням на відповідний рік. Дебіторська заборгованість, згідно методичних рекомендацій казначейської служби України, обліковується лише за напрямком підписки періодичних видань на рік.</w:t>
            </w:r>
          </w:p>
          <w:p w:rsidR="004A44F8" w:rsidRPr="004A44F8" w:rsidRDefault="004A44F8">
            <w:pPr>
              <w:spacing w:after="0" w:line="240" w:lineRule="auto"/>
              <w:jc w:val="both"/>
              <w:rPr>
                <w:lang w:val="uk-UA"/>
              </w:rPr>
            </w:pPr>
          </w:p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15. Підстави та обґрунтування видатків спеціального фонду на 20__ рік та на 20__ - 20__ роки за рахунок надходжень до спеціального фонду, аналіз результатів, досягнутих унаслідок використання коштів спеціального фонду бюджету у 20__ році, та очікувані результати у 20__ році</w:t>
            </w:r>
          </w:p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____________</w:t>
            </w:r>
          </w:p>
          <w:p w:rsidR="00FC7B2F" w:rsidRDefault="00FC7B2F">
            <w:pPr>
              <w:tabs>
                <w:tab w:val="left" w:pos="9356"/>
              </w:tabs>
              <w:ind w:right="-2"/>
              <w:jc w:val="both"/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>*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Код програмної класифікації видатків та кредитування місцевих бюджетів, Структура якого затверджена наказом Міністерства фінансів України від 02 грудня 2014 року № 1195 «Про затвердження Структури кодування програмної класифікації видатків та кредитування місцевих бюджетів і Типової програмної класифікації видатків та кредитування місцевих бюджетів/Тимчасової класифікації видатків та кредитування для бюджетів місцевого самоврядування, які не застосовують програмно-цільового методу» (зі змінами).</w:t>
            </w:r>
          </w:p>
        </w:tc>
      </w:tr>
    </w:tbl>
    <w:p w:rsidR="00FC7B2F" w:rsidRDefault="00FC7B2F">
      <w:pPr>
        <w:spacing w:after="0" w:line="240" w:lineRule="auto"/>
        <w:rPr>
          <w:lang w:val="uk-UA"/>
        </w:rPr>
      </w:pPr>
    </w:p>
    <w:tbl>
      <w:tblPr>
        <w:tblW w:w="0" w:type="auto"/>
        <w:tblInd w:w="810" w:type="dxa"/>
        <w:tblLayout w:type="fixed"/>
        <w:tblCellMar>
          <w:top w:w="105" w:type="dxa"/>
          <w:left w:w="810" w:type="dxa"/>
          <w:bottom w:w="105" w:type="dxa"/>
          <w:right w:w="810" w:type="dxa"/>
        </w:tblCellMar>
        <w:tblLook w:val="0000" w:firstRow="0" w:lastRow="0" w:firstColumn="0" w:lastColumn="0" w:noHBand="0" w:noVBand="0"/>
      </w:tblPr>
      <w:tblGrid>
        <w:gridCol w:w="5100"/>
        <w:gridCol w:w="4950"/>
        <w:gridCol w:w="4950"/>
      </w:tblGrid>
      <w:tr w:rsidR="00FC7B2F">
        <w:tc>
          <w:tcPr>
            <w:tcW w:w="5100" w:type="dxa"/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В.о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. керівника установи</w:t>
            </w:r>
          </w:p>
        </w:tc>
        <w:tc>
          <w:tcPr>
            <w:tcW w:w="4950" w:type="dxa"/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______________________________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(підпис)</w:t>
            </w:r>
          </w:p>
        </w:tc>
        <w:tc>
          <w:tcPr>
            <w:tcW w:w="4950" w:type="dxa"/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Войтович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Г.В.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(ініціали та прізвище)</w:t>
            </w:r>
          </w:p>
        </w:tc>
      </w:tr>
      <w:tr w:rsidR="00FC7B2F">
        <w:tc>
          <w:tcPr>
            <w:tcW w:w="5100" w:type="dxa"/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Керівник фінансової служби</w:t>
            </w:r>
          </w:p>
        </w:tc>
        <w:tc>
          <w:tcPr>
            <w:tcW w:w="4950" w:type="dxa"/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______________________________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(підпис)</w:t>
            </w:r>
          </w:p>
        </w:tc>
        <w:tc>
          <w:tcPr>
            <w:tcW w:w="4950" w:type="dxa"/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Моспанок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Г.І.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(ініціали та прізвище)</w:t>
            </w:r>
          </w:p>
        </w:tc>
      </w:tr>
    </w:tbl>
    <w:p w:rsidR="00FC7B2F" w:rsidRDefault="00FC7B2F">
      <w:pPr>
        <w:spacing w:after="0" w:line="240" w:lineRule="auto"/>
        <w:rPr>
          <w:lang w:val="uk-UA"/>
        </w:rPr>
      </w:pPr>
    </w:p>
    <w:sectPr w:rsidR="00FC7B2F">
      <w:pgSz w:w="16838" w:h="11906" w:orient="landscape"/>
      <w:pgMar w:top="360" w:right="567" w:bottom="54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D3"/>
    <w:rsid w:val="0032531C"/>
    <w:rsid w:val="003E3247"/>
    <w:rsid w:val="004A44F8"/>
    <w:rsid w:val="00527BD3"/>
    <w:rsid w:val="00841BBB"/>
    <w:rsid w:val="00A23D05"/>
    <w:rsid w:val="00FC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71AA6C30-C707-4C41-90A5-64E4E0A8A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2">
    <w:name w:val="heading 2"/>
    <w:basedOn w:val="a"/>
    <w:next w:val="a0"/>
    <w:qFormat/>
    <w:pPr>
      <w:numPr>
        <w:ilvl w:val="1"/>
        <w:numId w:val="1"/>
      </w:numPr>
      <w:spacing w:before="280" w:after="280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spacing w:before="280" w:after="28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20">
    <w:name w:val="Заголовок 2 Знак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4">
    <w:name w:val="Hyperlink"/>
    <w:rPr>
      <w:color w:val="0000FF"/>
      <w:u w:val="single"/>
    </w:rPr>
  </w:style>
  <w:style w:type="paragraph" w:styleId="a5">
    <w:name w:val="Title"/>
    <w:basedOn w:val="a"/>
    <w:next w:val="a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6">
    <w:name w:val="List"/>
    <w:basedOn w:val="a0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8">
    <w:name w:val="Покажчик"/>
    <w:basedOn w:val="a"/>
    <w:pPr>
      <w:suppressLineNumbers/>
    </w:pPr>
    <w:rPr>
      <w:rFonts w:cs="Arial"/>
    </w:rPr>
  </w:style>
  <w:style w:type="paragraph" w:customStyle="1" w:styleId="a9">
    <w:name w:val="Вміст таблиці"/>
    <w:basedOn w:val="a"/>
    <w:pPr>
      <w:suppressLineNumbers/>
    </w:pPr>
  </w:style>
  <w:style w:type="paragraph" w:customStyle="1" w:styleId="aa">
    <w:name w:val="Заголовок таблиці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2901</Words>
  <Characters>16541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19404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Natalia Urodlivets</dc:creator>
  <cp:keywords/>
  <cp:lastModifiedBy>Kompvid2</cp:lastModifiedBy>
  <cp:revision>2</cp:revision>
  <cp:lastPrinted>2016-03-14T15:43:00Z</cp:lastPrinted>
  <dcterms:created xsi:type="dcterms:W3CDTF">2017-12-13T07:21:00Z</dcterms:created>
  <dcterms:modified xsi:type="dcterms:W3CDTF">2017-12-13T07:21:00Z</dcterms:modified>
</cp:coreProperties>
</file>