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B6F" w:rsidRPr="00226B6F" w:rsidRDefault="00226B6F" w:rsidP="000E6B5D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Пільги багодітним  родинам</w:t>
      </w:r>
      <w:bookmarkEnd w:id="0"/>
      <w:r>
        <w:rPr>
          <w:b/>
          <w:sz w:val="28"/>
          <w:szCs w:val="28"/>
          <w:lang w:val="uk-UA"/>
        </w:rPr>
        <w:t>.</w:t>
      </w:r>
    </w:p>
    <w:p w:rsidR="000E6B5D" w:rsidRDefault="000E6B5D" w:rsidP="000E6B5D">
      <w:pPr>
        <w:jc w:val="center"/>
        <w:rPr>
          <w:b/>
          <w:sz w:val="28"/>
          <w:szCs w:val="28"/>
          <w:lang w:val="uk-UA"/>
        </w:rPr>
      </w:pPr>
    </w:p>
    <w:p w:rsidR="00AB1205" w:rsidRDefault="00226B6F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Багатодітна  сім’</w:t>
      </w:r>
      <w:r w:rsidRPr="00226B6F">
        <w:rPr>
          <w:sz w:val="28"/>
          <w:szCs w:val="28"/>
          <w:lang w:val="uk-UA"/>
        </w:rPr>
        <w:t xml:space="preserve">я  -  це  жінка  і  чоловік,  які  проживають  разом  і </w:t>
      </w:r>
      <w:r w:rsidR="0016480C">
        <w:rPr>
          <w:sz w:val="28"/>
          <w:szCs w:val="28"/>
          <w:lang w:val="uk-UA"/>
        </w:rPr>
        <w:t xml:space="preserve">перебувають    у  </w:t>
      </w:r>
      <w:r w:rsidRPr="00226B6F">
        <w:rPr>
          <w:sz w:val="28"/>
          <w:szCs w:val="28"/>
          <w:lang w:val="uk-UA"/>
        </w:rPr>
        <w:t>зареєстрованому  шлюбі,  виховують  трьох   і</w:t>
      </w:r>
      <w:r>
        <w:rPr>
          <w:sz w:val="28"/>
          <w:szCs w:val="28"/>
          <w:lang w:val="uk-UA"/>
        </w:rPr>
        <w:t xml:space="preserve">  більше  дітей  як  спільних,  так  і  кожно</w:t>
      </w:r>
      <w:r w:rsidR="0016480C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 з  подружжя  від  попередніх  шлюбів.  До категорій  багатодітних  відносяться  також  одинокі  матері,  або  батьки,  які  проживають  з  трьома  і  </w:t>
      </w:r>
      <w:r w:rsidR="00AB1205">
        <w:rPr>
          <w:sz w:val="28"/>
          <w:szCs w:val="28"/>
          <w:lang w:val="uk-UA"/>
        </w:rPr>
        <w:t>більше  дітьми  та  самостійно  їх  виховують,</w:t>
      </w:r>
    </w:p>
    <w:p w:rsidR="006954AB" w:rsidRDefault="00AB1205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Статус  дитини  з  багатодітної  сім</w:t>
      </w:r>
      <w:r w:rsidR="00226B6F" w:rsidRPr="00226B6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  надається  дитині  до  досягнення  нею  18  років,  а  в  разі  навчання  в  навчальному  закладі  за  денною  формою   - до </w:t>
      </w:r>
      <w:r w:rsidR="006954AB">
        <w:rPr>
          <w:sz w:val="28"/>
          <w:szCs w:val="28"/>
          <w:lang w:val="uk-UA"/>
        </w:rPr>
        <w:t>досягнення  нею 23  років.</w:t>
      </w:r>
    </w:p>
    <w:p w:rsidR="006954AB" w:rsidRDefault="006954AB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З  метою  підтвердження  статусу   багатодітної сім</w:t>
      </w:r>
      <w:r w:rsidR="00226B6F" w:rsidRPr="00226B6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 батькам  та  дітям  видаються  відділом  у  справах  сім</w:t>
      </w:r>
      <w:r w:rsidR="00226B6F" w:rsidRPr="00226B6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 та молоді  Чернівецької  міської  ради  посвідчення,  які  є  підставою  для  надання  пільг,  передбачених  Законом  України  « Про  охорону  дитинства».  Посвідчення  видаються  на  безоплатній  основі.  Дітям  з  багатодітної  сім</w:t>
      </w:r>
      <w:r w:rsidR="00226B6F" w:rsidRPr="00226B6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 посвідчення  видаються  з  шести  років.</w:t>
      </w:r>
    </w:p>
    <w:p w:rsidR="002524A0" w:rsidRDefault="006954AB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Ві</w:t>
      </w:r>
      <w:r w:rsidR="002524A0">
        <w:rPr>
          <w:sz w:val="28"/>
          <w:szCs w:val="28"/>
          <w:lang w:val="uk-UA"/>
        </w:rPr>
        <w:t>дповідно  до  ст.13 Закону  України  «Про охорону  дитинства»  багатодітні  сім</w:t>
      </w:r>
      <w:r w:rsidR="00226B6F" w:rsidRPr="00226B6F">
        <w:rPr>
          <w:sz w:val="28"/>
          <w:szCs w:val="28"/>
          <w:lang w:val="uk-UA"/>
        </w:rPr>
        <w:t>’</w:t>
      </w:r>
      <w:r w:rsidR="002524A0">
        <w:rPr>
          <w:sz w:val="28"/>
          <w:szCs w:val="28"/>
          <w:lang w:val="uk-UA"/>
        </w:rPr>
        <w:t>ї  мають  право  на  низку  пільг,  а  саме:</w:t>
      </w:r>
    </w:p>
    <w:p w:rsidR="00135C9C" w:rsidRDefault="002524A0" w:rsidP="00806E21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50 %  зниж</w:t>
      </w:r>
      <w:r w:rsidR="001728D6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а  плат</w:t>
      </w:r>
      <w:r w:rsidR="001728D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 за  користування  житлом  в  межах  соціальних  </w:t>
      </w:r>
    </w:p>
    <w:p w:rsidR="00806E21" w:rsidRDefault="002524A0" w:rsidP="00135C9C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норм,  визначених  законодавством  (21 кв.м.  загальної  площі  житла  на  кожного  члена  сім</w:t>
      </w:r>
      <w:r w:rsidR="00226B6F" w:rsidRPr="00226B6F">
        <w:rPr>
          <w:sz w:val="28"/>
          <w:szCs w:val="28"/>
          <w:lang w:val="uk-UA"/>
        </w:rPr>
        <w:t>’</w:t>
      </w:r>
      <w:r w:rsidR="00806E21">
        <w:rPr>
          <w:sz w:val="28"/>
          <w:szCs w:val="28"/>
          <w:lang w:val="uk-UA"/>
        </w:rPr>
        <w:t>ї,  який  постійно  проживає  в  житловому  приміщенні  (будинку),  та  додатково  10,5 кв.м  на  сім</w:t>
      </w:r>
      <w:r w:rsidR="00226B6F" w:rsidRPr="00226B6F">
        <w:rPr>
          <w:sz w:val="28"/>
          <w:szCs w:val="28"/>
          <w:lang w:val="uk-UA"/>
        </w:rPr>
        <w:t>’</w:t>
      </w:r>
      <w:r w:rsidR="00806E21">
        <w:rPr>
          <w:sz w:val="28"/>
          <w:szCs w:val="28"/>
          <w:lang w:val="uk-UA"/>
        </w:rPr>
        <w:t>ю);</w:t>
      </w:r>
    </w:p>
    <w:p w:rsidR="00135C9C" w:rsidRDefault="00806E21" w:rsidP="00806E21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50 %  зниж</w:t>
      </w:r>
      <w:r w:rsidR="001728D6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а  плат</w:t>
      </w:r>
      <w:r w:rsidR="001728D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 за  користування  комунальними  послугами  </w:t>
      </w:r>
    </w:p>
    <w:p w:rsidR="00806E21" w:rsidRDefault="00806E21" w:rsidP="00806E21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(газопостачання, електропостачання  та  інші  послуги)  та  вартості  скрапленого  балонного  газу  для  побутових  потреб  у  межах  норм</w:t>
      </w:r>
      <w:r w:rsidR="00C57F60">
        <w:rPr>
          <w:sz w:val="28"/>
          <w:szCs w:val="28"/>
          <w:lang w:val="uk-UA"/>
        </w:rPr>
        <w:t>,  передбачених  законодавством.</w:t>
      </w:r>
      <w:r w:rsidR="00135C9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Площа  житла,  на  яку  надається  знижка  при  розрахунках  плати  за  опалення,  становить  21 кв.м.  опалювальної  площі  на  кожного  члена  сім</w:t>
      </w:r>
      <w:r w:rsidR="00226B6F" w:rsidRPr="00226B6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ї,  який  постійно проживає  в  житловому  приміщенні  (будинку),  та  додатково  </w:t>
      </w:r>
      <w:smartTag w:uri="urn:schemas-microsoft-com:office:smarttags" w:element="metricconverter">
        <w:smartTagPr>
          <w:attr w:name="ProductID" w:val="10,5 кв. метра"/>
        </w:smartTagPr>
        <w:r>
          <w:rPr>
            <w:sz w:val="28"/>
            <w:szCs w:val="28"/>
            <w:lang w:val="uk-UA"/>
          </w:rPr>
          <w:t>10,5 кв. метра</w:t>
        </w:r>
      </w:smartTag>
      <w:r>
        <w:rPr>
          <w:sz w:val="28"/>
          <w:szCs w:val="28"/>
          <w:lang w:val="uk-UA"/>
        </w:rPr>
        <w:t xml:space="preserve">  на  сім</w:t>
      </w:r>
      <w:r w:rsidR="00226B6F" w:rsidRPr="00226B6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ю;</w:t>
      </w:r>
    </w:p>
    <w:p w:rsidR="00135C9C" w:rsidRDefault="00806E21" w:rsidP="00135C9C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50%  зниж</w:t>
      </w:r>
      <w:r w:rsidR="001728D6">
        <w:rPr>
          <w:sz w:val="28"/>
          <w:szCs w:val="28"/>
          <w:lang w:val="uk-UA"/>
        </w:rPr>
        <w:t>ка</w:t>
      </w:r>
      <w:r>
        <w:rPr>
          <w:sz w:val="28"/>
          <w:szCs w:val="28"/>
          <w:lang w:val="uk-UA"/>
        </w:rPr>
        <w:t xml:space="preserve">  вартості  палива,  в  то</w:t>
      </w:r>
      <w:r w:rsidR="00135C9C">
        <w:rPr>
          <w:sz w:val="28"/>
          <w:szCs w:val="28"/>
          <w:lang w:val="uk-UA"/>
        </w:rPr>
        <w:t xml:space="preserve">му  числі  рідкого,  в  межах </w:t>
      </w:r>
    </w:p>
    <w:p w:rsidR="00C57F60" w:rsidRDefault="00806E21" w:rsidP="00135C9C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норм,  визначених  законодавством,  в  разі  якщо  в  будинку  від</w:t>
      </w:r>
      <w:r w:rsidR="00C57F60">
        <w:rPr>
          <w:sz w:val="28"/>
          <w:szCs w:val="28"/>
          <w:lang w:val="uk-UA"/>
        </w:rPr>
        <w:t>сутнє  центральне  опалення.</w:t>
      </w:r>
    </w:p>
    <w:p w:rsidR="00C57F60" w:rsidRDefault="00135C9C" w:rsidP="00C57F60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57F60">
        <w:rPr>
          <w:sz w:val="28"/>
          <w:szCs w:val="28"/>
          <w:lang w:val="uk-UA"/>
        </w:rPr>
        <w:t>Вищезазначені  пільги  надаються  багатодітній  сім</w:t>
      </w:r>
      <w:r w:rsidR="00C57F60" w:rsidRPr="00226B6F">
        <w:rPr>
          <w:sz w:val="28"/>
          <w:szCs w:val="28"/>
          <w:lang w:val="uk-UA"/>
        </w:rPr>
        <w:t>’</w:t>
      </w:r>
      <w:r w:rsidR="00C57F60">
        <w:rPr>
          <w:sz w:val="28"/>
          <w:szCs w:val="28"/>
          <w:lang w:val="uk-UA"/>
        </w:rPr>
        <w:t>ї  за  умови,  якщо  розмір  середньомісячного  сукупного  доходу  сім</w:t>
      </w:r>
      <w:r w:rsidR="00C57F60" w:rsidRPr="00226B6F">
        <w:rPr>
          <w:sz w:val="28"/>
          <w:szCs w:val="28"/>
          <w:lang w:val="uk-UA"/>
        </w:rPr>
        <w:t>’</w:t>
      </w:r>
      <w:r w:rsidR="00C57F60">
        <w:rPr>
          <w:sz w:val="28"/>
          <w:szCs w:val="28"/>
          <w:lang w:val="uk-UA"/>
        </w:rPr>
        <w:t>ї  з  розрахунку  на  одну  особу  за  попередні  шість  місяців  не  перевищує  велич</w:t>
      </w:r>
      <w:r w:rsidR="001728D6">
        <w:rPr>
          <w:sz w:val="28"/>
          <w:szCs w:val="28"/>
          <w:lang w:val="uk-UA"/>
        </w:rPr>
        <w:t>и</w:t>
      </w:r>
      <w:r w:rsidR="00C57F60">
        <w:rPr>
          <w:sz w:val="28"/>
          <w:szCs w:val="28"/>
          <w:lang w:val="uk-UA"/>
        </w:rPr>
        <w:t>ни  доходу,  який  дає  право  на  податкову  соціальну  пільгу  у  порядку,  визначеному  Кабінетом  Міністрів  України  ( з 01.01.2018р.-2470 грн.).</w:t>
      </w:r>
    </w:p>
    <w:p w:rsidR="00135C9C" w:rsidRDefault="00376DDB" w:rsidP="00C57F60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позачергове  встановлення  квартирних  телефонів. Абонентна  плата  </w:t>
      </w:r>
    </w:p>
    <w:p w:rsidR="008E0C0E" w:rsidRDefault="00376DDB" w:rsidP="00135C9C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 користування  квартирним  телефоном  встановлюється  в  розмірі  50  відсотків  від  затверджених  тарифів.</w:t>
      </w:r>
      <w:r w:rsidR="008E0C0E">
        <w:rPr>
          <w:sz w:val="28"/>
          <w:szCs w:val="28"/>
          <w:lang w:val="uk-UA"/>
        </w:rPr>
        <w:t xml:space="preserve"> Пільги  щодо  плати  за  користування  житлом  (квартирної   плати),  комунальними  послугами  та  вартості  палива,  надаються   багатодітним  сім</w:t>
      </w:r>
      <w:r w:rsidR="00C57F60" w:rsidRPr="00226B6F">
        <w:rPr>
          <w:sz w:val="28"/>
          <w:szCs w:val="28"/>
          <w:lang w:val="uk-UA"/>
        </w:rPr>
        <w:t>’</w:t>
      </w:r>
      <w:r w:rsidR="008E0C0E">
        <w:rPr>
          <w:sz w:val="28"/>
          <w:szCs w:val="28"/>
          <w:lang w:val="uk-UA"/>
        </w:rPr>
        <w:t>ям  незалежно  від  виду  житла  та  форми  власності  на  нього.</w:t>
      </w:r>
    </w:p>
    <w:p w:rsidR="008E0C0E" w:rsidRDefault="00135C9C" w:rsidP="008E0C0E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8E0C0E">
        <w:rPr>
          <w:sz w:val="28"/>
          <w:szCs w:val="28"/>
          <w:lang w:val="uk-UA"/>
        </w:rPr>
        <w:t>Дитячим  будинкам  сімейного  типу  та  прийомним  сім</w:t>
      </w:r>
      <w:r w:rsidR="00C57F60" w:rsidRPr="00226B6F">
        <w:rPr>
          <w:sz w:val="28"/>
          <w:szCs w:val="28"/>
          <w:lang w:val="uk-UA"/>
        </w:rPr>
        <w:t>’</w:t>
      </w:r>
      <w:r w:rsidR="008E0C0E">
        <w:rPr>
          <w:sz w:val="28"/>
          <w:szCs w:val="28"/>
          <w:lang w:val="uk-UA"/>
        </w:rPr>
        <w:t>ям,  в  яких</w:t>
      </w:r>
    </w:p>
    <w:p w:rsidR="00DC7B05" w:rsidRDefault="008E0C0E" w:rsidP="008E0C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 менше  року  проживають  відповідно   троє і  більше  дітей,  а  також  сім</w:t>
      </w:r>
      <w:r w:rsidR="00C57F60" w:rsidRPr="00226B6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ям  (крім  багатодітних  сімей),  в  яких  не  менше року  проживання  </w:t>
      </w:r>
      <w:r w:rsidR="00F95753">
        <w:rPr>
          <w:sz w:val="28"/>
          <w:szCs w:val="28"/>
          <w:lang w:val="uk-UA"/>
        </w:rPr>
        <w:t xml:space="preserve">троє  і  більше  </w:t>
      </w:r>
      <w:r w:rsidR="00F95753">
        <w:rPr>
          <w:sz w:val="28"/>
          <w:szCs w:val="28"/>
          <w:lang w:val="uk-UA"/>
        </w:rPr>
        <w:lastRenderedPageBreak/>
        <w:t>дітей,  враховуючи  тих,  над  якими  встановлено  опіку  чи  піклування,  надаються  також  пільги,  перед</w:t>
      </w:r>
      <w:r w:rsidR="00DC7B05">
        <w:rPr>
          <w:sz w:val="28"/>
          <w:szCs w:val="28"/>
          <w:lang w:val="uk-UA"/>
        </w:rPr>
        <w:t xml:space="preserve">бачені  Законом  України  « Про  охорону  дитинства».  </w:t>
      </w:r>
    </w:p>
    <w:p w:rsidR="00DC7B05" w:rsidRDefault="00DC7B05" w:rsidP="008E0C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На  дітей  з  багатодітних  сімей  поширюються  наступні  пільги;</w:t>
      </w:r>
    </w:p>
    <w:p w:rsidR="009C228C" w:rsidRDefault="00DC7B05" w:rsidP="008E0C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  безоплатне  одержання  ліків за   рецептами  лікарів  за умови,  якщо  розмір  середньомісячного  сукупного  доходу  сім</w:t>
      </w:r>
      <w:r w:rsidR="00C57F60" w:rsidRPr="00226B6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  з  розрахуку  на  одну  </w:t>
      </w:r>
      <w:r w:rsidR="009C228C">
        <w:rPr>
          <w:sz w:val="28"/>
          <w:szCs w:val="28"/>
          <w:lang w:val="uk-UA"/>
        </w:rPr>
        <w:t>особу  за   попередні  шість  місяців    не  перевищує  величини  доходу,  який  дає  право   на  податкову  соціальну  пільгу  у  порядку,  визначеному  Кабінетом  Міністрів  України  (з 1.01.2018р. – 2470 грн.);</w:t>
      </w:r>
    </w:p>
    <w:p w:rsidR="0011527A" w:rsidRDefault="009C228C" w:rsidP="008E0C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безоплатний  проїзд  усіма  видами  міського  пасажирського  транспорту  (крім  таксі),  автомобільним  транспортом  загального   </w:t>
      </w:r>
      <w:r w:rsidR="00D37801">
        <w:rPr>
          <w:sz w:val="28"/>
          <w:szCs w:val="28"/>
          <w:lang w:val="uk-UA"/>
        </w:rPr>
        <w:t xml:space="preserve">користування  в  сільській  місцевості,  а  також  залізничним  і  водним  транспортом  приміського  сполучення  та  автобусами  приміських  і  міжміських  маршрутів,  в  тому  числі  внутрірайонних,  </w:t>
      </w:r>
      <w:r w:rsidR="0011527A">
        <w:rPr>
          <w:sz w:val="28"/>
          <w:szCs w:val="28"/>
          <w:lang w:val="uk-UA"/>
        </w:rPr>
        <w:t>внутрі – та  міжобласних  незалежно  від  відстані  та  місця  проживання.</w:t>
      </w:r>
    </w:p>
    <w:p w:rsidR="0011527A" w:rsidRDefault="0011527A" w:rsidP="008E0C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 позачергове  обслуговування  в  лікувально- профілактичних  закладах,  аптеках  та  позачергова  госпіталізація;</w:t>
      </w:r>
    </w:p>
    <w:p w:rsidR="00AA0E1C" w:rsidRDefault="0011527A" w:rsidP="008E0C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 безоплатне  одержання  послуг  з  оздоровлення  та  відпочинку  згідно  Закону  України  «Про  оздоровлення  та  відпочинок  дітей».  </w:t>
      </w:r>
    </w:p>
    <w:p w:rsidR="0011527A" w:rsidRDefault="00AA0E1C" w:rsidP="008E0C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11527A">
        <w:rPr>
          <w:sz w:val="28"/>
          <w:szCs w:val="28"/>
          <w:lang w:val="uk-UA"/>
        </w:rPr>
        <w:t>Діти  з  багатодітних  сімей,  у  складі  яких  є  п</w:t>
      </w:r>
      <w:r w:rsidR="00C57F60" w:rsidRPr="00226B6F">
        <w:rPr>
          <w:sz w:val="28"/>
          <w:szCs w:val="28"/>
          <w:lang w:val="uk-UA"/>
        </w:rPr>
        <w:t>’</w:t>
      </w:r>
      <w:r w:rsidR="0011527A">
        <w:rPr>
          <w:sz w:val="28"/>
          <w:szCs w:val="28"/>
          <w:lang w:val="uk-UA"/>
        </w:rPr>
        <w:t>ятеро  і  більше  дітей  звільняються  від  плати  за  навчання  у  вищих  навчальних  закладах  державної  та  комунальної  форми  власності  усіх  рівнів  акредитації  за  умови,  що  певний  освітньо-кваліфікаційний  рівень  вони  здобувають  вперше.</w:t>
      </w:r>
    </w:p>
    <w:p w:rsidR="00736ACE" w:rsidRDefault="00AA0E1C" w:rsidP="008E0C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Слід  від</w:t>
      </w:r>
      <w:r w:rsidR="0011527A">
        <w:rPr>
          <w:sz w:val="28"/>
          <w:szCs w:val="28"/>
          <w:lang w:val="uk-UA"/>
        </w:rPr>
        <w:t>мітити,  що  ряд  пільг  для  багатодітних   сімей,  передбачені  іншими  нор</w:t>
      </w:r>
      <w:r>
        <w:rPr>
          <w:sz w:val="28"/>
          <w:szCs w:val="28"/>
          <w:lang w:val="uk-UA"/>
        </w:rPr>
        <w:t>м</w:t>
      </w:r>
      <w:r w:rsidR="0011527A">
        <w:rPr>
          <w:sz w:val="28"/>
          <w:szCs w:val="28"/>
          <w:lang w:val="uk-UA"/>
        </w:rPr>
        <w:t>ативними  актами</w:t>
      </w:r>
      <w:r w:rsidR="00F11AD1">
        <w:rPr>
          <w:sz w:val="28"/>
          <w:szCs w:val="28"/>
          <w:lang w:val="uk-UA"/>
        </w:rPr>
        <w:t>.  Так,  згідно  Закону  України  «Про  пенсії  за  особливі  заслуги  перед  Україною»  матері,  які  народили  п</w:t>
      </w:r>
      <w:r w:rsidR="00C57F60" w:rsidRPr="00226B6F">
        <w:rPr>
          <w:sz w:val="28"/>
          <w:szCs w:val="28"/>
          <w:lang w:val="uk-UA"/>
        </w:rPr>
        <w:t>’</w:t>
      </w:r>
      <w:r w:rsidR="00F11AD1">
        <w:rPr>
          <w:sz w:val="28"/>
          <w:szCs w:val="28"/>
          <w:lang w:val="uk-UA"/>
        </w:rPr>
        <w:t>ятеро  і  більше  дітей  та  виховали  їх  до  шестирічного  віку  мають  право  на  отримання  пенсій  за  особливі  заслуги  перед  Україною  у  разі  виходу  на пенсію  за  віком,  за  інвалідн</w:t>
      </w:r>
      <w:r w:rsidR="00275538">
        <w:rPr>
          <w:sz w:val="28"/>
          <w:szCs w:val="28"/>
          <w:lang w:val="uk-UA"/>
        </w:rPr>
        <w:t>і</w:t>
      </w:r>
      <w:r w:rsidR="00F11AD1">
        <w:rPr>
          <w:sz w:val="28"/>
          <w:szCs w:val="28"/>
          <w:lang w:val="uk-UA"/>
        </w:rPr>
        <w:t xml:space="preserve">стю,  по  втраті  годувальника  та  за  вислугу  років  в  розмірі  від  35 до 40  відсотків  прожиткового  мінімуму  </w:t>
      </w:r>
      <w:r w:rsidR="00736ACE">
        <w:rPr>
          <w:sz w:val="28"/>
          <w:szCs w:val="28"/>
          <w:lang w:val="uk-UA"/>
        </w:rPr>
        <w:t>встановленого  для  осіб  непрацездатного  віку.</w:t>
      </w:r>
    </w:p>
    <w:p w:rsidR="00C63CD8" w:rsidRDefault="00736ACE" w:rsidP="008E0C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Жінкам,  які  народили  та  виховали  до  6-ти  річного  віку  п</w:t>
      </w:r>
      <w:r w:rsidR="00C57F60" w:rsidRPr="00226B6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ятеро  або  більше  дітей  мають  право  на  призначення  дострокової  пенсії  за  віком,  але  не  раніше  ніж  за  5  років  до  досягнення  пенсійного  віку,  за  наявності  не  менше   15  років  страхового  </w:t>
      </w:r>
      <w:r w:rsidR="00C63CD8">
        <w:rPr>
          <w:sz w:val="28"/>
          <w:szCs w:val="28"/>
          <w:lang w:val="uk-UA"/>
        </w:rPr>
        <w:t>стажу.</w:t>
      </w:r>
    </w:p>
    <w:p w:rsidR="00C63CD8" w:rsidRDefault="00C63CD8" w:rsidP="008E0C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Згідно  ст.11  Закону  України  « Про житловий  фонд  соціального  призначення»  передбачено  право  сімей,  які  мають  п</w:t>
      </w:r>
      <w:r w:rsidR="00C57F60" w:rsidRPr="00226B6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ятеро  і  більше  дітей,  та  у  разі  народження  у  однієї  жінки  одночасно  3-х і  більше  дітей  почергового  отримання  житла.</w:t>
      </w:r>
    </w:p>
    <w:p w:rsidR="00C55691" w:rsidRDefault="00C63CD8" w:rsidP="008E0C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1728D6">
        <w:rPr>
          <w:sz w:val="28"/>
          <w:szCs w:val="28"/>
          <w:lang w:val="uk-UA"/>
        </w:rPr>
        <w:t>Пыльги</w:t>
      </w:r>
      <w:r>
        <w:rPr>
          <w:sz w:val="28"/>
          <w:szCs w:val="28"/>
          <w:lang w:val="uk-UA"/>
        </w:rPr>
        <w:t xml:space="preserve">  багатодітним  родинам  надаються  за  рахунок   субвенцій  з  державного  бюджету  місцевим  бюджетом.  Для  отримання  пільг  </w:t>
      </w:r>
      <w:r w:rsidR="001728D6">
        <w:rPr>
          <w:sz w:val="28"/>
          <w:szCs w:val="28"/>
          <w:lang w:val="uk-UA"/>
        </w:rPr>
        <w:t xml:space="preserve">уповноважений представник  </w:t>
      </w:r>
      <w:r>
        <w:rPr>
          <w:sz w:val="28"/>
          <w:szCs w:val="28"/>
          <w:lang w:val="uk-UA"/>
        </w:rPr>
        <w:t>сім</w:t>
      </w:r>
      <w:r w:rsidR="00C57F60" w:rsidRPr="00226B6F">
        <w:rPr>
          <w:sz w:val="28"/>
          <w:szCs w:val="28"/>
          <w:lang w:val="uk-UA"/>
        </w:rPr>
        <w:t>’</w:t>
      </w:r>
      <w:r w:rsidR="001728D6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 повин</w:t>
      </w:r>
      <w:r w:rsidR="001728D6">
        <w:rPr>
          <w:sz w:val="28"/>
          <w:szCs w:val="28"/>
          <w:lang w:val="uk-UA"/>
        </w:rPr>
        <w:t>ен</w:t>
      </w:r>
      <w:r>
        <w:rPr>
          <w:sz w:val="28"/>
          <w:szCs w:val="28"/>
          <w:lang w:val="uk-UA"/>
        </w:rPr>
        <w:t xml:space="preserve">  звернутися  до  структурного  підроздіту  з  питань  соціального  захисту  населення  за  місцем  реєстрації.  Слід  зауважити,  що  пільги  можуть  надаватись  за  фактичним  місцем  </w:t>
      </w:r>
      <w:r>
        <w:rPr>
          <w:sz w:val="28"/>
          <w:szCs w:val="28"/>
          <w:lang w:val="uk-UA"/>
        </w:rPr>
        <w:lastRenderedPageBreak/>
        <w:t>проживання  сім</w:t>
      </w:r>
      <w:r w:rsidR="00C57F60" w:rsidRPr="00226B6F">
        <w:rPr>
          <w:sz w:val="28"/>
          <w:szCs w:val="28"/>
          <w:lang w:val="uk-UA"/>
        </w:rPr>
        <w:t>’</w:t>
      </w:r>
      <w:r w:rsidR="009129A4">
        <w:rPr>
          <w:sz w:val="28"/>
          <w:szCs w:val="28"/>
          <w:lang w:val="uk-UA"/>
        </w:rPr>
        <w:t xml:space="preserve">ї </w:t>
      </w:r>
      <w:r>
        <w:rPr>
          <w:sz w:val="28"/>
          <w:szCs w:val="28"/>
          <w:lang w:val="uk-UA"/>
        </w:rPr>
        <w:t xml:space="preserve">  в  разі</w:t>
      </w:r>
      <w:r w:rsidR="001728D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якщо  за  </w:t>
      </w:r>
      <w:r w:rsidR="009B3B85">
        <w:rPr>
          <w:sz w:val="28"/>
          <w:szCs w:val="28"/>
          <w:lang w:val="uk-UA"/>
        </w:rPr>
        <w:t>місцем  реєстрації  пільгами   сім</w:t>
      </w:r>
      <w:r w:rsidR="00C57F60" w:rsidRPr="00226B6F">
        <w:rPr>
          <w:sz w:val="28"/>
          <w:szCs w:val="28"/>
          <w:lang w:val="uk-UA"/>
        </w:rPr>
        <w:t>’</w:t>
      </w:r>
      <w:r w:rsidR="009B3B85">
        <w:rPr>
          <w:sz w:val="28"/>
          <w:szCs w:val="28"/>
          <w:lang w:val="uk-UA"/>
        </w:rPr>
        <w:t xml:space="preserve">я   не   користується,  що  підтверджено  відповідними  документами. </w:t>
      </w:r>
    </w:p>
    <w:p w:rsidR="00C55691" w:rsidRDefault="00C55691" w:rsidP="008E0C0E">
      <w:pPr>
        <w:jc w:val="both"/>
        <w:rPr>
          <w:sz w:val="28"/>
          <w:szCs w:val="28"/>
          <w:lang w:val="uk-UA"/>
        </w:rPr>
      </w:pP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sectPr w:rsidR="00245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36FA1"/>
    <w:rsid w:val="00037966"/>
    <w:rsid w:val="00042709"/>
    <w:rsid w:val="00063474"/>
    <w:rsid w:val="000B0E42"/>
    <w:rsid w:val="000E6B5D"/>
    <w:rsid w:val="000F63E0"/>
    <w:rsid w:val="0011527A"/>
    <w:rsid w:val="00135806"/>
    <w:rsid w:val="00135C9C"/>
    <w:rsid w:val="0016480C"/>
    <w:rsid w:val="001728D6"/>
    <w:rsid w:val="001854AB"/>
    <w:rsid w:val="00193202"/>
    <w:rsid w:val="001969BE"/>
    <w:rsid w:val="001C6A72"/>
    <w:rsid w:val="001E5CF1"/>
    <w:rsid w:val="00226B6F"/>
    <w:rsid w:val="002450F9"/>
    <w:rsid w:val="00246DB2"/>
    <w:rsid w:val="0025152B"/>
    <w:rsid w:val="002524A0"/>
    <w:rsid w:val="00275538"/>
    <w:rsid w:val="002A3162"/>
    <w:rsid w:val="002A7E65"/>
    <w:rsid w:val="00324696"/>
    <w:rsid w:val="00376DDB"/>
    <w:rsid w:val="003F615A"/>
    <w:rsid w:val="00470F95"/>
    <w:rsid w:val="00486750"/>
    <w:rsid w:val="004A5939"/>
    <w:rsid w:val="004B6207"/>
    <w:rsid w:val="004C12C3"/>
    <w:rsid w:val="00546F81"/>
    <w:rsid w:val="00563FFB"/>
    <w:rsid w:val="00653FEB"/>
    <w:rsid w:val="006954AB"/>
    <w:rsid w:val="00736ACE"/>
    <w:rsid w:val="0077497A"/>
    <w:rsid w:val="00777D5E"/>
    <w:rsid w:val="007C7ADB"/>
    <w:rsid w:val="0080431C"/>
    <w:rsid w:val="00806E21"/>
    <w:rsid w:val="00813104"/>
    <w:rsid w:val="00826159"/>
    <w:rsid w:val="0086663B"/>
    <w:rsid w:val="008E0C0E"/>
    <w:rsid w:val="009129A4"/>
    <w:rsid w:val="009300AB"/>
    <w:rsid w:val="00965C86"/>
    <w:rsid w:val="009B3B85"/>
    <w:rsid w:val="009C228C"/>
    <w:rsid w:val="00A87ED8"/>
    <w:rsid w:val="00AA0E1C"/>
    <w:rsid w:val="00AA6783"/>
    <w:rsid w:val="00AB1205"/>
    <w:rsid w:val="00AF2EE6"/>
    <w:rsid w:val="00AF6671"/>
    <w:rsid w:val="00B11310"/>
    <w:rsid w:val="00B36EE7"/>
    <w:rsid w:val="00B371A8"/>
    <w:rsid w:val="00BA521F"/>
    <w:rsid w:val="00C07FC7"/>
    <w:rsid w:val="00C55691"/>
    <w:rsid w:val="00C57F60"/>
    <w:rsid w:val="00C63CD8"/>
    <w:rsid w:val="00D37801"/>
    <w:rsid w:val="00D74B61"/>
    <w:rsid w:val="00DB0D25"/>
    <w:rsid w:val="00DC0DBD"/>
    <w:rsid w:val="00DC7B05"/>
    <w:rsid w:val="00E77B98"/>
    <w:rsid w:val="00EE739D"/>
    <w:rsid w:val="00F11AD1"/>
    <w:rsid w:val="00F37C90"/>
    <w:rsid w:val="00F95753"/>
    <w:rsid w:val="00FD400D"/>
    <w:rsid w:val="00FD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BEA961-BBC1-4C96-9144-4BDB0FB59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979</Words>
  <Characters>5582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cp:lastPrinted>2018-01-17T09:07:00Z</cp:lastPrinted>
  <dcterms:created xsi:type="dcterms:W3CDTF">2018-01-17T15:00:00Z</dcterms:created>
  <dcterms:modified xsi:type="dcterms:W3CDTF">2018-01-17T15:00:00Z</dcterms:modified>
</cp:coreProperties>
</file>