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6CA4" w:rsidRPr="00D0492D" w:rsidRDefault="00DE6CA4" w:rsidP="00DE6CA4">
      <w:pPr>
        <w:pStyle w:val="Normal"/>
        <w:tabs>
          <w:tab w:val="left" w:pos="864"/>
          <w:tab w:val="left" w:pos="4464"/>
          <w:tab w:val="left" w:pos="6624"/>
        </w:tabs>
        <w:ind w:firstLine="720"/>
        <w:jc w:val="center"/>
        <w:rPr>
          <w:rFonts w:ascii="Times New Roman" w:hAnsi="Times New Roman"/>
          <w:b/>
          <w:color w:val="000000"/>
          <w:sz w:val="24"/>
          <w:szCs w:val="24"/>
          <w:lang w:val="uk-UA"/>
        </w:rPr>
      </w:pPr>
      <w:bookmarkStart w:id="0" w:name="_GoBack"/>
      <w:bookmarkEnd w:id="0"/>
      <w:r w:rsidRPr="00D0492D">
        <w:rPr>
          <w:rFonts w:ascii="Times New Roman" w:hAnsi="Times New Roman"/>
          <w:b/>
          <w:color w:val="000000"/>
          <w:sz w:val="24"/>
          <w:szCs w:val="24"/>
          <w:lang w:val="uk-UA"/>
        </w:rPr>
        <w:t>Інформація</w:t>
      </w:r>
    </w:p>
    <w:p w:rsidR="00DE6CA4" w:rsidRDefault="00DE6CA4" w:rsidP="00DE6CA4">
      <w:pPr>
        <w:pStyle w:val="Normal"/>
        <w:tabs>
          <w:tab w:val="left" w:pos="864"/>
          <w:tab w:val="left" w:pos="4464"/>
          <w:tab w:val="left" w:pos="6624"/>
        </w:tabs>
        <w:ind w:firstLine="720"/>
        <w:jc w:val="center"/>
        <w:rPr>
          <w:rFonts w:ascii="Times New Roman" w:hAnsi="Times New Roman"/>
          <w:b/>
          <w:color w:val="000000"/>
          <w:sz w:val="24"/>
          <w:szCs w:val="24"/>
          <w:lang w:val="uk-UA"/>
        </w:rPr>
      </w:pPr>
      <w:r w:rsidRPr="00D0492D">
        <w:rPr>
          <w:rFonts w:ascii="Times New Roman" w:hAnsi="Times New Roman"/>
          <w:b/>
          <w:color w:val="000000"/>
          <w:sz w:val="24"/>
          <w:szCs w:val="24"/>
          <w:lang w:val="uk-UA"/>
        </w:rPr>
        <w:t xml:space="preserve">про  </w:t>
      </w:r>
      <w:r w:rsidRPr="00D0492D">
        <w:rPr>
          <w:b/>
          <w:color w:val="000000"/>
          <w:sz w:val="24"/>
          <w:szCs w:val="24"/>
          <w:lang w:val="uk-UA"/>
        </w:rPr>
        <w:t xml:space="preserve">хід виконання </w:t>
      </w:r>
    </w:p>
    <w:p w:rsidR="00DE6CA4" w:rsidRDefault="00DE6CA4" w:rsidP="00DE6CA4">
      <w:pPr>
        <w:pStyle w:val="Normal"/>
        <w:tabs>
          <w:tab w:val="left" w:pos="864"/>
          <w:tab w:val="left" w:pos="4464"/>
          <w:tab w:val="left" w:pos="6624"/>
        </w:tabs>
        <w:ind w:firstLine="720"/>
        <w:jc w:val="center"/>
        <w:rPr>
          <w:rFonts w:ascii="Times New Roman" w:hAnsi="Times New Roman"/>
          <w:b/>
          <w:color w:val="000000"/>
          <w:sz w:val="24"/>
          <w:szCs w:val="24"/>
          <w:lang w:val="uk-UA"/>
        </w:rPr>
      </w:pPr>
      <w:r w:rsidRPr="00DE6CA4">
        <w:rPr>
          <w:b/>
          <w:color w:val="000000"/>
          <w:sz w:val="24"/>
          <w:szCs w:val="24"/>
          <w:lang w:val="uk-UA"/>
        </w:rPr>
        <w:t xml:space="preserve">Програми економічного і соціального розвитку міста Чернівців на 2019 рік, </w:t>
      </w:r>
      <w:r w:rsidRPr="00DE6CA4">
        <w:rPr>
          <w:color w:val="000000"/>
          <w:sz w:val="24"/>
          <w:szCs w:val="24"/>
          <w:lang w:val="uk-UA"/>
        </w:rPr>
        <w:t>затвердженої  рішення</w:t>
      </w:r>
      <w:r w:rsidRPr="00DE6CA4">
        <w:rPr>
          <w:rFonts w:ascii="Times New Roman" w:hAnsi="Times New Roman"/>
          <w:color w:val="000000"/>
          <w:sz w:val="24"/>
          <w:szCs w:val="24"/>
          <w:lang w:val="uk-UA"/>
        </w:rPr>
        <w:t>м</w:t>
      </w:r>
      <w:r>
        <w:rPr>
          <w:rFonts w:ascii="Times New Roman" w:hAnsi="Times New Roman"/>
          <w:color w:val="000000"/>
          <w:sz w:val="24"/>
          <w:szCs w:val="24"/>
          <w:lang w:val="uk-UA"/>
        </w:rPr>
        <w:t xml:space="preserve"> Чернівецької</w:t>
      </w:r>
      <w:r w:rsidRPr="00DE6CA4">
        <w:rPr>
          <w:color w:val="000000"/>
          <w:sz w:val="24"/>
          <w:szCs w:val="24"/>
          <w:lang w:val="uk-UA"/>
        </w:rPr>
        <w:t xml:space="preserve"> міської ради VІІ скликання</w:t>
      </w:r>
      <w:r w:rsidRPr="00DE6CA4">
        <w:rPr>
          <w:rFonts w:ascii="Times New Roman" w:hAnsi="Times New Roman"/>
          <w:color w:val="000000"/>
          <w:sz w:val="24"/>
          <w:szCs w:val="24"/>
          <w:lang w:val="uk-UA"/>
        </w:rPr>
        <w:t xml:space="preserve"> від</w:t>
      </w:r>
      <w:r w:rsidRPr="00DE6CA4">
        <w:rPr>
          <w:color w:val="000000"/>
          <w:sz w:val="24"/>
          <w:szCs w:val="24"/>
          <w:lang w:val="uk-UA"/>
        </w:rPr>
        <w:t xml:space="preserve"> 25.10.2018р. № 1459</w:t>
      </w:r>
      <w:r>
        <w:rPr>
          <w:rFonts w:ascii="Times New Roman" w:hAnsi="Times New Roman"/>
          <w:b/>
          <w:color w:val="000000"/>
          <w:sz w:val="24"/>
          <w:szCs w:val="24"/>
          <w:lang w:val="uk-UA"/>
        </w:rPr>
        <w:t xml:space="preserve">      </w:t>
      </w:r>
      <w:r w:rsidRPr="00D710EB">
        <w:rPr>
          <w:color w:val="000000"/>
          <w:sz w:val="24"/>
          <w:szCs w:val="24"/>
          <w:lang w:val="uk-UA"/>
        </w:rPr>
        <w:t>(зі змінами відповідно до рішення міської ради VII скликання від 05.09.2019р. № 1826)</w:t>
      </w:r>
      <w:r w:rsidRPr="00D710EB">
        <w:rPr>
          <w:b/>
          <w:color w:val="000000"/>
          <w:sz w:val="24"/>
          <w:szCs w:val="24"/>
          <w:lang w:val="uk-UA"/>
        </w:rPr>
        <w:t xml:space="preserve">  </w:t>
      </w:r>
    </w:p>
    <w:p w:rsidR="00DE6CA4" w:rsidRPr="00D0492D" w:rsidRDefault="00DE6CA4" w:rsidP="00DE6CA4">
      <w:pPr>
        <w:pStyle w:val="Normal"/>
        <w:tabs>
          <w:tab w:val="left" w:pos="864"/>
          <w:tab w:val="left" w:pos="4464"/>
          <w:tab w:val="left" w:pos="6624"/>
        </w:tabs>
        <w:ind w:firstLine="720"/>
        <w:jc w:val="center"/>
        <w:rPr>
          <w:rFonts w:ascii="Times New Roman" w:hAnsi="Times New Roman"/>
          <w:b/>
          <w:color w:val="000000"/>
          <w:sz w:val="24"/>
          <w:szCs w:val="24"/>
          <w:lang w:val="uk-UA"/>
        </w:rPr>
      </w:pPr>
      <w:r>
        <w:rPr>
          <w:rFonts w:ascii="Times New Roman" w:hAnsi="Times New Roman"/>
          <w:b/>
          <w:color w:val="000000"/>
          <w:sz w:val="24"/>
          <w:szCs w:val="24"/>
          <w:lang w:val="uk-UA"/>
        </w:rPr>
        <w:t>за І півріччя 2019 року</w:t>
      </w:r>
      <w:r w:rsidRPr="00D0492D">
        <w:rPr>
          <w:rFonts w:ascii="Times New Roman" w:hAnsi="Times New Roman"/>
          <w:b/>
          <w:color w:val="000000"/>
          <w:sz w:val="24"/>
          <w:szCs w:val="24"/>
          <w:lang w:val="ru-RU"/>
        </w:rPr>
        <w:t xml:space="preserve"> </w:t>
      </w:r>
    </w:p>
    <w:p w:rsidR="00DE6CA4" w:rsidRPr="00D0492D" w:rsidRDefault="00DE6CA4" w:rsidP="00DE6CA4">
      <w:pPr>
        <w:pStyle w:val="Normal"/>
        <w:tabs>
          <w:tab w:val="left" w:pos="864"/>
          <w:tab w:val="left" w:pos="4464"/>
          <w:tab w:val="left" w:pos="6624"/>
        </w:tabs>
        <w:ind w:firstLine="720"/>
        <w:rPr>
          <w:rFonts w:ascii="Times New Roman" w:hAnsi="Times New Roman"/>
          <w:b/>
          <w:color w:val="000000"/>
          <w:sz w:val="24"/>
          <w:szCs w:val="24"/>
          <w:lang w:val="uk-UA"/>
        </w:rPr>
      </w:pPr>
    </w:p>
    <w:p w:rsidR="00DE6CA4" w:rsidRPr="00D0492D" w:rsidRDefault="00DE6CA4" w:rsidP="00DE6CA4">
      <w:pPr>
        <w:pStyle w:val="Normal"/>
        <w:tabs>
          <w:tab w:val="left" w:pos="864"/>
          <w:tab w:val="left" w:pos="4464"/>
          <w:tab w:val="left" w:pos="6624"/>
        </w:tabs>
        <w:ind w:firstLine="720"/>
        <w:jc w:val="both"/>
        <w:rPr>
          <w:rFonts w:ascii="Times New Roman" w:hAnsi="Times New Roman"/>
          <w:color w:val="000000"/>
          <w:sz w:val="24"/>
          <w:szCs w:val="24"/>
          <w:lang w:val="uk-UA"/>
        </w:rPr>
      </w:pPr>
      <w:r w:rsidRPr="00DE6CA4">
        <w:rPr>
          <w:color w:val="000000"/>
          <w:sz w:val="24"/>
          <w:szCs w:val="24"/>
          <w:lang w:val="uk-UA"/>
        </w:rPr>
        <w:t xml:space="preserve">Впродовж </w:t>
      </w:r>
      <w:r w:rsidRPr="00DE6CA4">
        <w:rPr>
          <w:b/>
          <w:color w:val="000000"/>
          <w:sz w:val="24"/>
          <w:szCs w:val="24"/>
          <w:lang w:val="uk-UA"/>
        </w:rPr>
        <w:t xml:space="preserve">І півріччя  2019 року </w:t>
      </w:r>
      <w:r w:rsidRPr="00DE6CA4">
        <w:rPr>
          <w:color w:val="000000"/>
          <w:sz w:val="24"/>
          <w:szCs w:val="24"/>
          <w:lang w:val="uk-UA"/>
        </w:rPr>
        <w:t>діяльність виконавчих органів Чернівецької міської ради, підприємств, установ та організацій була спрямована на економічний розвиток міста, створення сприятливих умов для розвитку бізнесу, популяризації міста на національному та міжнародному рівнях, залучення інвестицій в розвиток економіки та соціальної сфери, покращення стану міської інфраструктури, утримання в належному стані об’єктів благоустрою та удосконалення роботи комунальних служб, реалізацію енергоефективних проектів та заходів, підвищення рівня якості освіти, медичного обслуговування, поліпшення реаль</w:t>
      </w:r>
      <w:r w:rsidRPr="00DE6CA4">
        <w:rPr>
          <w:color w:val="000000"/>
          <w:sz w:val="24"/>
          <w:szCs w:val="24"/>
          <w:lang w:val="uk-UA"/>
        </w:rPr>
        <w:softHyphen/>
      </w:r>
      <w:r w:rsidRPr="00DE6CA4">
        <w:rPr>
          <w:color w:val="000000"/>
          <w:sz w:val="24"/>
          <w:szCs w:val="24"/>
          <w:lang w:val="uk-UA"/>
        </w:rPr>
        <w:softHyphen/>
      </w:r>
      <w:r w:rsidRPr="00DE6CA4">
        <w:rPr>
          <w:color w:val="000000"/>
          <w:sz w:val="24"/>
          <w:szCs w:val="24"/>
          <w:lang w:val="uk-UA"/>
        </w:rPr>
        <w:softHyphen/>
        <w:t>ного життєвого рівня населення міста Чернівців, забезпечення соціальної підтримки потребуючих категорій громадян, розвиток культури, спорту та підвищення рівня відкритості міської влади. Вишукувались можливості вирішення першочергових</w:t>
      </w:r>
      <w:r w:rsidRPr="00D0492D">
        <w:rPr>
          <w:color w:val="000000"/>
          <w:sz w:val="24"/>
          <w:szCs w:val="24"/>
        </w:rPr>
        <w:t> </w:t>
      </w:r>
      <w:r w:rsidRPr="00DE6CA4">
        <w:rPr>
          <w:color w:val="000000"/>
          <w:sz w:val="24"/>
          <w:szCs w:val="24"/>
          <w:lang w:val="uk-UA"/>
        </w:rPr>
        <w:t xml:space="preserve"> завдань,</w:t>
      </w:r>
      <w:r w:rsidRPr="00D0492D">
        <w:rPr>
          <w:color w:val="000000"/>
          <w:sz w:val="24"/>
          <w:szCs w:val="24"/>
        </w:rPr>
        <w:t> </w:t>
      </w:r>
      <w:r w:rsidRPr="00DE6CA4">
        <w:rPr>
          <w:color w:val="000000"/>
          <w:sz w:val="24"/>
          <w:szCs w:val="24"/>
          <w:lang w:val="uk-UA"/>
        </w:rPr>
        <w:t xml:space="preserve"> спрямованих на стабільне функціонування всіх підрозділів місь</w:t>
      </w:r>
      <w:r w:rsidRPr="00DE6CA4">
        <w:rPr>
          <w:color w:val="000000"/>
          <w:sz w:val="24"/>
          <w:szCs w:val="24"/>
          <w:lang w:val="uk-UA"/>
        </w:rPr>
        <w:softHyphen/>
      </w:r>
      <w:r w:rsidRPr="00DE6CA4">
        <w:rPr>
          <w:color w:val="000000"/>
          <w:sz w:val="24"/>
          <w:szCs w:val="24"/>
          <w:lang w:val="uk-UA"/>
        </w:rPr>
        <w:softHyphen/>
      </w:r>
      <w:r w:rsidRPr="00DE6CA4">
        <w:rPr>
          <w:color w:val="000000"/>
          <w:sz w:val="24"/>
          <w:szCs w:val="24"/>
          <w:lang w:val="uk-UA"/>
        </w:rPr>
        <w:softHyphen/>
        <w:t xml:space="preserve">кого господарства, забезпечувалось  функціонування основних сфер життєдіяльності та першочергові потрби населення міста. Аналізуючи основні результати економічного і соціального розвитку міста Чернівців у            </w:t>
      </w:r>
      <w:r w:rsidRPr="00DE6CA4">
        <w:rPr>
          <w:b/>
          <w:color w:val="000000"/>
          <w:sz w:val="24"/>
          <w:szCs w:val="24"/>
          <w:lang w:val="uk-UA"/>
        </w:rPr>
        <w:t>І півріччі 2019 року</w:t>
      </w:r>
      <w:r w:rsidRPr="00DE6CA4">
        <w:rPr>
          <w:color w:val="000000"/>
          <w:sz w:val="24"/>
          <w:szCs w:val="24"/>
          <w:lang w:val="uk-UA"/>
        </w:rPr>
        <w:t xml:space="preserve"> можна відзначити, що завдяки згуртованій роботі влади, громади та бізнесу вдалося досягти певних позитивних результатів в соціально-економічному розвитку міста Чернівців. </w:t>
      </w:r>
    </w:p>
    <w:p w:rsidR="00DE6CA4" w:rsidRPr="00D0492D" w:rsidRDefault="00DE6CA4" w:rsidP="00DE6CA4">
      <w:pPr>
        <w:widowControl w:val="0"/>
        <w:tabs>
          <w:tab w:val="left" w:pos="0"/>
        </w:tabs>
        <w:autoSpaceDE w:val="0"/>
        <w:autoSpaceDN w:val="0"/>
        <w:adjustRightInd w:val="0"/>
        <w:ind w:firstLine="720"/>
        <w:jc w:val="both"/>
        <w:rPr>
          <w:color w:val="000000"/>
          <w:lang w:val="uk-UA"/>
        </w:rPr>
      </w:pPr>
      <w:r w:rsidRPr="00D0492D">
        <w:rPr>
          <w:color w:val="000000"/>
          <w:lang w:val="uk-UA"/>
        </w:rPr>
        <w:t xml:space="preserve">За </w:t>
      </w:r>
      <w:r w:rsidRPr="00D0492D">
        <w:rPr>
          <w:b/>
          <w:color w:val="000000"/>
          <w:lang w:val="uk-UA"/>
        </w:rPr>
        <w:t>І півріччя 2019 року</w:t>
      </w:r>
      <w:r w:rsidRPr="00D0492D">
        <w:rPr>
          <w:color w:val="000000"/>
          <w:lang w:val="uk-UA"/>
        </w:rPr>
        <w:t xml:space="preserve"> до</w:t>
      </w:r>
      <w:r w:rsidRPr="00D0492D">
        <w:rPr>
          <w:b/>
          <w:color w:val="000000"/>
          <w:lang w:val="uk-UA"/>
        </w:rPr>
        <w:t xml:space="preserve"> міського бюджету м.Чернівців</w:t>
      </w:r>
      <w:r w:rsidRPr="00D0492D">
        <w:rPr>
          <w:color w:val="000000"/>
          <w:lang w:val="uk-UA"/>
        </w:rPr>
        <w:t xml:space="preserve"> надійшло </w:t>
      </w:r>
      <w:r w:rsidRPr="00D0492D">
        <w:rPr>
          <w:b/>
          <w:color w:val="000000"/>
          <w:lang w:val="uk-UA"/>
        </w:rPr>
        <w:t>1366754,4 тис.грн</w:t>
      </w:r>
      <w:r w:rsidRPr="00D0492D">
        <w:rPr>
          <w:color w:val="000000"/>
          <w:lang w:val="uk-UA"/>
        </w:rPr>
        <w:t xml:space="preserve">., що складає 52,5% до річних планових показників з урахуванням змін та 101,5% до планових показників на звітну дату. Понад план отримано 19892,4 тис.грн. У порівнянні з показником за аналогічний період 2018 року обсяг надходжень зменшився на 55572,3 тис.грн. або на 3,9%. </w:t>
      </w:r>
      <w:r w:rsidRPr="00D0492D">
        <w:rPr>
          <w:b/>
          <w:color w:val="000000"/>
          <w:lang w:val="uk-UA"/>
        </w:rPr>
        <w:t>Міський бюджет м.Чернівців (без врахування обсягів міжбюджетних трансфертів)</w:t>
      </w:r>
      <w:r w:rsidRPr="00D0492D">
        <w:rPr>
          <w:color w:val="000000"/>
          <w:lang w:val="uk-UA"/>
        </w:rPr>
        <w:t xml:space="preserve"> виконаний на 105,5% до планових показників на звітну дату та 50,9% до річних планових показників (з урахуванням змін). Обсяг надходжень склав </w:t>
      </w:r>
      <w:r w:rsidRPr="00D0492D">
        <w:rPr>
          <w:b/>
          <w:color w:val="000000"/>
          <w:lang w:val="uk-UA"/>
        </w:rPr>
        <w:t>839570,7 тис.грн</w:t>
      </w:r>
      <w:r w:rsidRPr="00D0492D">
        <w:rPr>
          <w:color w:val="000000"/>
          <w:lang w:val="uk-UA"/>
        </w:rPr>
        <w:t xml:space="preserve">., що на 43789,3 тис.грн. більше планового показника. У порівнянні з показником за аналогічний період минулого року обсяг надходжень збільшився на  100337,5 тис.грн. або на 13,6%.  </w:t>
      </w:r>
    </w:p>
    <w:p w:rsidR="00DE6CA4" w:rsidRPr="00D0492D" w:rsidRDefault="00DE6CA4" w:rsidP="00DE6CA4">
      <w:pPr>
        <w:tabs>
          <w:tab w:val="left" w:pos="0"/>
          <w:tab w:val="left" w:pos="720"/>
        </w:tabs>
        <w:ind w:firstLine="720"/>
        <w:jc w:val="both"/>
        <w:rPr>
          <w:color w:val="000000"/>
          <w:lang w:val="uk-UA"/>
        </w:rPr>
      </w:pPr>
      <w:r w:rsidRPr="00D0492D">
        <w:rPr>
          <w:color w:val="000000"/>
          <w:lang w:val="uk-UA"/>
        </w:rPr>
        <w:t xml:space="preserve">До </w:t>
      </w:r>
      <w:r w:rsidRPr="00D0492D">
        <w:rPr>
          <w:b/>
          <w:color w:val="000000"/>
          <w:lang w:val="uk-UA"/>
        </w:rPr>
        <w:t xml:space="preserve">загального фонду </w:t>
      </w:r>
      <w:r w:rsidRPr="00D0492D">
        <w:rPr>
          <w:color w:val="000000"/>
          <w:lang w:val="uk-UA"/>
        </w:rPr>
        <w:t>міського бюджету м.Чернівців</w:t>
      </w:r>
      <w:r w:rsidRPr="00D0492D">
        <w:rPr>
          <w:b/>
          <w:color w:val="000000"/>
          <w:lang w:val="uk-UA"/>
        </w:rPr>
        <w:t xml:space="preserve"> (без врахування обсягів міжбюджетних трансфертів)</w:t>
      </w:r>
      <w:r w:rsidRPr="00D0492D">
        <w:rPr>
          <w:color w:val="000000"/>
          <w:lang w:val="uk-UA"/>
        </w:rPr>
        <w:t xml:space="preserve"> надійшло </w:t>
      </w:r>
      <w:r w:rsidRPr="00D0492D">
        <w:rPr>
          <w:b/>
          <w:color w:val="000000"/>
          <w:lang w:val="uk-UA"/>
        </w:rPr>
        <w:t>776265,1 тис.грн</w:t>
      </w:r>
      <w:r w:rsidRPr="00D0492D">
        <w:rPr>
          <w:color w:val="000000"/>
          <w:lang w:val="uk-UA"/>
        </w:rPr>
        <w:t>., що складає 105,4% до уточнених планових показників на звітну дату та 50,5% до річних планових показників (з урахуванням змін). У порівнянні з аналогічним показником 2018 року  обсяг надходжень збільшився  на 107880,9 тис.грн. або на 16,1%.</w:t>
      </w:r>
    </w:p>
    <w:p w:rsidR="00DE6CA4" w:rsidRPr="00D0492D" w:rsidRDefault="00DE6CA4" w:rsidP="00DE6CA4">
      <w:pPr>
        <w:shd w:val="clear" w:color="auto" w:fill="FFFFFF"/>
        <w:ind w:firstLine="720"/>
        <w:jc w:val="both"/>
        <w:rPr>
          <w:color w:val="000000"/>
          <w:lang w:val="uk-UA"/>
        </w:rPr>
      </w:pPr>
      <w:r w:rsidRPr="00D0492D">
        <w:rPr>
          <w:color w:val="000000"/>
          <w:lang w:val="uk-UA"/>
        </w:rPr>
        <w:t>До</w:t>
      </w:r>
      <w:r w:rsidRPr="00D0492D">
        <w:rPr>
          <w:b/>
          <w:color w:val="000000"/>
          <w:lang w:val="uk-UA"/>
        </w:rPr>
        <w:t xml:space="preserve"> спеціального фонду </w:t>
      </w:r>
      <w:r w:rsidRPr="00D0492D">
        <w:rPr>
          <w:color w:val="000000"/>
          <w:lang w:val="uk-UA"/>
        </w:rPr>
        <w:t>міського бюджету м.Чернівців</w:t>
      </w:r>
      <w:r w:rsidRPr="00D0492D">
        <w:rPr>
          <w:b/>
          <w:color w:val="000000"/>
          <w:lang w:val="uk-UA"/>
        </w:rPr>
        <w:t xml:space="preserve"> (без врахування обсягів міжбюджетних трансфертів)</w:t>
      </w:r>
      <w:r w:rsidRPr="00D0492D">
        <w:rPr>
          <w:color w:val="000000"/>
          <w:lang w:val="uk-UA"/>
        </w:rPr>
        <w:t xml:space="preserve"> за січень- червень 2019 року надійшло </w:t>
      </w:r>
      <w:r w:rsidRPr="00D0492D">
        <w:rPr>
          <w:b/>
          <w:color w:val="000000"/>
          <w:lang w:val="uk-UA"/>
        </w:rPr>
        <w:t>63305,6 тис.грн.</w:t>
      </w:r>
      <w:r w:rsidRPr="00D0492D">
        <w:rPr>
          <w:color w:val="000000"/>
          <w:lang w:val="uk-UA"/>
        </w:rPr>
        <w:t xml:space="preserve"> або 56,5% до уточнених планових показників на 2019 рік (з врахуванням кошторисних призначень по власних надходженнях бюджетних установ) та 106,2% до планових показників на звітну дату. У порівнянні з аналогічним показником 2018 року обсяг надходжень зменшився на 7543,4 тис.грн. або на 10,6%.</w:t>
      </w:r>
    </w:p>
    <w:p w:rsidR="00DE6CA4" w:rsidRPr="00D0492D" w:rsidRDefault="00DE6CA4" w:rsidP="00DE6CA4">
      <w:pPr>
        <w:pStyle w:val="Normal"/>
        <w:tabs>
          <w:tab w:val="left" w:pos="864"/>
          <w:tab w:val="left" w:pos="4464"/>
          <w:tab w:val="left" w:pos="6624"/>
        </w:tabs>
        <w:suppressAutoHyphens/>
        <w:ind w:firstLine="720"/>
        <w:jc w:val="both"/>
        <w:rPr>
          <w:color w:val="000000"/>
          <w:sz w:val="24"/>
          <w:szCs w:val="24"/>
          <w:lang w:val="uk-UA"/>
        </w:rPr>
      </w:pPr>
      <w:r w:rsidRPr="00D0492D">
        <w:rPr>
          <w:color w:val="000000"/>
          <w:sz w:val="24"/>
          <w:szCs w:val="24"/>
          <w:lang w:val="uk-UA"/>
        </w:rPr>
        <w:t xml:space="preserve">До </w:t>
      </w:r>
      <w:r w:rsidRPr="00D0492D">
        <w:rPr>
          <w:b/>
          <w:color w:val="000000"/>
          <w:sz w:val="24"/>
          <w:szCs w:val="24"/>
          <w:lang w:val="uk-UA"/>
        </w:rPr>
        <w:t>бюджету розвитку</w:t>
      </w:r>
      <w:r w:rsidRPr="00D0492D">
        <w:rPr>
          <w:color w:val="000000"/>
          <w:sz w:val="24"/>
          <w:szCs w:val="24"/>
          <w:lang w:val="uk-UA"/>
        </w:rPr>
        <w:t xml:space="preserve"> надійшло </w:t>
      </w:r>
      <w:r w:rsidRPr="00D0492D">
        <w:rPr>
          <w:b/>
          <w:color w:val="000000"/>
          <w:sz w:val="24"/>
          <w:szCs w:val="24"/>
          <w:lang w:val="uk-UA"/>
        </w:rPr>
        <w:t>19686,6 тис.грн</w:t>
      </w:r>
      <w:r w:rsidRPr="00D0492D">
        <w:rPr>
          <w:color w:val="000000"/>
          <w:sz w:val="24"/>
          <w:szCs w:val="24"/>
          <w:lang w:val="uk-UA"/>
        </w:rPr>
        <w:t xml:space="preserve">., що складає 77,5% до річних планових показників </w:t>
      </w:r>
      <w:r w:rsidRPr="00D0492D">
        <w:rPr>
          <w:rFonts w:ascii="Times New Roman" w:hAnsi="Times New Roman"/>
          <w:color w:val="000000"/>
          <w:sz w:val="24"/>
          <w:szCs w:val="24"/>
          <w:lang w:val="uk-UA"/>
        </w:rPr>
        <w:t>(</w:t>
      </w:r>
      <w:r w:rsidRPr="00D0492D">
        <w:rPr>
          <w:color w:val="000000"/>
          <w:sz w:val="24"/>
          <w:szCs w:val="24"/>
          <w:lang w:val="uk-UA"/>
        </w:rPr>
        <w:t>з урахуванням змін</w:t>
      </w:r>
      <w:r w:rsidRPr="00D0492D">
        <w:rPr>
          <w:rFonts w:ascii="Times New Roman" w:hAnsi="Times New Roman"/>
          <w:color w:val="000000"/>
          <w:sz w:val="24"/>
          <w:szCs w:val="24"/>
          <w:lang w:val="uk-UA"/>
        </w:rPr>
        <w:t>)</w:t>
      </w:r>
      <w:r w:rsidRPr="00D0492D">
        <w:rPr>
          <w:color w:val="000000"/>
          <w:sz w:val="24"/>
          <w:szCs w:val="24"/>
          <w:lang w:val="uk-UA"/>
        </w:rPr>
        <w:t xml:space="preserve"> та 127,0% до планових показників на звітну дату. </w:t>
      </w:r>
      <w:r w:rsidRPr="00D0492D">
        <w:rPr>
          <w:rFonts w:ascii="Times New Roman" w:hAnsi="Times New Roman"/>
          <w:color w:val="000000"/>
          <w:sz w:val="24"/>
          <w:szCs w:val="24"/>
          <w:lang w:val="uk-UA"/>
        </w:rPr>
        <w:t xml:space="preserve">У порівнянні з показником за І півріччя 2018 року обсяг надходжень зменшився на </w:t>
      </w:r>
      <w:r w:rsidRPr="00D0492D">
        <w:rPr>
          <w:color w:val="000000"/>
          <w:sz w:val="24"/>
          <w:szCs w:val="24"/>
          <w:lang w:val="uk-UA"/>
        </w:rPr>
        <w:t>на 13215,1 тис.грн. або</w:t>
      </w:r>
      <w:r w:rsidRPr="00D0492D">
        <w:rPr>
          <w:rFonts w:ascii="Times New Roman" w:hAnsi="Times New Roman"/>
          <w:color w:val="000000"/>
          <w:sz w:val="24"/>
          <w:szCs w:val="24"/>
          <w:lang w:val="uk-UA"/>
        </w:rPr>
        <w:t xml:space="preserve"> на</w:t>
      </w:r>
      <w:r w:rsidRPr="00D0492D">
        <w:rPr>
          <w:color w:val="000000"/>
          <w:sz w:val="24"/>
          <w:szCs w:val="24"/>
          <w:lang w:val="uk-UA"/>
        </w:rPr>
        <w:t xml:space="preserve"> 40,2%. </w:t>
      </w:r>
    </w:p>
    <w:p w:rsidR="00DE6CA4" w:rsidRPr="00D0492D" w:rsidRDefault="00DE6CA4" w:rsidP="00DE6CA4">
      <w:pPr>
        <w:tabs>
          <w:tab w:val="left" w:pos="0"/>
          <w:tab w:val="left" w:pos="864"/>
        </w:tabs>
        <w:ind w:firstLine="720"/>
        <w:jc w:val="both"/>
        <w:rPr>
          <w:color w:val="000000"/>
        </w:rPr>
      </w:pPr>
      <w:r w:rsidRPr="00D0492D">
        <w:rPr>
          <w:color w:val="000000"/>
        </w:rPr>
        <w:t>За</w:t>
      </w:r>
      <w:r w:rsidRPr="00D0492D">
        <w:rPr>
          <w:b/>
          <w:color w:val="000000"/>
        </w:rPr>
        <w:t xml:space="preserve"> І півріччя 2019 року витрати </w:t>
      </w:r>
      <w:r w:rsidRPr="00D0492D">
        <w:rPr>
          <w:color w:val="000000"/>
        </w:rPr>
        <w:t>міського бюджету м.Чернівців</w:t>
      </w:r>
      <w:r w:rsidRPr="00D0492D">
        <w:rPr>
          <w:b/>
          <w:color w:val="000000"/>
        </w:rPr>
        <w:t xml:space="preserve"> </w:t>
      </w:r>
      <w:r w:rsidRPr="00D0492D">
        <w:rPr>
          <w:color w:val="000000"/>
        </w:rPr>
        <w:t xml:space="preserve">(загального та спеціального фондів) склали </w:t>
      </w:r>
      <w:r w:rsidRPr="00D0492D">
        <w:rPr>
          <w:b/>
          <w:color w:val="000000"/>
        </w:rPr>
        <w:t>1329027,6 тис.грн</w:t>
      </w:r>
      <w:r w:rsidRPr="00D0492D">
        <w:rPr>
          <w:color w:val="000000"/>
        </w:rPr>
        <w:t xml:space="preserve">., що становить 46,9% до уточненого планового річного показника на 2019 рік (2836096,4 тис.грн.). </w:t>
      </w:r>
      <w:r w:rsidRPr="00D0492D">
        <w:rPr>
          <w:color w:val="000000"/>
          <w:spacing w:val="-4"/>
        </w:rPr>
        <w:t xml:space="preserve">На </w:t>
      </w:r>
      <w:r w:rsidRPr="00D0492D">
        <w:rPr>
          <w:b/>
          <w:color w:val="000000"/>
          <w:spacing w:val="-4"/>
        </w:rPr>
        <w:t>заробітну плату</w:t>
      </w:r>
      <w:r w:rsidRPr="00D0492D">
        <w:rPr>
          <w:color w:val="000000"/>
          <w:spacing w:val="-4"/>
        </w:rPr>
        <w:t xml:space="preserve"> з нарахуваннями із загального фонду міського спрямовано </w:t>
      </w:r>
      <w:r w:rsidRPr="00D0492D">
        <w:rPr>
          <w:b/>
          <w:color w:val="000000"/>
          <w:spacing w:val="-4"/>
        </w:rPr>
        <w:t>630376,6 тис.грн</w:t>
      </w:r>
      <w:r w:rsidRPr="00D0492D">
        <w:rPr>
          <w:color w:val="000000"/>
          <w:spacing w:val="-4"/>
        </w:rPr>
        <w:t xml:space="preserve">., або </w:t>
      </w:r>
      <w:r w:rsidRPr="00D0492D">
        <w:rPr>
          <w:b/>
          <w:color w:val="000000"/>
          <w:spacing w:val="-4"/>
        </w:rPr>
        <w:t>56,1%</w:t>
      </w:r>
      <w:r w:rsidRPr="00D0492D">
        <w:rPr>
          <w:color w:val="000000"/>
          <w:spacing w:val="-4"/>
        </w:rPr>
        <w:t xml:space="preserve"> </w:t>
      </w:r>
      <w:r w:rsidRPr="00D0492D">
        <w:rPr>
          <w:color w:val="000000"/>
          <w:spacing w:val="-4"/>
          <w:lang w:val="uk-UA"/>
        </w:rPr>
        <w:t xml:space="preserve"> від </w:t>
      </w:r>
      <w:r w:rsidRPr="00D0492D">
        <w:rPr>
          <w:color w:val="000000"/>
          <w:spacing w:val="-4"/>
        </w:rPr>
        <w:t>обсягу видатків загального фонду</w:t>
      </w:r>
      <w:r w:rsidRPr="00D0492D">
        <w:rPr>
          <w:color w:val="000000"/>
          <w:spacing w:val="-4"/>
          <w:lang w:val="uk-UA"/>
        </w:rPr>
        <w:t xml:space="preserve"> бюджету</w:t>
      </w:r>
      <w:r w:rsidRPr="00D0492D">
        <w:rPr>
          <w:color w:val="000000"/>
          <w:spacing w:val="-4"/>
        </w:rPr>
        <w:t xml:space="preserve">. </w:t>
      </w:r>
      <w:r w:rsidRPr="00D0492D">
        <w:rPr>
          <w:color w:val="000000"/>
        </w:rPr>
        <w:t xml:space="preserve">За спожиті бюджетними установами </w:t>
      </w:r>
      <w:r w:rsidRPr="00D0492D">
        <w:rPr>
          <w:b/>
          <w:color w:val="000000"/>
        </w:rPr>
        <w:t>енергоносії та комунальні послуги</w:t>
      </w:r>
      <w:r w:rsidRPr="00D0492D">
        <w:rPr>
          <w:color w:val="000000"/>
        </w:rPr>
        <w:t xml:space="preserve"> здійснено розрахунки в сумі </w:t>
      </w:r>
      <w:r w:rsidRPr="00D0492D">
        <w:rPr>
          <w:b/>
          <w:color w:val="000000"/>
        </w:rPr>
        <w:t>60238,9</w:t>
      </w:r>
      <w:r w:rsidRPr="00D0492D">
        <w:rPr>
          <w:color w:val="000000"/>
        </w:rPr>
        <w:t xml:space="preserve"> тис.грн.</w:t>
      </w:r>
      <w:r w:rsidRPr="00D0492D">
        <w:rPr>
          <w:color w:val="000000"/>
          <w:lang w:val="uk-UA"/>
        </w:rPr>
        <w:t xml:space="preserve"> </w:t>
      </w:r>
      <w:r w:rsidRPr="00D0492D">
        <w:rPr>
          <w:b/>
          <w:color w:val="000000"/>
        </w:rPr>
        <w:t>Видатки розвитку</w:t>
      </w:r>
      <w:r w:rsidRPr="00D0492D">
        <w:rPr>
          <w:color w:val="000000"/>
        </w:rPr>
        <w:t xml:space="preserve">, передбачені на капітальний ремонт, будівництво, реконструкцію об’єктів соціально-культурної сфери та </w:t>
      </w:r>
      <w:r w:rsidRPr="00D0492D">
        <w:rPr>
          <w:color w:val="000000"/>
        </w:rPr>
        <w:lastRenderedPageBreak/>
        <w:t xml:space="preserve">житлово-комунального господарства, покращення матеріально-технічної бази бюджетних установ та комунальних підприємств міста, склали  </w:t>
      </w:r>
      <w:r w:rsidRPr="00D0492D">
        <w:rPr>
          <w:b/>
          <w:color w:val="000000"/>
        </w:rPr>
        <w:t>87059,5 тис.грн.</w:t>
      </w:r>
      <w:r w:rsidRPr="00D0492D">
        <w:rPr>
          <w:color w:val="000000"/>
        </w:rPr>
        <w:t xml:space="preserve">  </w:t>
      </w:r>
    </w:p>
    <w:p w:rsidR="00DE6CA4" w:rsidRPr="00D0492D" w:rsidRDefault="00DE6CA4" w:rsidP="00DE6CA4">
      <w:pPr>
        <w:tabs>
          <w:tab w:val="left" w:pos="720"/>
        </w:tabs>
        <w:jc w:val="both"/>
        <w:rPr>
          <w:color w:val="000000"/>
          <w:szCs w:val="28"/>
        </w:rPr>
      </w:pPr>
      <w:r w:rsidRPr="00D0492D">
        <w:rPr>
          <w:color w:val="000000"/>
          <w:lang w:val="uk-UA"/>
        </w:rPr>
        <w:tab/>
      </w:r>
      <w:r w:rsidRPr="00D0492D">
        <w:rPr>
          <w:color w:val="000000"/>
          <w:szCs w:val="28"/>
        </w:rPr>
        <w:t>Первісна вартість комунального майна територіальної громади м.Чернівців склала 12,3</w:t>
      </w:r>
      <w:r w:rsidRPr="00D0492D">
        <w:rPr>
          <w:color w:val="000000"/>
          <w:szCs w:val="28"/>
          <w:lang w:val="uk-UA"/>
        </w:rPr>
        <w:t xml:space="preserve"> </w:t>
      </w:r>
      <w:r w:rsidRPr="00D0492D">
        <w:rPr>
          <w:color w:val="000000"/>
          <w:szCs w:val="28"/>
        </w:rPr>
        <w:t xml:space="preserve">млрд.грн., балансова (залишкова) вартість – 6,8 млрд.грн. </w:t>
      </w:r>
    </w:p>
    <w:p w:rsidR="00DE6CA4" w:rsidRPr="00D0492D" w:rsidRDefault="00DE6CA4" w:rsidP="00DE6CA4">
      <w:pPr>
        <w:ind w:firstLine="709"/>
        <w:jc w:val="both"/>
        <w:rPr>
          <w:color w:val="000000"/>
          <w:szCs w:val="28"/>
          <w:lang w:val="uk-UA"/>
        </w:rPr>
      </w:pPr>
      <w:r w:rsidRPr="00D0492D">
        <w:rPr>
          <w:color w:val="000000"/>
          <w:szCs w:val="28"/>
        </w:rPr>
        <w:t xml:space="preserve">Станом на 01.07.2019р. </w:t>
      </w:r>
      <w:r w:rsidRPr="00D0492D">
        <w:rPr>
          <w:color w:val="000000"/>
          <w:szCs w:val="28"/>
          <w:lang w:val="uk-UA"/>
        </w:rPr>
        <w:t xml:space="preserve">в </w:t>
      </w:r>
      <w:r w:rsidRPr="00D0492D">
        <w:rPr>
          <w:b/>
          <w:color w:val="000000"/>
          <w:szCs w:val="28"/>
          <w:lang w:val="uk-UA"/>
        </w:rPr>
        <w:t>оренді</w:t>
      </w:r>
      <w:r w:rsidRPr="00D0492D">
        <w:rPr>
          <w:color w:val="000000"/>
          <w:szCs w:val="28"/>
          <w:lang w:val="uk-UA"/>
        </w:rPr>
        <w:t xml:space="preserve"> (позичці) перебували </w:t>
      </w:r>
      <w:r w:rsidRPr="00D0492D">
        <w:rPr>
          <w:b/>
          <w:color w:val="000000"/>
          <w:szCs w:val="28"/>
          <w:lang w:val="uk-UA"/>
        </w:rPr>
        <w:t xml:space="preserve">916 </w:t>
      </w:r>
      <w:r w:rsidRPr="00D0492D">
        <w:rPr>
          <w:b/>
          <w:color w:val="000000"/>
          <w:szCs w:val="28"/>
        </w:rPr>
        <w:t>нежилих приміщень</w:t>
      </w:r>
      <w:r w:rsidRPr="00D0492D">
        <w:rPr>
          <w:color w:val="000000"/>
          <w:szCs w:val="28"/>
        </w:rPr>
        <w:t xml:space="preserve"> міської комунальної власності загальною</w:t>
      </w:r>
      <w:r w:rsidRPr="00D0492D">
        <w:rPr>
          <w:color w:val="000000"/>
          <w:szCs w:val="28"/>
          <w:lang w:val="uk-UA"/>
        </w:rPr>
        <w:t xml:space="preserve"> площею </w:t>
      </w:r>
      <w:r w:rsidRPr="00D0492D">
        <w:rPr>
          <w:b/>
          <w:color w:val="000000"/>
          <w:szCs w:val="28"/>
        </w:rPr>
        <w:t>113277,08</w:t>
      </w:r>
      <w:r w:rsidRPr="00D0492D">
        <w:rPr>
          <w:b/>
          <w:color w:val="000000"/>
          <w:szCs w:val="28"/>
          <w:lang w:val="uk-UA"/>
        </w:rPr>
        <w:t xml:space="preserve"> </w:t>
      </w:r>
      <w:r w:rsidRPr="00D0492D">
        <w:rPr>
          <w:b/>
          <w:color w:val="000000"/>
          <w:szCs w:val="28"/>
        </w:rPr>
        <w:t>кв.м.</w:t>
      </w:r>
      <w:r w:rsidRPr="00D0492D">
        <w:rPr>
          <w:color w:val="000000"/>
          <w:szCs w:val="28"/>
        </w:rPr>
        <w:t xml:space="preserve">. </w:t>
      </w:r>
      <w:r w:rsidRPr="00D0492D">
        <w:rPr>
          <w:color w:val="000000"/>
          <w:szCs w:val="28"/>
          <w:lang w:val="uk-UA"/>
        </w:rPr>
        <w:t xml:space="preserve">Впродовж І півріччя 2019 року </w:t>
      </w:r>
      <w:r w:rsidRPr="00D0492D">
        <w:rPr>
          <w:color w:val="000000"/>
          <w:szCs w:val="28"/>
        </w:rPr>
        <w:t>вперше здано в оренду 8 приміщень загальною площею 604,3 кв.м. Від оренди зазначених приміщень до міського бюджету надійшло 9,37 тис.грн. Всього за</w:t>
      </w:r>
      <w:r w:rsidRPr="00D0492D">
        <w:rPr>
          <w:color w:val="000000"/>
          <w:szCs w:val="28"/>
          <w:lang w:val="uk-UA"/>
        </w:rPr>
        <w:t xml:space="preserve"> І півріччя 2019 року в</w:t>
      </w:r>
      <w:r w:rsidRPr="00D0492D">
        <w:rPr>
          <w:color w:val="000000"/>
          <w:szCs w:val="28"/>
        </w:rPr>
        <w:t xml:space="preserve">ід оренди об’єктів міської комунальної власності територіальної громади міста Чернівців до міського бюджету надійшло </w:t>
      </w:r>
      <w:r w:rsidRPr="00D0492D">
        <w:rPr>
          <w:b/>
          <w:color w:val="000000"/>
          <w:szCs w:val="28"/>
        </w:rPr>
        <w:t>15406,38 тис.грн</w:t>
      </w:r>
      <w:r w:rsidRPr="00D0492D">
        <w:rPr>
          <w:color w:val="000000"/>
          <w:szCs w:val="28"/>
        </w:rPr>
        <w:t xml:space="preserve">., що складає </w:t>
      </w:r>
      <w:r w:rsidRPr="00D0492D">
        <w:rPr>
          <w:b/>
          <w:color w:val="000000"/>
          <w:szCs w:val="28"/>
        </w:rPr>
        <w:t xml:space="preserve">100,04% </w:t>
      </w:r>
      <w:r w:rsidRPr="00D0492D">
        <w:rPr>
          <w:color w:val="000000"/>
          <w:szCs w:val="28"/>
        </w:rPr>
        <w:t xml:space="preserve">до планового показника </w:t>
      </w:r>
      <w:r w:rsidRPr="00D0492D">
        <w:rPr>
          <w:color w:val="000000"/>
          <w:szCs w:val="28"/>
          <w:lang w:val="uk-UA"/>
        </w:rPr>
        <w:t>на звітний період</w:t>
      </w:r>
      <w:r w:rsidRPr="00D0492D">
        <w:rPr>
          <w:color w:val="000000"/>
          <w:szCs w:val="28"/>
        </w:rPr>
        <w:t xml:space="preserve"> (15400,00 тис.грн.).  </w:t>
      </w:r>
    </w:p>
    <w:p w:rsidR="00DE6CA4" w:rsidRPr="00D0492D" w:rsidRDefault="00DE6CA4" w:rsidP="00DE6CA4">
      <w:pPr>
        <w:ind w:firstLine="709"/>
        <w:jc w:val="both"/>
        <w:rPr>
          <w:color w:val="000000"/>
          <w:szCs w:val="28"/>
        </w:rPr>
      </w:pPr>
      <w:r w:rsidRPr="00D0492D">
        <w:rPr>
          <w:color w:val="000000"/>
          <w:szCs w:val="28"/>
          <w:lang w:val="uk-UA"/>
        </w:rPr>
        <w:t xml:space="preserve">З метою реалізації повноважень виконавчих органів міської ради в межах, визначених міською радою у сфері управління комунальним майном, на виконання рішення міської ради від 04.04.2018р. №1208 та відповідно до Положення про оренду майна, що належить до комунальної власності територіальної громади м.Чернівців, затвердженого рішенням міської ради </w:t>
      </w:r>
      <w:r w:rsidRPr="00D0492D">
        <w:rPr>
          <w:color w:val="000000"/>
          <w:szCs w:val="28"/>
        </w:rPr>
        <w:t>VI</w:t>
      </w:r>
      <w:r w:rsidRPr="00D0492D">
        <w:rPr>
          <w:color w:val="000000"/>
          <w:szCs w:val="28"/>
          <w:lang w:val="uk-UA"/>
        </w:rPr>
        <w:t xml:space="preserve"> скликання від 29.12.2011р. №364 (зі змінами) з березня 2019 року проводились конкурси на право оренди комунального майна виключно  з використанням  електронної торгової системи </w:t>
      </w:r>
      <w:r w:rsidRPr="00D0492D">
        <w:rPr>
          <w:b/>
          <w:color w:val="000000"/>
          <w:szCs w:val="28"/>
        </w:rPr>
        <w:t>ProZorro</w:t>
      </w:r>
      <w:r w:rsidRPr="00D0492D">
        <w:rPr>
          <w:b/>
          <w:color w:val="000000"/>
          <w:szCs w:val="28"/>
          <w:lang w:val="uk-UA"/>
        </w:rPr>
        <w:t>.Продажі</w:t>
      </w:r>
      <w:r w:rsidRPr="00D0492D">
        <w:rPr>
          <w:color w:val="000000"/>
          <w:szCs w:val="28"/>
          <w:lang w:val="uk-UA"/>
        </w:rPr>
        <w:t xml:space="preserve">. За звітний період підготовлено та оголошено 1 конкурс з використанням системи </w:t>
      </w:r>
      <w:r w:rsidRPr="00D0492D">
        <w:rPr>
          <w:b/>
          <w:color w:val="000000"/>
          <w:szCs w:val="28"/>
        </w:rPr>
        <w:t>ProZorro</w:t>
      </w:r>
      <w:r w:rsidRPr="00D0492D">
        <w:rPr>
          <w:color w:val="000000"/>
          <w:szCs w:val="28"/>
          <w:lang w:val="uk-UA"/>
        </w:rPr>
        <w:t>.</w:t>
      </w:r>
      <w:r w:rsidRPr="00D0492D">
        <w:rPr>
          <w:b/>
          <w:color w:val="000000"/>
          <w:szCs w:val="28"/>
          <w:lang w:val="uk-UA"/>
        </w:rPr>
        <w:t>Продажі.</w:t>
      </w:r>
      <w:r w:rsidRPr="00D0492D">
        <w:rPr>
          <w:color w:val="000000"/>
          <w:szCs w:val="28"/>
          <w:lang w:val="uk-UA"/>
        </w:rPr>
        <w:t xml:space="preserve"> На конкурс виставлялись </w:t>
      </w:r>
      <w:r w:rsidRPr="00D0492D">
        <w:rPr>
          <w:b/>
          <w:color w:val="000000"/>
          <w:szCs w:val="28"/>
          <w:lang w:val="uk-UA"/>
        </w:rPr>
        <w:t>3</w:t>
      </w:r>
      <w:r w:rsidRPr="00D0492D">
        <w:rPr>
          <w:color w:val="000000"/>
          <w:szCs w:val="28"/>
          <w:lang w:val="uk-UA"/>
        </w:rPr>
        <w:t xml:space="preserve"> об'єкти комунального майна. </w:t>
      </w:r>
      <w:r w:rsidRPr="00D0492D">
        <w:rPr>
          <w:color w:val="000000"/>
          <w:szCs w:val="28"/>
        </w:rPr>
        <w:t xml:space="preserve">За результатами проведених електронних аукціонів передано в оренду </w:t>
      </w:r>
      <w:r w:rsidRPr="00D0492D">
        <w:rPr>
          <w:b/>
          <w:color w:val="000000"/>
          <w:szCs w:val="28"/>
        </w:rPr>
        <w:t xml:space="preserve">1 </w:t>
      </w:r>
      <w:r w:rsidRPr="00D0492D">
        <w:rPr>
          <w:color w:val="000000"/>
          <w:szCs w:val="28"/>
        </w:rPr>
        <w:t>приміщен</w:t>
      </w:r>
      <w:r w:rsidRPr="00D0492D">
        <w:rPr>
          <w:color w:val="000000"/>
          <w:szCs w:val="28"/>
          <w:lang w:val="uk-UA"/>
        </w:rPr>
        <w:t>ня</w:t>
      </w:r>
      <w:r w:rsidRPr="00D0492D">
        <w:rPr>
          <w:color w:val="000000"/>
          <w:szCs w:val="28"/>
        </w:rPr>
        <w:t xml:space="preserve"> комунальної власності.</w:t>
      </w:r>
      <w:r w:rsidRPr="00D0492D">
        <w:rPr>
          <w:color w:val="000000"/>
          <w:szCs w:val="28"/>
          <w:lang w:val="uk-UA"/>
        </w:rPr>
        <w:t xml:space="preserve"> Основним показником </w:t>
      </w:r>
      <w:r w:rsidRPr="00D0492D">
        <w:rPr>
          <w:color w:val="000000"/>
          <w:szCs w:val="28"/>
        </w:rPr>
        <w:t xml:space="preserve">ефективності використання </w:t>
      </w:r>
      <w:r w:rsidRPr="00D0492D">
        <w:rPr>
          <w:color w:val="000000"/>
          <w:szCs w:val="28"/>
          <w:lang w:val="uk-UA"/>
        </w:rPr>
        <w:t xml:space="preserve">електронної торгової системи </w:t>
      </w:r>
      <w:r w:rsidRPr="00D0492D">
        <w:rPr>
          <w:b/>
          <w:color w:val="000000"/>
          <w:szCs w:val="28"/>
        </w:rPr>
        <w:t>ProZorro.Продажі</w:t>
      </w:r>
      <w:r w:rsidRPr="00D0492D">
        <w:rPr>
          <w:color w:val="000000"/>
          <w:szCs w:val="28"/>
        </w:rPr>
        <w:t xml:space="preserve"> при передачі в оренду комунального майна є збільшення стартової ціни місячної орендної плати за об'єкт.</w:t>
      </w:r>
    </w:p>
    <w:p w:rsidR="00DE6CA4" w:rsidRPr="00D0492D" w:rsidRDefault="00DE6CA4" w:rsidP="00DE6CA4">
      <w:pPr>
        <w:ind w:firstLine="709"/>
        <w:jc w:val="both"/>
        <w:rPr>
          <w:color w:val="000000"/>
          <w:szCs w:val="28"/>
        </w:rPr>
      </w:pPr>
      <w:r w:rsidRPr="00D0492D">
        <w:rPr>
          <w:color w:val="000000"/>
          <w:szCs w:val="28"/>
          <w:lang w:val="uk-UA"/>
        </w:rPr>
        <w:t xml:space="preserve">Впродовж звітного періоду приватизація об’єктів не здійснювалась, проводилась відповідна робота щодо підготовки до продажу </w:t>
      </w:r>
      <w:r w:rsidRPr="00D0492D">
        <w:rPr>
          <w:color w:val="000000"/>
          <w:szCs w:val="28"/>
        </w:rPr>
        <w:t xml:space="preserve">об’єктів комунальної власності, які підлягають приватизації. </w:t>
      </w:r>
    </w:p>
    <w:p w:rsidR="00DE6CA4" w:rsidRPr="00D0492D" w:rsidRDefault="00DE6CA4" w:rsidP="00DE6CA4">
      <w:pPr>
        <w:ind w:firstLine="709"/>
        <w:jc w:val="both"/>
        <w:rPr>
          <w:color w:val="000000"/>
        </w:rPr>
      </w:pPr>
      <w:r w:rsidRPr="00D0492D">
        <w:rPr>
          <w:color w:val="000000"/>
        </w:rPr>
        <w:t xml:space="preserve">Відповідно до Закону України «Про публічні закупівлі» у І півріччі 2019 року було проведено </w:t>
      </w:r>
      <w:r w:rsidRPr="00D0492D">
        <w:rPr>
          <w:b/>
          <w:color w:val="000000"/>
        </w:rPr>
        <w:t>197 тендерних процедур</w:t>
      </w:r>
      <w:r w:rsidRPr="00D0492D">
        <w:rPr>
          <w:color w:val="000000"/>
        </w:rPr>
        <w:t xml:space="preserve"> закупівель товарів, робіт і послуг за рахунок бюджетних коштів, в тому числі за процедурою «відкриті торги» здійснено </w:t>
      </w:r>
      <w:r w:rsidRPr="00D0492D">
        <w:rPr>
          <w:b/>
          <w:color w:val="000000"/>
        </w:rPr>
        <w:t>173 закупівлі</w:t>
      </w:r>
      <w:r w:rsidRPr="00D0492D">
        <w:rPr>
          <w:color w:val="000000"/>
        </w:rPr>
        <w:t xml:space="preserve">. Досягнуто збільшення конкурентного середовища серед учасників, а саме: на участь в тендерних торгах у звітному періоді подали пропозиції 361 учасник. З переможцями тендерів було укладено 117 договорів. Загальна вартість укладених договорів за результатами тендерних аукціонів через систему «Prozorro» склала </w:t>
      </w:r>
      <w:r w:rsidRPr="00D0492D">
        <w:rPr>
          <w:b/>
          <w:color w:val="000000"/>
        </w:rPr>
        <w:t>350</w:t>
      </w:r>
      <w:r w:rsidRPr="00D0492D">
        <w:rPr>
          <w:b/>
          <w:color w:val="000000"/>
          <w:lang w:val="uk-UA"/>
        </w:rPr>
        <w:t>,926 млн.</w:t>
      </w:r>
      <w:r w:rsidRPr="00D0492D">
        <w:rPr>
          <w:b/>
          <w:color w:val="000000"/>
        </w:rPr>
        <w:t>грн.,</w:t>
      </w:r>
      <w:r w:rsidRPr="00D0492D">
        <w:rPr>
          <w:color w:val="000000"/>
        </w:rPr>
        <w:t xml:space="preserve"> чим було заощаджено  </w:t>
      </w:r>
      <w:r w:rsidRPr="00D0492D">
        <w:rPr>
          <w:b/>
          <w:color w:val="000000"/>
        </w:rPr>
        <w:t>44</w:t>
      </w:r>
      <w:r w:rsidRPr="00D0492D">
        <w:rPr>
          <w:b/>
          <w:color w:val="000000"/>
          <w:lang w:val="uk-UA"/>
        </w:rPr>
        <w:t>,</w:t>
      </w:r>
      <w:r w:rsidRPr="00D0492D">
        <w:rPr>
          <w:b/>
          <w:color w:val="000000"/>
        </w:rPr>
        <w:t>60</w:t>
      </w:r>
      <w:r w:rsidRPr="00D0492D">
        <w:rPr>
          <w:b/>
          <w:color w:val="000000"/>
          <w:lang w:val="uk-UA"/>
        </w:rPr>
        <w:t>6 млн.</w:t>
      </w:r>
      <w:r w:rsidRPr="00D0492D">
        <w:rPr>
          <w:b/>
          <w:color w:val="000000"/>
        </w:rPr>
        <w:t>грн</w:t>
      </w:r>
      <w:r w:rsidRPr="00D0492D">
        <w:rPr>
          <w:color w:val="000000"/>
        </w:rPr>
        <w:t xml:space="preserve">. бюджетних коштів. </w:t>
      </w:r>
    </w:p>
    <w:p w:rsidR="00DE6CA4" w:rsidRPr="00D0492D" w:rsidRDefault="00DE6CA4" w:rsidP="00DE6CA4">
      <w:pPr>
        <w:ind w:firstLine="709"/>
        <w:jc w:val="both"/>
        <w:rPr>
          <w:color w:val="000000"/>
        </w:rPr>
      </w:pPr>
      <w:r w:rsidRPr="00D0492D">
        <w:rPr>
          <w:color w:val="000000"/>
        </w:rPr>
        <w:t xml:space="preserve">Розпорядники коштів міського бюджету всіх рівнів, комунальні підприємства та установи продовжують використовувати електронну систему закупівель «Prozorro» для допорогових закупівель вартістю від 30,0 тис.грн, які не потребують тендерної процедури. Через відкриті допорогові електронні аукціони у І півріччі 2019 року розпорядники коштів міського бюджету, міські комунальні підприємства та установи здійснили </w:t>
      </w:r>
      <w:r w:rsidRPr="00D0492D">
        <w:rPr>
          <w:b/>
          <w:color w:val="000000"/>
        </w:rPr>
        <w:t>395 закупівель</w:t>
      </w:r>
      <w:r w:rsidRPr="00D0492D">
        <w:rPr>
          <w:color w:val="000000"/>
        </w:rPr>
        <w:t xml:space="preserve">, внаслідок чого було заощаджено </w:t>
      </w:r>
      <w:r w:rsidRPr="00D0492D">
        <w:rPr>
          <w:b/>
          <w:color w:val="000000"/>
        </w:rPr>
        <w:t>3</w:t>
      </w:r>
      <w:r w:rsidRPr="00D0492D">
        <w:rPr>
          <w:b/>
          <w:color w:val="000000"/>
          <w:lang w:val="uk-UA"/>
        </w:rPr>
        <w:t>,</w:t>
      </w:r>
      <w:r w:rsidRPr="00D0492D">
        <w:rPr>
          <w:b/>
          <w:color w:val="000000"/>
        </w:rPr>
        <w:t>12</w:t>
      </w:r>
      <w:r w:rsidRPr="00D0492D">
        <w:rPr>
          <w:b/>
          <w:color w:val="000000"/>
          <w:lang w:val="uk-UA"/>
        </w:rPr>
        <w:t>1 млн.</w:t>
      </w:r>
      <w:r w:rsidRPr="00D0492D">
        <w:rPr>
          <w:b/>
          <w:color w:val="000000"/>
        </w:rPr>
        <w:t>грн</w:t>
      </w:r>
      <w:r w:rsidRPr="00D0492D">
        <w:rPr>
          <w:color w:val="000000"/>
        </w:rPr>
        <w:t>.</w:t>
      </w:r>
    </w:p>
    <w:p w:rsidR="00DE6CA4" w:rsidRPr="00D0492D" w:rsidRDefault="00DE6CA4" w:rsidP="00DE6CA4">
      <w:pPr>
        <w:pStyle w:val="a8"/>
        <w:ind w:firstLine="709"/>
        <w:jc w:val="both"/>
        <w:rPr>
          <w:color w:val="000000"/>
          <w:lang w:val="uk-UA"/>
        </w:rPr>
      </w:pPr>
      <w:r w:rsidRPr="00D0492D">
        <w:rPr>
          <w:color w:val="000000"/>
        </w:rPr>
        <w:t>Вся інформація, передбачена чинним законодавством у сфері публічних закупівель  оприлюднена на офіційному веб-порталі Міністерства економічного розвитку та торгівлі України (</w:t>
      </w:r>
      <w:r w:rsidRPr="00D0492D">
        <w:rPr>
          <w:color w:val="000000"/>
          <w:u w:val="single"/>
          <w:shd w:val="clear" w:color="auto" w:fill="FFFFFF"/>
        </w:rPr>
        <w:t>https://prozorro.gov.ua/</w:t>
      </w:r>
      <w:r w:rsidRPr="00D0492D">
        <w:rPr>
          <w:color w:val="000000"/>
        </w:rPr>
        <w:t xml:space="preserve">). Також, всі засідання тендерного комітету транслюються в режимі </w:t>
      </w:r>
      <w:r w:rsidRPr="00D0492D">
        <w:rPr>
          <w:color w:val="000000"/>
          <w:lang w:val="en-US"/>
        </w:rPr>
        <w:t>on</w:t>
      </w:r>
      <w:r w:rsidRPr="00D0492D">
        <w:rPr>
          <w:color w:val="000000"/>
        </w:rPr>
        <w:t>-</w:t>
      </w:r>
      <w:r w:rsidRPr="00D0492D">
        <w:rPr>
          <w:color w:val="000000"/>
          <w:lang w:val="en-US"/>
        </w:rPr>
        <w:t>line</w:t>
      </w:r>
      <w:r w:rsidRPr="00D0492D">
        <w:rPr>
          <w:color w:val="000000"/>
        </w:rPr>
        <w:t>.</w:t>
      </w:r>
      <w:r w:rsidRPr="00D0492D">
        <w:rPr>
          <w:color w:val="000000"/>
          <w:lang w:val="uk-UA"/>
        </w:rPr>
        <w:t xml:space="preserve"> </w:t>
      </w:r>
    </w:p>
    <w:p w:rsidR="00DE6CA4" w:rsidRPr="00D0492D" w:rsidRDefault="00DE6CA4" w:rsidP="00DE6CA4">
      <w:pPr>
        <w:pStyle w:val="a8"/>
        <w:ind w:firstLine="709"/>
        <w:jc w:val="both"/>
        <w:rPr>
          <w:color w:val="000000"/>
          <w:lang w:val="uk-UA"/>
        </w:rPr>
      </w:pPr>
      <w:r w:rsidRPr="00D0492D">
        <w:rPr>
          <w:color w:val="000000"/>
          <w:lang w:val="uk-UA"/>
        </w:rPr>
        <w:t xml:space="preserve">Промисловий комплекс міста Чернівців у 2019 році представлений </w:t>
      </w:r>
      <w:r w:rsidRPr="00D0492D">
        <w:rPr>
          <w:color w:val="000000"/>
          <w:lang w:val="uk-UA"/>
        </w:rPr>
        <w:br/>
      </w:r>
      <w:r w:rsidRPr="00D0492D">
        <w:rPr>
          <w:b/>
          <w:color w:val="000000"/>
          <w:lang w:val="uk-UA"/>
        </w:rPr>
        <w:t>168 підприємствами</w:t>
      </w:r>
      <w:r w:rsidRPr="00D0492D">
        <w:rPr>
          <w:color w:val="000000"/>
          <w:lang w:val="uk-UA"/>
        </w:rPr>
        <w:t xml:space="preserve">, які за основними видами промислової діяльності поділяються на    </w:t>
      </w:r>
      <w:r w:rsidRPr="00D0492D">
        <w:rPr>
          <w:b/>
          <w:color w:val="000000"/>
          <w:lang w:val="uk-UA"/>
        </w:rPr>
        <w:t>11</w:t>
      </w:r>
      <w:r w:rsidRPr="00D0492D">
        <w:rPr>
          <w:color w:val="000000"/>
          <w:lang w:val="uk-UA"/>
        </w:rPr>
        <w:t xml:space="preserve"> </w:t>
      </w:r>
      <w:r w:rsidRPr="00D0492D">
        <w:rPr>
          <w:b/>
          <w:color w:val="000000"/>
          <w:lang w:val="uk-UA"/>
        </w:rPr>
        <w:t>галузей</w:t>
      </w:r>
      <w:r>
        <w:rPr>
          <w:b/>
          <w:color w:val="000000"/>
          <w:lang w:val="uk-UA"/>
        </w:rPr>
        <w:t xml:space="preserve">. </w:t>
      </w:r>
    </w:p>
    <w:p w:rsidR="00DE6CA4" w:rsidRPr="00D0492D" w:rsidRDefault="00DE6CA4" w:rsidP="00DE6CA4">
      <w:pPr>
        <w:pStyle w:val="afb"/>
        <w:ind w:firstLine="708"/>
        <w:jc w:val="both"/>
        <w:rPr>
          <w:color w:val="000000"/>
          <w:sz w:val="24"/>
          <w:szCs w:val="24"/>
          <w:lang w:val="uk-UA"/>
        </w:rPr>
      </w:pPr>
      <w:r w:rsidRPr="00D0492D">
        <w:rPr>
          <w:rFonts w:ascii="Times New Roman" w:hAnsi="Times New Roman"/>
          <w:color w:val="000000"/>
          <w:sz w:val="24"/>
          <w:szCs w:val="24"/>
          <w:lang w:val="uk-UA"/>
        </w:rPr>
        <w:t>У 2019 році до основного кола підприємств, які звітують в органи статистики, включені нові підприємства, а саме:</w:t>
      </w:r>
      <w:r w:rsidRPr="00D0492D">
        <w:rPr>
          <w:color w:val="000000"/>
          <w:sz w:val="24"/>
          <w:szCs w:val="24"/>
          <w:lang w:val="uk-UA"/>
        </w:rPr>
        <w:t xml:space="preserve"> </w:t>
      </w:r>
    </w:p>
    <w:p w:rsidR="00DE6CA4" w:rsidRPr="00C91BC2" w:rsidRDefault="00DE6CA4" w:rsidP="00DE6CA4">
      <w:pPr>
        <w:pStyle w:val="afb"/>
        <w:ind w:firstLine="708"/>
        <w:jc w:val="both"/>
        <w:rPr>
          <w:rFonts w:ascii="Times New Roman" w:hAnsi="Times New Roman"/>
          <w:color w:val="000000"/>
          <w:sz w:val="24"/>
          <w:szCs w:val="24"/>
          <w:lang w:val="uk-UA"/>
        </w:rPr>
      </w:pPr>
      <w:r w:rsidRPr="00C91BC2">
        <w:rPr>
          <w:rFonts w:ascii="Times New Roman" w:hAnsi="Times New Roman"/>
          <w:color w:val="000000"/>
          <w:sz w:val="24"/>
          <w:szCs w:val="24"/>
          <w:lang w:val="uk-UA"/>
        </w:rPr>
        <w:t>-ТОВ «БІБІ ФЕШН» (виробництво верхнього одягу);</w:t>
      </w:r>
    </w:p>
    <w:p w:rsidR="00DE6CA4" w:rsidRPr="00C91BC2" w:rsidRDefault="00DE6CA4" w:rsidP="00DE6CA4">
      <w:pPr>
        <w:pStyle w:val="afb"/>
        <w:ind w:firstLine="708"/>
        <w:jc w:val="both"/>
        <w:rPr>
          <w:rFonts w:ascii="Times New Roman" w:hAnsi="Times New Roman"/>
          <w:color w:val="000000"/>
          <w:sz w:val="24"/>
          <w:szCs w:val="24"/>
          <w:lang w:val="uk-UA"/>
        </w:rPr>
      </w:pPr>
      <w:r w:rsidRPr="00C91BC2">
        <w:rPr>
          <w:rFonts w:ascii="Times New Roman" w:hAnsi="Times New Roman"/>
          <w:color w:val="000000"/>
          <w:sz w:val="24"/>
          <w:szCs w:val="24"/>
          <w:lang w:val="uk-UA"/>
        </w:rPr>
        <w:t>-ТОВ «Сантекс Фешн» (виробництво одягу та аксесуарів);</w:t>
      </w:r>
    </w:p>
    <w:p w:rsidR="00DE6CA4" w:rsidRPr="00C91BC2" w:rsidRDefault="00DE6CA4" w:rsidP="00DE6CA4">
      <w:pPr>
        <w:pStyle w:val="afb"/>
        <w:ind w:firstLine="708"/>
        <w:jc w:val="both"/>
        <w:rPr>
          <w:rFonts w:ascii="Times New Roman" w:hAnsi="Times New Roman"/>
          <w:color w:val="000000"/>
          <w:sz w:val="24"/>
          <w:szCs w:val="24"/>
          <w:lang w:val="uk-UA"/>
        </w:rPr>
      </w:pPr>
      <w:r w:rsidRPr="00C91BC2">
        <w:rPr>
          <w:rFonts w:ascii="Times New Roman" w:hAnsi="Times New Roman"/>
          <w:color w:val="000000"/>
          <w:sz w:val="24"/>
          <w:szCs w:val="24"/>
          <w:lang w:val="uk-UA"/>
        </w:rPr>
        <w:t>-ТОВ «Вуд Баттерфляй» (обробка деревини, лісопильне та строгальне виробництво);</w:t>
      </w:r>
    </w:p>
    <w:p w:rsidR="00DE6CA4" w:rsidRPr="00C91BC2" w:rsidRDefault="00DE6CA4" w:rsidP="00DE6CA4">
      <w:pPr>
        <w:pStyle w:val="afb"/>
        <w:ind w:firstLine="708"/>
        <w:jc w:val="both"/>
        <w:rPr>
          <w:rFonts w:ascii="Times New Roman" w:hAnsi="Times New Roman"/>
          <w:color w:val="000000"/>
          <w:sz w:val="24"/>
          <w:szCs w:val="24"/>
          <w:lang w:val="uk-UA"/>
        </w:rPr>
      </w:pPr>
      <w:r w:rsidRPr="00C91BC2">
        <w:rPr>
          <w:rFonts w:ascii="Times New Roman" w:hAnsi="Times New Roman"/>
          <w:color w:val="000000"/>
          <w:sz w:val="24"/>
          <w:szCs w:val="24"/>
          <w:lang w:val="uk-UA"/>
        </w:rPr>
        <w:lastRenderedPageBreak/>
        <w:t>-ТОВ «Терешкіно» (виробництво кондитерських виробів);</w:t>
      </w:r>
    </w:p>
    <w:p w:rsidR="00DE6CA4" w:rsidRPr="00C91BC2" w:rsidRDefault="00DE6CA4" w:rsidP="00DE6CA4">
      <w:pPr>
        <w:pStyle w:val="afb"/>
        <w:ind w:firstLine="708"/>
        <w:jc w:val="both"/>
        <w:rPr>
          <w:rFonts w:ascii="Times New Roman" w:hAnsi="Times New Roman"/>
          <w:color w:val="000000"/>
          <w:sz w:val="24"/>
          <w:szCs w:val="24"/>
          <w:lang w:val="uk-UA"/>
        </w:rPr>
      </w:pPr>
      <w:r w:rsidRPr="00C91BC2">
        <w:rPr>
          <w:rFonts w:ascii="Times New Roman" w:hAnsi="Times New Roman"/>
          <w:color w:val="000000"/>
          <w:sz w:val="24"/>
          <w:szCs w:val="24"/>
          <w:lang w:val="uk-UA"/>
        </w:rPr>
        <w:t>-ТОВ «Чернівецька обласна енергопостачальна компанія» (торгівля електричною енергією);</w:t>
      </w:r>
    </w:p>
    <w:p w:rsidR="00DE6CA4" w:rsidRPr="00C91BC2" w:rsidRDefault="00DE6CA4" w:rsidP="00DE6CA4">
      <w:pPr>
        <w:pStyle w:val="afb"/>
        <w:ind w:firstLine="708"/>
        <w:jc w:val="both"/>
        <w:rPr>
          <w:rFonts w:ascii="Times New Roman" w:hAnsi="Times New Roman"/>
          <w:color w:val="000000"/>
          <w:sz w:val="24"/>
          <w:szCs w:val="24"/>
          <w:lang w:val="uk-UA"/>
        </w:rPr>
      </w:pPr>
      <w:r w:rsidRPr="00C91BC2">
        <w:rPr>
          <w:rFonts w:ascii="Times New Roman" w:hAnsi="Times New Roman"/>
          <w:color w:val="000000"/>
          <w:sz w:val="24"/>
          <w:szCs w:val="24"/>
          <w:lang w:val="uk-UA"/>
        </w:rPr>
        <w:t>-ТОВ «Система ЛТД» (виробництво підйомного та транспортувального обладнання);</w:t>
      </w:r>
    </w:p>
    <w:p w:rsidR="00DE6CA4" w:rsidRPr="00C91BC2" w:rsidRDefault="00DE6CA4" w:rsidP="00DE6CA4">
      <w:pPr>
        <w:pStyle w:val="afb"/>
        <w:ind w:firstLine="708"/>
        <w:jc w:val="both"/>
        <w:rPr>
          <w:rFonts w:ascii="Times New Roman" w:hAnsi="Times New Roman"/>
          <w:color w:val="000000"/>
          <w:sz w:val="24"/>
          <w:szCs w:val="24"/>
          <w:lang w:val="uk-UA"/>
        </w:rPr>
      </w:pPr>
      <w:r w:rsidRPr="00C91BC2">
        <w:rPr>
          <w:rFonts w:ascii="Times New Roman" w:hAnsi="Times New Roman"/>
          <w:color w:val="000000"/>
          <w:sz w:val="24"/>
          <w:szCs w:val="24"/>
          <w:lang w:val="uk-UA"/>
        </w:rPr>
        <w:t>-МКП «Чернівцьке міське шляхово-експлуатаційне підприємство (міськШЕП)» (ремонт доріг та прибирання території);</w:t>
      </w:r>
    </w:p>
    <w:p w:rsidR="00DE6CA4" w:rsidRPr="00D0492D" w:rsidRDefault="00DE6CA4" w:rsidP="00DE6CA4">
      <w:pPr>
        <w:pStyle w:val="afb"/>
        <w:ind w:firstLine="708"/>
        <w:jc w:val="both"/>
        <w:rPr>
          <w:rFonts w:ascii="Times New Roman" w:hAnsi="Times New Roman"/>
          <w:color w:val="000000"/>
          <w:sz w:val="24"/>
          <w:szCs w:val="24"/>
          <w:lang w:val="uk-UA"/>
        </w:rPr>
      </w:pPr>
      <w:r w:rsidRPr="00C91BC2">
        <w:rPr>
          <w:rFonts w:ascii="Times New Roman" w:hAnsi="Times New Roman"/>
          <w:color w:val="000000"/>
          <w:sz w:val="24"/>
          <w:szCs w:val="24"/>
          <w:lang w:val="uk-UA"/>
        </w:rPr>
        <w:t>-ТДВ ЧРТП «Надія</w:t>
      </w:r>
      <w:r w:rsidRPr="00D0492D">
        <w:rPr>
          <w:rFonts w:ascii="Times New Roman" w:hAnsi="Times New Roman"/>
          <w:b/>
          <w:color w:val="000000"/>
          <w:sz w:val="24"/>
          <w:szCs w:val="24"/>
          <w:lang w:val="uk-UA"/>
        </w:rPr>
        <w:t>»</w:t>
      </w:r>
      <w:r w:rsidRPr="00D0492D">
        <w:rPr>
          <w:rFonts w:ascii="Times New Roman" w:hAnsi="Times New Roman"/>
          <w:color w:val="000000"/>
          <w:sz w:val="24"/>
          <w:szCs w:val="24"/>
          <w:lang w:val="uk-UA"/>
        </w:rPr>
        <w:t xml:space="preserve"> (оренда та управління нерухомістю).</w:t>
      </w:r>
    </w:p>
    <w:p w:rsidR="00DE6CA4" w:rsidRPr="00D0492D" w:rsidRDefault="00DE6CA4" w:rsidP="00DE6CA4">
      <w:pPr>
        <w:ind w:firstLine="709"/>
        <w:jc w:val="both"/>
        <w:rPr>
          <w:b/>
          <w:color w:val="000000"/>
          <w:lang w:val="uk-UA"/>
        </w:rPr>
      </w:pPr>
      <w:r w:rsidRPr="00D0492D">
        <w:rPr>
          <w:color w:val="000000"/>
          <w:lang w:val="uk-UA"/>
        </w:rPr>
        <w:t xml:space="preserve">За статистичними даними за </w:t>
      </w:r>
      <w:r w:rsidRPr="00D0492D">
        <w:rPr>
          <w:b/>
          <w:color w:val="000000"/>
          <w:lang w:val="uk-UA"/>
        </w:rPr>
        <w:t>січень-червень 2019 року</w:t>
      </w:r>
      <w:r w:rsidRPr="00D0492D">
        <w:rPr>
          <w:color w:val="000000"/>
          <w:lang w:val="uk-UA"/>
        </w:rPr>
        <w:t xml:space="preserve">   промисловими підприємствами міста Чернівців реалізовано товарної продукції (в діючих цінах) на суму </w:t>
      </w:r>
      <w:r w:rsidRPr="00D0492D">
        <w:rPr>
          <w:b/>
          <w:color w:val="000000"/>
          <w:lang w:val="uk-UA"/>
        </w:rPr>
        <w:t>4362,48  млн.грн</w:t>
      </w:r>
      <w:r w:rsidRPr="00D0492D">
        <w:rPr>
          <w:color w:val="000000"/>
          <w:lang w:val="uk-UA"/>
        </w:rPr>
        <w:t xml:space="preserve">. У порівнянні з  показником за січень-червень 2018 року (обсяг реалізації </w:t>
      </w:r>
      <w:r w:rsidRPr="00D0492D">
        <w:rPr>
          <w:b/>
          <w:color w:val="000000"/>
          <w:lang w:val="uk-UA"/>
        </w:rPr>
        <w:t>4076,94 млн.грн</w:t>
      </w:r>
      <w:r w:rsidRPr="00D0492D">
        <w:rPr>
          <w:color w:val="000000"/>
          <w:lang w:val="uk-UA"/>
        </w:rPr>
        <w:t>. в діючих цінах) реалізація збільшилась</w:t>
      </w:r>
      <w:r w:rsidRPr="00D0492D">
        <w:rPr>
          <w:b/>
          <w:color w:val="000000"/>
          <w:lang w:val="uk-UA"/>
        </w:rPr>
        <w:t xml:space="preserve"> </w:t>
      </w:r>
      <w:r w:rsidRPr="00D0492D">
        <w:rPr>
          <w:color w:val="000000"/>
          <w:lang w:val="uk-UA"/>
        </w:rPr>
        <w:t>на</w:t>
      </w:r>
      <w:r w:rsidRPr="00D0492D">
        <w:rPr>
          <w:b/>
          <w:color w:val="000000"/>
          <w:lang w:val="uk-UA"/>
        </w:rPr>
        <w:t xml:space="preserve"> 285,54 млн.грн.</w:t>
      </w:r>
    </w:p>
    <w:p w:rsidR="00DE6CA4" w:rsidRPr="00D0492D" w:rsidRDefault="00DE6CA4" w:rsidP="00DE6CA4">
      <w:pPr>
        <w:ind w:firstLine="708"/>
        <w:jc w:val="both"/>
        <w:rPr>
          <w:color w:val="000000"/>
          <w:lang w:val="uk-UA"/>
        </w:rPr>
      </w:pPr>
      <w:r w:rsidRPr="00D0492D">
        <w:rPr>
          <w:color w:val="000000"/>
          <w:lang w:val="uk-UA"/>
        </w:rPr>
        <w:t>З метою підвищення конкурентоспроможності продукції, збільшення обсягів реалізації промислові підприємства запроваджують інноваційні технології виробництва. І</w:t>
      </w:r>
      <w:r w:rsidRPr="00D0492D">
        <w:rPr>
          <w:rStyle w:val="apple-style-span"/>
          <w:color w:val="000000"/>
          <w:lang w:val="uk-UA"/>
        </w:rPr>
        <w:t xml:space="preserve">нноваційна діяльність здебільшого спрямована на освоєння виробництва нової продукції. В поточному році </w:t>
      </w:r>
      <w:r w:rsidRPr="00D0492D">
        <w:rPr>
          <w:color w:val="000000"/>
          <w:lang w:val="uk-UA"/>
        </w:rPr>
        <w:t xml:space="preserve">на окремих  промислових підприємствах проведено модернізацію виробничих процесів та освоєно нові види продукції, зокрема, </w:t>
      </w:r>
      <w:r w:rsidRPr="00C91BC2">
        <w:rPr>
          <w:color w:val="000000"/>
          <w:lang w:val="uk-UA"/>
        </w:rPr>
        <w:t>ТДВ «Трембіта»</w:t>
      </w:r>
      <w:r w:rsidRPr="00D0492D">
        <w:rPr>
          <w:b/>
          <w:color w:val="000000"/>
          <w:lang w:val="uk-UA"/>
        </w:rPr>
        <w:t xml:space="preserve"> </w:t>
      </w:r>
      <w:r w:rsidRPr="00D0492D">
        <w:rPr>
          <w:color w:val="000000"/>
          <w:lang w:val="uk-UA"/>
        </w:rPr>
        <w:t>за рахунок власних коштів в сумі 2,1 млн.грн. придбано нове обладнання, в рамках впровадження енергоефективних технологій проведена заміна котлів, електродвигунів на швейних машинах, обладнання волого-теплової обробки виробів, що надасть можливість підприємству зменшити витрати на оплату енергоносіїв в середньому на 120-150 тис.грн. на рік.</w:t>
      </w:r>
    </w:p>
    <w:p w:rsidR="00DE6CA4" w:rsidRPr="00D0492D" w:rsidRDefault="00DE6CA4" w:rsidP="00DE6CA4">
      <w:pPr>
        <w:ind w:firstLine="708"/>
        <w:jc w:val="both"/>
        <w:rPr>
          <w:color w:val="000000"/>
          <w:lang w:val="uk-UA"/>
        </w:rPr>
      </w:pPr>
      <w:r w:rsidRPr="00D0492D">
        <w:rPr>
          <w:color w:val="000000"/>
          <w:lang w:val="uk-UA"/>
        </w:rPr>
        <w:t xml:space="preserve">З метою популяризації, рекламування та просування на внутрішньому та зовнішніх ринках продукції місцевих товаровиробників розроблений та на офіційному веб-порталі Чернівецької міської ради в розділі «Економіка і бізнес» розміщений </w:t>
      </w:r>
      <w:r w:rsidRPr="00D0492D">
        <w:rPr>
          <w:b/>
          <w:color w:val="000000"/>
          <w:lang w:val="uk-UA"/>
        </w:rPr>
        <w:t>Каталог товарної продукції,</w:t>
      </w:r>
      <w:r w:rsidRPr="00D0492D">
        <w:rPr>
          <w:color w:val="000000"/>
          <w:lang w:val="uk-UA"/>
        </w:rPr>
        <w:t xml:space="preserve"> яка виробляється промисловими підприємствами міста Чернівців.</w:t>
      </w:r>
    </w:p>
    <w:p w:rsidR="00DE6CA4" w:rsidRPr="00C91BC2" w:rsidRDefault="00DE6CA4" w:rsidP="00DE6CA4">
      <w:pPr>
        <w:ind w:firstLine="708"/>
        <w:jc w:val="both"/>
        <w:rPr>
          <w:color w:val="000000"/>
          <w:lang w:val="uk-UA"/>
        </w:rPr>
      </w:pPr>
      <w:r w:rsidRPr="00D0492D">
        <w:rPr>
          <w:color w:val="000000"/>
        </w:rPr>
        <w:t xml:space="preserve">Виконавчі органи міської ради сприяють керівникам промислових підприємств брати участь у виставках та ярмарках міста, регіону та за межами України. </w:t>
      </w:r>
      <w:r w:rsidRPr="00D0492D">
        <w:rPr>
          <w:color w:val="000000"/>
          <w:lang w:val="uk-UA"/>
        </w:rPr>
        <w:t xml:space="preserve">Керівникам промислових підприємств </w:t>
      </w:r>
      <w:r w:rsidRPr="00D0492D">
        <w:rPr>
          <w:color w:val="000000"/>
        </w:rPr>
        <w:t>постійно надається інформація  про пропозиції щодо співробітництва від вітчизняних і закордонних виробників та інших бізнесових інституцій, проведення місцевих, міжрегіональних та міжнародних ярмарків, виставок, економічних форумів, рейтингових конкурсів тощо.</w:t>
      </w:r>
      <w:r w:rsidRPr="00D0492D">
        <w:rPr>
          <w:color w:val="000000"/>
          <w:lang w:val="uk-UA"/>
        </w:rPr>
        <w:t xml:space="preserve"> Підприємствам була надана інформація про пропозицію щодо участі у </w:t>
      </w:r>
      <w:r w:rsidRPr="00C91BC2">
        <w:rPr>
          <w:color w:val="000000"/>
          <w:lang w:val="uk-UA"/>
        </w:rPr>
        <w:t xml:space="preserve">Другій Китайській Міжнародній імпортній виставці «СІЄ–2019» (Китайська Народна Республіка), </w:t>
      </w:r>
      <w:r w:rsidRPr="00C91BC2">
        <w:rPr>
          <w:color w:val="000000"/>
          <w:lang w:val="en-US"/>
        </w:rPr>
        <w:t>V</w:t>
      </w:r>
      <w:r w:rsidRPr="00C91BC2">
        <w:rPr>
          <w:color w:val="000000"/>
          <w:lang w:val="uk-UA"/>
        </w:rPr>
        <w:t xml:space="preserve"> Ярмарку їжі в м.Конін (Польща), </w:t>
      </w:r>
      <w:r w:rsidRPr="00C91BC2">
        <w:rPr>
          <w:color w:val="000000"/>
        </w:rPr>
        <w:t>XI</w:t>
      </w:r>
      <w:r w:rsidRPr="00C91BC2">
        <w:rPr>
          <w:color w:val="000000"/>
          <w:lang w:val="uk-UA"/>
        </w:rPr>
        <w:t xml:space="preserve"> Міжнародній спеціалізованій виставці «Київський технічний ярмарок» (машинобудування, металургія, литво, металообробка, інструмент, технології обробки поверхні, засоби промислової автоматизації та інше) в м.Києві, </w:t>
      </w:r>
      <w:r w:rsidRPr="00C91BC2">
        <w:rPr>
          <w:color w:val="000000"/>
        </w:rPr>
        <w:t>XI</w:t>
      </w:r>
      <w:r w:rsidRPr="00C91BC2">
        <w:rPr>
          <w:color w:val="000000"/>
          <w:lang w:val="uk-UA"/>
        </w:rPr>
        <w:t xml:space="preserve"> Міжнародній спеціалізованій виставці «</w:t>
      </w:r>
      <w:r w:rsidRPr="00C91BC2">
        <w:rPr>
          <w:color w:val="000000"/>
        </w:rPr>
        <w:t>PlastExpoUA</w:t>
      </w:r>
      <w:r w:rsidRPr="00C91BC2">
        <w:rPr>
          <w:color w:val="000000"/>
          <w:lang w:val="uk-UA"/>
        </w:rPr>
        <w:t xml:space="preserve">» (технології і обладнання для виробництва і переробки пластмас і каучуку) в м.Києві, Міжнародній спеціалізованій виставці «Лак&amp;Фарба </w:t>
      </w:r>
      <w:r w:rsidRPr="00C91BC2">
        <w:rPr>
          <w:color w:val="000000"/>
        </w:rPr>
        <w:t>Expo</w:t>
      </w:r>
      <w:r w:rsidRPr="00C91BC2">
        <w:rPr>
          <w:color w:val="000000"/>
          <w:lang w:val="uk-UA"/>
        </w:rPr>
        <w:t xml:space="preserve"> </w:t>
      </w:r>
      <w:r w:rsidRPr="00C91BC2">
        <w:rPr>
          <w:color w:val="000000"/>
        </w:rPr>
        <w:t>UA</w:t>
      </w:r>
      <w:r w:rsidRPr="00C91BC2">
        <w:rPr>
          <w:color w:val="000000"/>
          <w:lang w:val="uk-UA"/>
        </w:rPr>
        <w:t xml:space="preserve">» (лакофарбові покриття та матеріали, сировина, обладнання та технології для їх виробництва) в м.Києві, </w:t>
      </w:r>
      <w:r w:rsidRPr="00C91BC2">
        <w:rPr>
          <w:color w:val="000000"/>
        </w:rPr>
        <w:t>III</w:t>
      </w:r>
      <w:r w:rsidRPr="00C91BC2">
        <w:rPr>
          <w:color w:val="000000"/>
          <w:lang w:val="uk-UA"/>
        </w:rPr>
        <w:t xml:space="preserve"> Міжнародній спеціалізованій виставці «</w:t>
      </w:r>
      <w:r w:rsidRPr="00C91BC2">
        <w:rPr>
          <w:color w:val="000000"/>
        </w:rPr>
        <w:t>Addit</w:t>
      </w:r>
      <w:r w:rsidRPr="00C91BC2">
        <w:rPr>
          <w:color w:val="000000"/>
          <w:lang w:val="uk-UA"/>
        </w:rPr>
        <w:t xml:space="preserve"> </w:t>
      </w:r>
      <w:r w:rsidRPr="00C91BC2">
        <w:rPr>
          <w:color w:val="000000"/>
        </w:rPr>
        <w:t>Expo</w:t>
      </w:r>
      <w:r w:rsidRPr="00C91BC2">
        <w:rPr>
          <w:color w:val="000000"/>
          <w:lang w:val="uk-UA"/>
        </w:rPr>
        <w:t xml:space="preserve"> 3</w:t>
      </w:r>
      <w:r w:rsidRPr="00C91BC2">
        <w:rPr>
          <w:color w:val="000000"/>
        </w:rPr>
        <w:t>D</w:t>
      </w:r>
      <w:r w:rsidRPr="00C91BC2">
        <w:rPr>
          <w:color w:val="000000"/>
          <w:lang w:val="uk-UA"/>
        </w:rPr>
        <w:t>» (технології, обладнання і матеріали для адитивного виробництва і 3</w:t>
      </w:r>
      <w:r w:rsidRPr="00C91BC2">
        <w:rPr>
          <w:color w:val="000000"/>
        </w:rPr>
        <w:t>D</w:t>
      </w:r>
      <w:r w:rsidRPr="00C91BC2">
        <w:rPr>
          <w:color w:val="000000"/>
          <w:lang w:val="uk-UA"/>
        </w:rPr>
        <w:t xml:space="preserve"> друку) в м.Києві,  проведення в м.Луцьку навчально-консультативного тренінгу для українських експортоорієнтованих швейних та текстильних підприємств «Розуміння процесу мерчандайзингу і ролі мерчандайзера в швейній промисловості», який проводився Міжнародним Торговельним Центром та Асоціацією «Укрлегпром» в рамках проекту «Східне партнерство: Готовність до Торгівлі – Ініціатива </w:t>
      </w:r>
      <w:r w:rsidRPr="00C91BC2">
        <w:rPr>
          <w:color w:val="000000"/>
        </w:rPr>
        <w:t>EU</w:t>
      </w:r>
      <w:r w:rsidRPr="00C91BC2">
        <w:rPr>
          <w:color w:val="000000"/>
          <w:lang w:val="uk-UA"/>
        </w:rPr>
        <w:t>4</w:t>
      </w:r>
      <w:r w:rsidRPr="00C91BC2">
        <w:rPr>
          <w:color w:val="000000"/>
        </w:rPr>
        <w:t>Business</w:t>
      </w:r>
      <w:r w:rsidRPr="00C91BC2">
        <w:rPr>
          <w:color w:val="000000"/>
          <w:lang w:val="uk-UA"/>
        </w:rPr>
        <w:t xml:space="preserve">», що фінансується Європейським Союзом, </w:t>
      </w:r>
    </w:p>
    <w:p w:rsidR="00DE6CA4" w:rsidRPr="00D0492D" w:rsidRDefault="00DE6CA4" w:rsidP="00DE6CA4">
      <w:pPr>
        <w:pStyle w:val="ab"/>
        <w:ind w:left="0" w:firstLine="720"/>
        <w:jc w:val="both"/>
        <w:rPr>
          <w:color w:val="000000"/>
          <w:lang w:val="uk-UA"/>
        </w:rPr>
      </w:pPr>
      <w:r w:rsidRPr="00C91BC2">
        <w:rPr>
          <w:color w:val="000000"/>
          <w:lang w:val="uk-UA"/>
        </w:rPr>
        <w:t xml:space="preserve">Щороку промислові підприємства м.Чернівців активно приймають участь у міському святі «Петрівський ярмарок». </w:t>
      </w:r>
      <w:r w:rsidRPr="00D0492D">
        <w:rPr>
          <w:color w:val="000000"/>
          <w:lang w:val="uk-UA"/>
        </w:rPr>
        <w:t>6-7 липня 2019 року на «Петрівському ярмарку» продукцію власного виробництва представили провідні промислові підприємства міста Чернівців, в т.ч.: ТДВ «Трембіта», ТДВ «Чернівецький хімзавод»,   ТОВ ВКФ «Балакком»,  ПАТ «Імпульс», ВТКФ «Тонек», ПАТ «Чернівецький хлібокомбінат» та інші підприємства.</w:t>
      </w:r>
    </w:p>
    <w:p w:rsidR="00DE6CA4" w:rsidRPr="00D0492D" w:rsidRDefault="00DE6CA4" w:rsidP="00DE6CA4">
      <w:pPr>
        <w:ind w:firstLine="709"/>
        <w:jc w:val="both"/>
        <w:rPr>
          <w:color w:val="000000"/>
          <w:lang w:val="uk-UA"/>
        </w:rPr>
      </w:pPr>
      <w:r w:rsidRPr="00D0492D">
        <w:rPr>
          <w:color w:val="000000"/>
          <w:lang w:val="uk-UA"/>
        </w:rPr>
        <w:t xml:space="preserve">В місті послідовно проводиться політика, спрямована на підтримку </w:t>
      </w:r>
      <w:r w:rsidRPr="00D0492D">
        <w:rPr>
          <w:b/>
          <w:color w:val="000000"/>
          <w:lang w:val="uk-UA"/>
        </w:rPr>
        <w:t xml:space="preserve">підприємницької </w:t>
      </w:r>
      <w:r w:rsidRPr="00D0492D">
        <w:rPr>
          <w:color w:val="000000"/>
          <w:lang w:val="uk-UA"/>
        </w:rPr>
        <w:t>діяльності, сприяння розвитку малого і середнього підприємництва.</w:t>
      </w:r>
    </w:p>
    <w:p w:rsidR="00DE6CA4" w:rsidRPr="00D0492D" w:rsidRDefault="00DE6CA4" w:rsidP="00DE6CA4">
      <w:pPr>
        <w:ind w:firstLine="709"/>
        <w:jc w:val="both"/>
        <w:rPr>
          <w:color w:val="000000"/>
          <w:lang w:val="uk-UA"/>
        </w:rPr>
      </w:pPr>
      <w:r w:rsidRPr="00D0492D">
        <w:rPr>
          <w:color w:val="000000"/>
          <w:lang w:val="uk-UA"/>
        </w:rPr>
        <w:lastRenderedPageBreak/>
        <w:t xml:space="preserve">За даними відділу державної реєстрації юридичних осіб та фізичних осіб-підприємців юридичного управління міської ради у  І півріччі 2019 року  в місті Чернівцях зареєстровано 2463 суб’єкти господарювання, в тому числі 251 юридична особа та 2212 фізичних осіб - підприємців. Порівняно з показниками відповідного періоду 2018 року кількість зареєстрованих суб’єктів підприємництва збільшилась на 1176 осіб або на 91,3%, з них кількість зареєстрованих юридичних осіб зросла на 15,0%, кількість фізичних осіб-підприємців - на 106,9%. </w:t>
      </w:r>
    </w:p>
    <w:p w:rsidR="00DE6CA4" w:rsidRPr="00D0492D" w:rsidRDefault="00DE6CA4" w:rsidP="00DE6CA4">
      <w:pPr>
        <w:ind w:firstLine="709"/>
        <w:jc w:val="both"/>
        <w:rPr>
          <w:color w:val="000000"/>
          <w:lang w:val="uk-UA"/>
        </w:rPr>
      </w:pPr>
      <w:r w:rsidRPr="00D0492D">
        <w:rPr>
          <w:color w:val="000000"/>
          <w:lang w:val="uk-UA"/>
        </w:rPr>
        <w:t xml:space="preserve">Станом на </w:t>
      </w:r>
      <w:r w:rsidRPr="00D0492D">
        <w:rPr>
          <w:b/>
          <w:color w:val="000000"/>
          <w:lang w:val="uk-UA"/>
        </w:rPr>
        <w:t>01.07.2019р</w:t>
      </w:r>
      <w:r w:rsidRPr="00D0492D">
        <w:rPr>
          <w:color w:val="000000"/>
          <w:lang w:val="uk-UA"/>
        </w:rPr>
        <w:t>. кількість платників податків, що перебувають на обліку в Чернівецькому управлінні ГУ ДФС у Чернівецькій області, склала 31,08 тис. суб’єктів підприємництва, з них  21,62 тис. фізичних осіб підприємців.  На спрощеній системі оподаткування за І-ІІІ групами оподаткування працювали 17351 суб’єкт підприємництва, з них 15589 фізичні особи-підприємці. Порівняно з аналогічними показником за І півріччя 2018 року кількість суб’єктів підприємництва, які є платниками єдиного податку, збільшилась на 800 осіб або на 4,8%.</w:t>
      </w:r>
    </w:p>
    <w:p w:rsidR="00DE6CA4" w:rsidRPr="00D0492D" w:rsidRDefault="00DE6CA4" w:rsidP="00DE6CA4">
      <w:pPr>
        <w:ind w:firstLine="709"/>
        <w:jc w:val="both"/>
        <w:rPr>
          <w:color w:val="000000"/>
          <w:lang w:val="uk-UA"/>
        </w:rPr>
      </w:pPr>
      <w:r w:rsidRPr="00D0492D">
        <w:rPr>
          <w:color w:val="000000"/>
          <w:lang w:val="uk-UA"/>
        </w:rPr>
        <w:t xml:space="preserve">За І півріччя 2019 року обсяг надходжень до міського бюджету від здійснення підприємницької діяльності склав 327,81 млн.грн., що на 21,19 млн.грн. менше показника за аналогічний період 2018 року. </w:t>
      </w:r>
    </w:p>
    <w:p w:rsidR="00DE6CA4" w:rsidRPr="00D0492D" w:rsidRDefault="00DE6CA4" w:rsidP="00DE6CA4">
      <w:pPr>
        <w:ind w:firstLine="709"/>
        <w:jc w:val="both"/>
        <w:rPr>
          <w:color w:val="000000"/>
          <w:lang w:val="uk-UA"/>
        </w:rPr>
      </w:pPr>
      <w:r w:rsidRPr="00D0492D">
        <w:rPr>
          <w:color w:val="000000"/>
          <w:lang w:val="uk-UA"/>
        </w:rPr>
        <w:t>На виконання вимог Закону України «Про засади державної регуляторної політики у сфері господарської діяльності» рішенням Чернівецької міської ради від 29.11.2018р. № 1523 та рішенням виконавчого комітету Чернівецької міської ради від 11.12.2018р. № 686/25 затверджено Плани діяльності Чернівецької міської ради та її виконавчого комітету з підготовки проектів регуляторних актів на 2019 рік, якими передбачено розробка 6 регуляторних актів. З метою приведення діючих регуляторних актів у відповідність до чинного законодавства України, у 2019 році передбачено перегляд та внесення змін до 4 діючих регуляторних актів міської ради та її виконавчого комітету.</w:t>
      </w:r>
    </w:p>
    <w:p w:rsidR="00DE6CA4" w:rsidRPr="00D0492D" w:rsidRDefault="00DE6CA4" w:rsidP="00DE6CA4">
      <w:pPr>
        <w:ind w:firstLine="709"/>
        <w:jc w:val="both"/>
        <w:rPr>
          <w:color w:val="000000"/>
          <w:lang w:val="uk-UA"/>
        </w:rPr>
      </w:pPr>
      <w:r w:rsidRPr="00D0492D">
        <w:rPr>
          <w:color w:val="000000"/>
          <w:lang w:val="uk-UA"/>
        </w:rPr>
        <w:t xml:space="preserve">Для покращення обслуговування платників податків функціонує Центр обслуговування платників податків з видачі довідок, дозвільних документів, прийому податкової звітності та надання інформаційних послуг. Впродовж І півріччя 2019 року Центром обслуговування прийнято понад 52 тис. платників податків. У звітному періоді відвідувачам надано 10,4 тис. консультаційних послуг, 14,06 тис. адміністративних та 27,7 тис. інших послуг (прийом звітності, вхідних документів, та інші). В рамках інноваційної програми «Тет-а-тет з податківцем» надаються консультації в режимі «он-лайн». </w:t>
      </w:r>
    </w:p>
    <w:p w:rsidR="00DE6CA4" w:rsidRPr="00D0492D" w:rsidRDefault="00DE6CA4" w:rsidP="00DE6CA4">
      <w:pPr>
        <w:ind w:firstLine="709"/>
        <w:jc w:val="both"/>
        <w:rPr>
          <w:color w:val="000000"/>
          <w:lang w:val="uk-UA"/>
        </w:rPr>
      </w:pPr>
      <w:r w:rsidRPr="00D0492D">
        <w:rPr>
          <w:color w:val="000000"/>
          <w:lang w:val="uk-UA"/>
        </w:rPr>
        <w:t>Впроваджуються заходи щодо легалізації тіньової зайнятості осіб та виплати заробітної плати найманим працівникам у сфері малого і середнього бізнесу. Впродовж       І півріччя 2019 року проведено 6 засідань міської робочої групи з питань легалізації виплати заробітної плати та зайнятості населення  м.Чернівців, опрацьовані матеріали щодо 69 підприємств, на яких, за даними Чернівецького управління ГУ ДФС у Чернівецькій області та Головного управління Пенсійного фонду України в Чернівецькій області, середньомісячна заробітна плата найманим працівникам нарахована у розмірах, нижче законодавчо встановленої мінімальної заробітної плати. Заслухано представників 23 підприємств, що відносяться до різних видів економічної діяльності.</w:t>
      </w:r>
    </w:p>
    <w:p w:rsidR="00DE6CA4" w:rsidRPr="00D0492D" w:rsidRDefault="00DE6CA4" w:rsidP="00DE6CA4">
      <w:pPr>
        <w:ind w:firstLine="709"/>
        <w:jc w:val="both"/>
        <w:rPr>
          <w:color w:val="000000"/>
          <w:lang w:val="uk-UA"/>
        </w:rPr>
      </w:pPr>
      <w:r w:rsidRPr="00D0492D">
        <w:rPr>
          <w:color w:val="000000"/>
          <w:lang w:val="uk-UA"/>
        </w:rPr>
        <w:t xml:space="preserve">Відповідно до постанови Кабінету Міністрів України від 26.04.2017р. №295 «Деякі питання реалізації статті 295 Кодексу законів про працю України та статті 34 Закону України «Про місцеве самоврядування в Україні», для забезпечення проведення інформаційно-роз’яснювальної роботи на об’єктах здійснення господарської діяльності, впродовж січня-червня 2019 року мобільною робочою групою проведено 23 інспекційні відвідування підприємств міста, фізичних осіб-підприємців та 45 відвідувань з інформаційно-роз’яснювальною роботою щодо порядку оформлення трудових відносин, необхідності дотримання мінімальних гарантій з оплати праці, відповідальності за порушення трудового законодавства. </w:t>
      </w:r>
    </w:p>
    <w:p w:rsidR="00DE6CA4" w:rsidRPr="00D0492D" w:rsidRDefault="00DE6CA4" w:rsidP="00DE6CA4">
      <w:pPr>
        <w:ind w:firstLine="709"/>
        <w:jc w:val="both"/>
        <w:rPr>
          <w:color w:val="000000"/>
          <w:lang w:val="uk-UA"/>
        </w:rPr>
      </w:pPr>
      <w:r w:rsidRPr="00D0492D">
        <w:rPr>
          <w:color w:val="000000"/>
          <w:lang w:val="uk-UA"/>
        </w:rPr>
        <w:t xml:space="preserve">З метою підвищення поінформованості безробітних про стан ринку праці та перспективи розвитку підприємництва проведено інформаційно-роз’яснювальну роботу з питань легалізації тіньової зайнятості та заробітної плати в малому і середньому бізнесі під </w:t>
      </w:r>
      <w:r w:rsidRPr="00D0492D">
        <w:rPr>
          <w:color w:val="000000"/>
          <w:lang w:val="uk-UA"/>
        </w:rPr>
        <w:lastRenderedPageBreak/>
        <w:t>час проведення масових заходів, зокрема: 24 інформаційно-роз’яснювальні семінари для 194 роботодавців; 5 презентацій за участю 12 роботодавців для 145 шукачів роботи; відвідані 452 підприємства, установи та організації, яким надано консультації з питань діючого законодавства; 3 міні-ярмарки вакансій за участю 6 підприємств, організацій, установ та 89 шукачів роботи; 1 ярмарка вакансій для 57 підприємств, організацій та установ за участю 1285 шукачів роботи; 2 Дні відкритих дверей на виробництві за участю 10 підприємств та 602 шукачів роботи; 11 робочих зустрічей  з 3 підприємствами та організаціями.</w:t>
      </w:r>
    </w:p>
    <w:p w:rsidR="00DE6CA4" w:rsidRPr="00D0492D" w:rsidRDefault="00DE6CA4" w:rsidP="00DE6CA4">
      <w:pPr>
        <w:ind w:firstLine="709"/>
        <w:jc w:val="both"/>
        <w:rPr>
          <w:color w:val="000000"/>
          <w:sz w:val="27"/>
          <w:szCs w:val="27"/>
          <w:lang w:val="uk-UA"/>
        </w:rPr>
      </w:pPr>
      <w:r w:rsidRPr="00D0492D">
        <w:rPr>
          <w:color w:val="000000"/>
          <w:lang w:val="uk-UA"/>
        </w:rPr>
        <w:t xml:space="preserve">Проводиться робота щодо підтримки підприємницьких ініціатив безробітних шляхом надання одноразової допомоги по безробіттю для організації підприємницької діяльності, забезпечення самостійної зайнятості. З метою підвищення поінформованості безробітних про стан ринку праці та перспективи розвитку підприємств в регіоні, ознайомлення з законодавчими аспектам та організаційно-правовими формами підприємницької діяльності, систематично організовуються тематичні семінари, під час яких ознайомлюють учасників із основами ведення самостійного господарювання, його різновидами, дають слушні поради як уникнути типових помилок. Впродовж </w:t>
      </w:r>
      <w:r w:rsidRPr="00D0492D">
        <w:rPr>
          <w:rStyle w:val="apple-style-span"/>
          <w:color w:val="000000"/>
          <w:lang w:val="uk-UA"/>
        </w:rPr>
        <w:t xml:space="preserve">звітного періоду проведено 6 семінарів «Як розпочати свій бізнес» за участю 136 шукачів роботи. Безробітні проходять навчання на курсах «Основи підприємницької діяльності», на яких вчаться правильно складати бізнес-план, організовувати підприємницьку діяльність, вести розрахунки по руху грошових коштів, вивчають нюанси успішного бізнесу. </w:t>
      </w:r>
      <w:r w:rsidRPr="00D0492D">
        <w:rPr>
          <w:color w:val="000000"/>
          <w:lang w:val="uk-UA"/>
        </w:rPr>
        <w:t>За сприяння Чернівецької міської філії Чернівецького обласного центру зайнятості у І півріччі 2019 року  для роботи у сфері малого бізнесу 11 осіб пройшли перепідготовку та стажування, з них 9 осіб отримали одноразову виплату допомоги по безробіттю для організації підприємницької діяльності на суму більше 438,6 тис.грн.</w:t>
      </w:r>
    </w:p>
    <w:p w:rsidR="00DE6CA4" w:rsidRPr="00D0492D" w:rsidRDefault="00DE6CA4" w:rsidP="00DE6CA4">
      <w:pPr>
        <w:ind w:firstLine="709"/>
        <w:jc w:val="both"/>
        <w:rPr>
          <w:color w:val="000000"/>
          <w:lang w:val="uk-UA"/>
        </w:rPr>
      </w:pPr>
      <w:r w:rsidRPr="00D0492D">
        <w:rPr>
          <w:color w:val="000000"/>
          <w:lang w:val="uk-UA"/>
        </w:rPr>
        <w:t xml:space="preserve">Постійно проводиться робота щодо оновлення переліку вільних земельних ділянок несільськогосподарського призначення, які можуть бути використані для містобудівних потреб та інформування суб’єктів підприємництва та всіх зацікавлених осіб про проведення земельних торгів у формі аукціону через мережу Інтернет та місцеві засоби масової інформації. У І півріччі 2019 року у переліку були  представлені 5 земельних ділянок загальною площею </w:t>
      </w:r>
      <w:smartTag w:uri="urn:schemas-microsoft-com:office:smarttags" w:element="metricconverter">
        <w:smartTagPr>
          <w:attr w:name="ProductID" w:val="0,3737 га"/>
        </w:smartTagPr>
        <w:r w:rsidRPr="00D0492D">
          <w:rPr>
            <w:color w:val="000000"/>
            <w:lang w:val="uk-UA"/>
          </w:rPr>
          <w:t>0,3737 га</w:t>
        </w:r>
      </w:smartTag>
      <w:r w:rsidRPr="00D0492D">
        <w:rPr>
          <w:color w:val="000000"/>
          <w:lang w:val="uk-UA"/>
        </w:rPr>
        <w:t xml:space="preserve">, які плануються для продажу на земельних торгах у формі аукціону в м.Чернівцях та 3 земельні ділянки загальною площею </w:t>
      </w:r>
      <w:smartTag w:uri="urn:schemas-microsoft-com:office:smarttags" w:element="metricconverter">
        <w:smartTagPr>
          <w:attr w:name="ProductID" w:val="15,2 га"/>
        </w:smartTagPr>
        <w:r w:rsidRPr="00D0492D">
          <w:rPr>
            <w:color w:val="000000"/>
            <w:lang w:val="uk-UA"/>
          </w:rPr>
          <w:t>15,2 га</w:t>
        </w:r>
      </w:smartTag>
      <w:r w:rsidRPr="00D0492D">
        <w:rPr>
          <w:color w:val="000000"/>
          <w:lang w:val="uk-UA"/>
        </w:rPr>
        <w:t>, які пропонуються потенційним інвесторам для викупу або передачі в оренду. Також, в базі даних інвестиційних пропозицій представлені пропозиції 9 промислових підприємств міста Чернівців щодо наявності 16 вільних приміщень загальною площею 23046,8 кв.м, які можуть бути запропоновані для здійснення господарської діяльності.</w:t>
      </w:r>
    </w:p>
    <w:p w:rsidR="00DE6CA4" w:rsidRPr="00D0492D" w:rsidRDefault="00DE6CA4" w:rsidP="00DE6CA4">
      <w:pPr>
        <w:pStyle w:val="aff3"/>
        <w:ind w:firstLine="709"/>
        <w:jc w:val="both"/>
        <w:rPr>
          <w:rFonts w:ascii="Times New Roman" w:hAnsi="Times New Roman" w:cs="Times New Roman"/>
          <w:color w:val="000000"/>
          <w:sz w:val="24"/>
          <w:szCs w:val="24"/>
          <w:lang w:val="uk-UA"/>
        </w:rPr>
      </w:pPr>
      <w:r w:rsidRPr="00D0492D">
        <w:rPr>
          <w:rFonts w:ascii="Times New Roman" w:hAnsi="Times New Roman" w:cs="Times New Roman"/>
          <w:color w:val="000000"/>
          <w:sz w:val="24"/>
          <w:szCs w:val="24"/>
          <w:lang w:val="uk-UA"/>
        </w:rPr>
        <w:t xml:space="preserve">З метою підвищення ефективності процедури проведення конкурсів з надання права на користування окремими елементами благоустрою комунальної власності для розміщення пересувних тимчасових споруд для провадження підприємницької діяльності, активізації підприємницької діяльності та планового наповнення міського бюджету, з метою розвитку здорової конкуренції на місцевому рівні було розроблено зміни до </w:t>
      </w:r>
      <w:r w:rsidRPr="00C91BC2">
        <w:rPr>
          <w:rFonts w:ascii="Times New Roman" w:hAnsi="Times New Roman" w:cs="Times New Roman"/>
          <w:color w:val="000000"/>
          <w:sz w:val="24"/>
          <w:szCs w:val="24"/>
          <w:lang w:val="uk-UA"/>
        </w:rPr>
        <w:t>Положення про конкурсний комітет і умови проведення конкурсів з надання права на користування окремими елементами благоустрою комунальної власності для розміщення пересувних тимчасових споруд для провадження підприємницької діяльності,</w:t>
      </w:r>
      <w:r w:rsidRPr="00D0492D">
        <w:rPr>
          <w:rFonts w:ascii="Times New Roman" w:hAnsi="Times New Roman" w:cs="Times New Roman"/>
          <w:color w:val="000000"/>
          <w:sz w:val="24"/>
          <w:szCs w:val="24"/>
          <w:lang w:val="uk-UA"/>
        </w:rPr>
        <w:t xml:space="preserve"> затверджені рішенням виконавчого комітету Чернівецької міської ради від 14.03.2019р. № 148/5. </w:t>
      </w:r>
      <w:r w:rsidRPr="00D0492D">
        <w:rPr>
          <w:rFonts w:ascii="Times New Roman" w:hAnsi="Times New Roman" w:cs="Times New Roman"/>
          <w:color w:val="000000"/>
          <w:sz w:val="24"/>
          <w:szCs w:val="24"/>
          <w:lang w:val="ru-RU"/>
        </w:rPr>
        <w:t>В результаті внесення змін до зазначеного регуляторного акта врегульовані питання гарантії сплати коштів підприємців-учасників конкурсу до бюджету міста. Механізмом, що застосовується в регуляторному акті, передбачено внесення гарантій сплати за користування окремими елементами благоустрою.  Для можливості проведення торгів у електронній системі «Прозоро» щодо передачі у тимчасове користування окремих елементів благоустрою комунальної власності, окремими рішеннями виконавчого комітету Чернівецької міської ради визначено фіксовану площу елементів благоустрою комунальної власності для кожного лоту, а також передбачена можливість визначення кроку торгів учасником конкурсу.  Впродовж звітного періоду проведено 3 конкурси.</w:t>
      </w:r>
    </w:p>
    <w:p w:rsidR="00DE6CA4" w:rsidRPr="00D0492D" w:rsidRDefault="00DE6CA4" w:rsidP="00DE6CA4">
      <w:pPr>
        <w:ind w:firstLine="709"/>
        <w:jc w:val="both"/>
        <w:rPr>
          <w:color w:val="000000"/>
          <w:lang w:val="uk-UA"/>
        </w:rPr>
      </w:pPr>
      <w:r w:rsidRPr="00D0492D">
        <w:rPr>
          <w:color w:val="000000"/>
          <w:lang w:val="uk-UA"/>
        </w:rPr>
        <w:t xml:space="preserve">З метою ознайомлення суб’єктів підприємництва забезпечено вільний доступ до реєстрів пропозицій та інформацій на веб-порталі Чернівецької міської ради в мережі </w:t>
      </w:r>
      <w:r w:rsidRPr="00D0492D">
        <w:rPr>
          <w:color w:val="000000"/>
          <w:lang w:val="uk-UA"/>
        </w:rPr>
        <w:lastRenderedPageBreak/>
        <w:t xml:space="preserve">Інтернет. Постійно оприлюднюються оголошення щодо проведення конкурсів (аукціонів) з оренди (продажу) приміщень та земельних ділянок комунальної власності територіальної громади міста. </w:t>
      </w:r>
    </w:p>
    <w:p w:rsidR="00DE6CA4" w:rsidRPr="00D0492D" w:rsidRDefault="00DE6CA4" w:rsidP="00DE6CA4">
      <w:pPr>
        <w:ind w:firstLine="709"/>
        <w:jc w:val="both"/>
        <w:rPr>
          <w:color w:val="000000"/>
          <w:lang w:val="uk-UA"/>
        </w:rPr>
      </w:pPr>
      <w:r w:rsidRPr="00D0492D">
        <w:rPr>
          <w:color w:val="000000"/>
          <w:lang w:val="uk-UA"/>
        </w:rPr>
        <w:t xml:space="preserve">Для оперативного інформування суб’єктів малого і середнього підприємництва на веб-порталі міської ради створено наступні рубрики: «Економіка і бізнес», «Регуляторна політика», «Центр надання адміністративних послуг», «Дозвільний центр», «Аукціони та конкурси», «Інвестиційні конкурси та пропозиції», «Державні закупівлі», в яких розміщуються оголошення та повідомлення відповідно до напрямків діяльності міської ради та її виконавчих органів. </w:t>
      </w:r>
    </w:p>
    <w:p w:rsidR="00DE6CA4" w:rsidRPr="00D0492D" w:rsidRDefault="00DE6CA4" w:rsidP="00DE6CA4">
      <w:pPr>
        <w:ind w:firstLine="709"/>
        <w:jc w:val="both"/>
        <w:rPr>
          <w:color w:val="000000"/>
          <w:lang w:val="uk-UA"/>
        </w:rPr>
      </w:pPr>
      <w:r w:rsidRPr="00D0492D">
        <w:rPr>
          <w:color w:val="000000"/>
          <w:lang w:val="uk-UA"/>
        </w:rPr>
        <w:t>Організовано проведення щорічного міського свята «Петрівський ярмарок», яке відбулось 6-7 липня поточного року. У заході прийняли участь більше 700 суб’єктів підприємництва міста Чернівців районів Чернівецької області та 23 областей України. В рамках</w:t>
      </w:r>
      <w:r w:rsidRPr="00D0492D">
        <w:rPr>
          <w:b/>
          <w:color w:val="000000"/>
          <w:lang w:val="uk-UA"/>
        </w:rPr>
        <w:t xml:space="preserve"> </w:t>
      </w:r>
      <w:r w:rsidRPr="00D0492D">
        <w:rPr>
          <w:color w:val="000000"/>
          <w:lang w:val="uk-UA"/>
        </w:rPr>
        <w:t>святкових заходів</w:t>
      </w:r>
      <w:r w:rsidRPr="00D0492D">
        <w:rPr>
          <w:b/>
          <w:color w:val="000000"/>
          <w:lang w:val="uk-UA"/>
        </w:rPr>
        <w:t xml:space="preserve"> </w:t>
      </w:r>
      <w:r w:rsidRPr="00D0492D">
        <w:rPr>
          <w:color w:val="000000"/>
          <w:lang w:val="uk-UA"/>
        </w:rPr>
        <w:t xml:space="preserve">проведено виставки-продажі продовольчих та непродовольчих товарів, продукції бджільництва, будівельних матеріалів, друкованої продукції, виробів майстрів народних ремесел, художників та митців. Також, відбулися презентації фінансових, рекламних, туристичних та інших послуг, продукції ресторанного господарства та виставка автомобілів. </w:t>
      </w:r>
    </w:p>
    <w:p w:rsidR="00DE6CA4" w:rsidRPr="00D0492D" w:rsidRDefault="00DE6CA4" w:rsidP="00DE6CA4">
      <w:pPr>
        <w:tabs>
          <w:tab w:val="num" w:pos="927"/>
          <w:tab w:val="num" w:pos="1002"/>
          <w:tab w:val="left" w:pos="5643"/>
        </w:tabs>
        <w:ind w:left="57" w:firstLine="708"/>
        <w:jc w:val="both"/>
        <w:rPr>
          <w:color w:val="000000"/>
          <w:lang w:val="uk-UA"/>
        </w:rPr>
      </w:pPr>
      <w:r w:rsidRPr="00D0492D">
        <w:rPr>
          <w:color w:val="000000"/>
          <w:lang w:val="uk-UA"/>
        </w:rPr>
        <w:t>Одним із пріоритетних напрямків сучасної державної політики із реформування ек</w:t>
      </w:r>
      <w:r w:rsidRPr="00D0492D">
        <w:rPr>
          <w:color w:val="000000"/>
          <w:lang w:val="uk-UA"/>
        </w:rPr>
        <w:t>о</w:t>
      </w:r>
      <w:r w:rsidRPr="00D0492D">
        <w:rPr>
          <w:color w:val="000000"/>
          <w:lang w:val="uk-UA"/>
        </w:rPr>
        <w:t>номіки є спрощення процедури входження в бізнес, зокрема, питань реєстрації та отримання дозволів на започаткування певних видів підприємницької діяльності.</w:t>
      </w:r>
    </w:p>
    <w:p w:rsidR="00DE6CA4" w:rsidRPr="00D0492D" w:rsidRDefault="00DE6CA4" w:rsidP="00DE6CA4">
      <w:pPr>
        <w:tabs>
          <w:tab w:val="num" w:pos="927"/>
          <w:tab w:val="num" w:pos="1002"/>
          <w:tab w:val="left" w:pos="5643"/>
        </w:tabs>
        <w:ind w:left="57" w:firstLine="708"/>
        <w:jc w:val="both"/>
        <w:rPr>
          <w:color w:val="000000"/>
          <w:lang w:val="uk-UA" w:eastAsia="uk-UA"/>
        </w:rPr>
      </w:pPr>
      <w:r w:rsidRPr="00D0492D">
        <w:rPr>
          <w:color w:val="000000"/>
          <w:lang w:val="uk-UA"/>
        </w:rPr>
        <w:t>З метою реалізації зазначених завдань в м.Чернівцях функціонує Центр надання адміністративних послуг  Чернівецької міської ради на вул.Героїв Майдану, 7 та  віддалені робочі місця на вул.І.Підкови, 2 та на вул.Руській, 183. З 2018 року відкрито Консультаційне вікно Управління державної реєстрації Головного територіального управління юстиції у Чернівецькій області. Також, для обслуговування мешканців Садгори у віддаленому робочому місці ЦНАП на вул.І.Підкови, 2 організовано роботу агентського пункту Пенсійного фонду України.</w:t>
      </w:r>
      <w:r w:rsidRPr="00D0492D">
        <w:rPr>
          <w:color w:val="000000"/>
          <w:lang w:val="uk-UA" w:eastAsia="uk-UA"/>
        </w:rPr>
        <w:t xml:space="preserve"> </w:t>
      </w:r>
    </w:p>
    <w:p w:rsidR="00DE6CA4" w:rsidRPr="00D0492D" w:rsidRDefault="00DE6CA4" w:rsidP="00DE6CA4">
      <w:pPr>
        <w:ind w:firstLine="708"/>
        <w:jc w:val="both"/>
        <w:rPr>
          <w:color w:val="000000"/>
          <w:lang w:val="uk-UA"/>
        </w:rPr>
      </w:pPr>
      <w:r w:rsidRPr="00D0492D">
        <w:rPr>
          <w:color w:val="000000"/>
          <w:lang w:val="uk-UA"/>
        </w:rPr>
        <w:t xml:space="preserve">Згідно чинного законодавства розширено перелік адміністративних послуг, що надаються через ЦНАП. Впродовж І півріччя 2019 року мешканці міста Чернівців мали можливість отримувати </w:t>
      </w:r>
      <w:r w:rsidRPr="00D0492D">
        <w:rPr>
          <w:b/>
          <w:color w:val="000000"/>
          <w:shd w:val="clear" w:color="auto" w:fill="FFFFFF"/>
          <w:lang w:val="uk-UA"/>
        </w:rPr>
        <w:t xml:space="preserve">231 вид послуг </w:t>
      </w:r>
      <w:r w:rsidRPr="00D0492D">
        <w:rPr>
          <w:color w:val="000000"/>
          <w:shd w:val="clear" w:color="auto" w:fill="FFFFFF"/>
          <w:lang w:val="uk-UA"/>
        </w:rPr>
        <w:t>виконавчих органів Чернівецької міської ради, Чернівецької обласної державної адміністрації, територіальних органів влади</w:t>
      </w:r>
      <w:r w:rsidRPr="00D0492D">
        <w:rPr>
          <w:color w:val="000000"/>
          <w:lang w:val="uk-UA"/>
        </w:rPr>
        <w:t>.</w:t>
      </w:r>
    </w:p>
    <w:p w:rsidR="00DE6CA4" w:rsidRPr="00D0492D" w:rsidRDefault="00DE6CA4" w:rsidP="00DE6CA4">
      <w:pPr>
        <w:ind w:left="57" w:firstLine="450"/>
        <w:jc w:val="both"/>
        <w:rPr>
          <w:color w:val="000000"/>
          <w:sz w:val="26"/>
          <w:szCs w:val="26"/>
          <w:lang w:val="uk-UA"/>
        </w:rPr>
      </w:pPr>
      <w:r w:rsidRPr="00D0492D">
        <w:rPr>
          <w:color w:val="000000"/>
          <w:szCs w:val="28"/>
          <w:lang w:val="uk-UA"/>
        </w:rPr>
        <w:t xml:space="preserve">  </w:t>
      </w:r>
      <w:r w:rsidRPr="00D0492D">
        <w:rPr>
          <w:color w:val="000000"/>
          <w:szCs w:val="28"/>
          <w:lang w:val="uk-UA"/>
        </w:rPr>
        <w:tab/>
      </w:r>
      <w:r w:rsidRPr="00D0492D">
        <w:rPr>
          <w:color w:val="000000"/>
          <w:lang w:val="uk-UA"/>
        </w:rPr>
        <w:t>У ЦНАП міської ради забезпечується надання послуг Управління Державної міграційної служби України.  Відповідно до ст.8 Закону України «Про адміністративні послуги</w:t>
      </w:r>
      <w:r w:rsidRPr="00D0492D">
        <w:rPr>
          <w:bCs/>
          <w:color w:val="000000"/>
          <w:lang w:val="uk-UA"/>
        </w:rPr>
        <w:t xml:space="preserve">» розроблені </w:t>
      </w:r>
      <w:r w:rsidRPr="00D0492D">
        <w:rPr>
          <w:color w:val="000000"/>
          <w:shd w:val="clear" w:color="auto" w:fill="FFFFFF"/>
          <w:lang w:val="uk-UA"/>
        </w:rPr>
        <w:t>інформаційні і технологічні картки на кожну адміністративну послугу,</w:t>
      </w:r>
      <w:r w:rsidRPr="00D0492D">
        <w:rPr>
          <w:color w:val="000000"/>
          <w:lang w:val="uk-UA"/>
        </w:rPr>
        <w:t xml:space="preserve"> які надаються УДМС України в Чернівецькій області через ЦНАП Чернівецької міської ради. Дані послуги внесені в перелік адміністративних послуг ЦНАП. За                 </w:t>
      </w:r>
      <w:r w:rsidRPr="00D0492D">
        <w:rPr>
          <w:color w:val="000000"/>
          <w:sz w:val="26"/>
          <w:szCs w:val="26"/>
          <w:lang w:val="uk-UA"/>
        </w:rPr>
        <w:t>І півріччя 2019 року надано 3257 зазначених адміністративних послуг,  в т.ч.:</w:t>
      </w:r>
    </w:p>
    <w:p w:rsidR="00DE6CA4" w:rsidRPr="00D0492D" w:rsidRDefault="00DE6CA4" w:rsidP="00DE6CA4">
      <w:pPr>
        <w:ind w:left="57" w:firstLine="652"/>
        <w:jc w:val="both"/>
        <w:rPr>
          <w:color w:val="000000"/>
          <w:lang w:val="uk-UA"/>
        </w:rPr>
      </w:pPr>
      <w:r w:rsidRPr="00D0492D">
        <w:rPr>
          <w:color w:val="000000"/>
          <w:lang w:val="uk-UA"/>
        </w:rPr>
        <w:t>-266 послуг на оформлення і видачу паспорта громадянина України з безконтактним електронним носієм (вперше після досягнення 14-річного віку);</w:t>
      </w:r>
    </w:p>
    <w:p w:rsidR="00DE6CA4" w:rsidRPr="00D0492D" w:rsidRDefault="00DE6CA4" w:rsidP="00DE6CA4">
      <w:pPr>
        <w:ind w:left="57" w:firstLine="652"/>
        <w:jc w:val="both"/>
        <w:rPr>
          <w:color w:val="000000"/>
          <w:lang w:val="uk-UA"/>
        </w:rPr>
      </w:pPr>
      <w:r w:rsidRPr="00D0492D">
        <w:rPr>
          <w:color w:val="000000"/>
          <w:lang w:val="uk-UA"/>
        </w:rPr>
        <w:t xml:space="preserve">-2991 послуга на оформлення і видачу паспорта громадянина України для виїзду за кордон з безконтактним електронним носієм.  </w:t>
      </w:r>
    </w:p>
    <w:p w:rsidR="00DE6CA4" w:rsidRPr="00D0492D" w:rsidRDefault="00DE6CA4" w:rsidP="00DE6CA4">
      <w:pPr>
        <w:ind w:firstLine="709"/>
        <w:jc w:val="both"/>
        <w:rPr>
          <w:color w:val="000000"/>
          <w:lang w:val="uk-UA"/>
        </w:rPr>
      </w:pPr>
      <w:r w:rsidRPr="00D0492D">
        <w:rPr>
          <w:color w:val="000000"/>
          <w:lang w:val="uk-UA"/>
        </w:rPr>
        <w:t>За надання зазначених послуг до дохідної частини міського бюджету м.Чернівці перераховано майже 600,0 тис.грн.</w:t>
      </w:r>
    </w:p>
    <w:p w:rsidR="00DE6CA4" w:rsidRPr="00D0492D" w:rsidRDefault="00DE6CA4" w:rsidP="00DE6CA4">
      <w:pPr>
        <w:ind w:firstLine="709"/>
        <w:jc w:val="both"/>
        <w:rPr>
          <w:color w:val="000000"/>
          <w:lang w:val="uk-UA"/>
        </w:rPr>
      </w:pPr>
      <w:r w:rsidRPr="00D0492D">
        <w:rPr>
          <w:color w:val="000000"/>
        </w:rPr>
        <w:t>Забезпечується електронний документообіг між адміністраторами ЦНАП та вдосконалюється автоматизований обмін даними з суб’єктами надання  адміністративних послуг. Сформовано перелік адміністративних послуг, надання яких буде організовано в електронному вигляді, або «за одне відвідування заявника».</w:t>
      </w:r>
    </w:p>
    <w:p w:rsidR="00DE6CA4" w:rsidRPr="00D0492D" w:rsidRDefault="00DE6CA4" w:rsidP="00DE6CA4">
      <w:pPr>
        <w:ind w:firstLine="709"/>
        <w:jc w:val="both"/>
        <w:rPr>
          <w:color w:val="000000"/>
          <w:lang w:val="uk-UA"/>
        </w:rPr>
      </w:pPr>
      <w:r w:rsidRPr="00D0492D">
        <w:rPr>
          <w:color w:val="000000"/>
          <w:lang w:val="uk-UA"/>
        </w:rPr>
        <w:t xml:space="preserve">У звітному періоді Чернівецька міська рада уклала договір на  обслуговування та оновлення програмного забезпечення «Універсам послуг», що, зокрема, передбачає надання адміністративних послуг в електронному вигляді, а також дистанційне оповіщення заявників про можливість отримання результату послуг шляхом </w:t>
      </w:r>
      <w:r w:rsidRPr="00D0492D">
        <w:rPr>
          <w:color w:val="000000"/>
          <w:lang w:val="en-US"/>
        </w:rPr>
        <w:t>SMS</w:t>
      </w:r>
      <w:r w:rsidRPr="00D0492D">
        <w:rPr>
          <w:color w:val="000000"/>
        </w:rPr>
        <w:t>-</w:t>
      </w:r>
      <w:r w:rsidRPr="00D0492D">
        <w:rPr>
          <w:color w:val="000000"/>
          <w:lang w:val="uk-UA"/>
        </w:rPr>
        <w:t xml:space="preserve">повідомлення в автоматичному режимі.  Завершуються роботи з налаштування послуги попереднього </w:t>
      </w:r>
      <w:r w:rsidRPr="00D0492D">
        <w:rPr>
          <w:color w:val="000000"/>
          <w:lang w:val="en-US"/>
        </w:rPr>
        <w:t>on</w:t>
      </w:r>
      <w:r w:rsidRPr="00D0492D">
        <w:rPr>
          <w:color w:val="000000"/>
        </w:rPr>
        <w:t>-</w:t>
      </w:r>
      <w:r w:rsidRPr="00D0492D">
        <w:rPr>
          <w:color w:val="000000"/>
          <w:lang w:val="en-US"/>
        </w:rPr>
        <w:t>line</w:t>
      </w:r>
      <w:r w:rsidRPr="00D0492D">
        <w:rPr>
          <w:color w:val="000000"/>
        </w:rPr>
        <w:t xml:space="preserve"> </w:t>
      </w:r>
      <w:r w:rsidRPr="00D0492D">
        <w:rPr>
          <w:color w:val="000000"/>
          <w:lang w:val="uk-UA"/>
        </w:rPr>
        <w:t>запису на оформлення паспорта громадянина України для виїзду за кордон</w:t>
      </w:r>
      <w:r w:rsidRPr="00D0492D">
        <w:rPr>
          <w:color w:val="000000"/>
        </w:rPr>
        <w:t>.</w:t>
      </w:r>
    </w:p>
    <w:p w:rsidR="00DE6CA4" w:rsidRPr="00D0492D" w:rsidRDefault="00DE6CA4" w:rsidP="00DE6CA4">
      <w:pPr>
        <w:ind w:firstLine="708"/>
        <w:jc w:val="both"/>
        <w:rPr>
          <w:color w:val="000000"/>
          <w:lang w:val="uk-UA"/>
        </w:rPr>
      </w:pPr>
      <w:r w:rsidRPr="00D0492D">
        <w:rPr>
          <w:color w:val="000000"/>
          <w:lang w:val="uk-UA"/>
        </w:rPr>
        <w:lastRenderedPageBreak/>
        <w:t>Забезпечується надання адміністративних послуг за місцем проживання суб’єктів звернення, обмежених у пересуванні, за принципом віддаленого та мобільного робочого місця адміністратора ЦНАП. Впродовж І півріччя 2019 року адміністраторами ЦНАП міської ради надано 20 послуг «Мобільний адміністратор».</w:t>
      </w:r>
    </w:p>
    <w:p w:rsidR="00DE6CA4" w:rsidRPr="00D0492D" w:rsidRDefault="00DE6CA4" w:rsidP="00DE6CA4">
      <w:pPr>
        <w:shd w:val="clear" w:color="auto" w:fill="FFFFFF"/>
        <w:ind w:firstLine="708"/>
        <w:jc w:val="both"/>
        <w:rPr>
          <w:color w:val="000000"/>
        </w:rPr>
      </w:pPr>
      <w:r w:rsidRPr="00D0492D">
        <w:rPr>
          <w:color w:val="000000"/>
          <w:lang w:val="uk-UA"/>
        </w:rPr>
        <w:t xml:space="preserve">Забезпечено доступ адміністраторів ЦНАП до Державного реєстру суб’єктів господарювання, Державного реєстру нерухомого майна, Єдиного державного демографічного реєстру, а також до Державного реєстру актів цивільного стану громадян. </w:t>
      </w:r>
    </w:p>
    <w:p w:rsidR="00DE6CA4" w:rsidRPr="00D0492D" w:rsidRDefault="00DE6CA4" w:rsidP="00DE6CA4">
      <w:pPr>
        <w:ind w:firstLine="708"/>
        <w:jc w:val="both"/>
        <w:rPr>
          <w:color w:val="000000"/>
          <w:lang w:val="uk-UA"/>
        </w:rPr>
      </w:pPr>
      <w:r w:rsidRPr="00D0492D">
        <w:rPr>
          <w:color w:val="000000"/>
          <w:lang w:val="uk-UA"/>
        </w:rPr>
        <w:t xml:space="preserve">Для спрощення порядку надання адміністративних послуг у сфері  державної реєстрації актів цивільного стану, з квітня 2019 року розпочато надання адміністративної послуги Головного територіального  управління юстиції у Чернівецькій області з державної реєстрації шлюбу через ЦНАП.  Окрім цього, у віддаленому робочому місці ЦНАП за адресою вул.І.Підкови,2 в м.Чернівцях мешканці Садгори мають можливість замовити адміністративну послугу «Видача довідки про склад сім’ї або зареєстрованих осіб у житловому приміщенні/будинку».  </w:t>
      </w:r>
    </w:p>
    <w:p w:rsidR="00DE6CA4" w:rsidRPr="00D0492D" w:rsidRDefault="00DE6CA4" w:rsidP="00DE6CA4">
      <w:pPr>
        <w:ind w:firstLine="708"/>
        <w:jc w:val="both"/>
        <w:rPr>
          <w:color w:val="000000"/>
          <w:lang w:val="uk-UA"/>
        </w:rPr>
      </w:pPr>
      <w:r w:rsidRPr="00D0492D">
        <w:rPr>
          <w:color w:val="000000"/>
          <w:lang w:val="uk-UA"/>
        </w:rPr>
        <w:t xml:space="preserve">Також, з метою забезпечення зручності та якості надання адміністративних послуг для мешканців міста через ЦНАП надаються наступні послуги департаменту праці та соціального захисту населення міської ради: </w:t>
      </w:r>
    </w:p>
    <w:p w:rsidR="00DE6CA4" w:rsidRPr="00D0492D" w:rsidRDefault="00DE6CA4" w:rsidP="00DE6CA4">
      <w:pPr>
        <w:ind w:firstLine="708"/>
        <w:jc w:val="both"/>
        <w:rPr>
          <w:color w:val="000000"/>
          <w:lang w:val="uk-UA"/>
        </w:rPr>
      </w:pPr>
      <w:r w:rsidRPr="00D0492D">
        <w:rPr>
          <w:color w:val="000000"/>
          <w:lang w:val="uk-UA"/>
        </w:rPr>
        <w:t>-призначення державної допомоги при народженні дитини;</w:t>
      </w:r>
    </w:p>
    <w:p w:rsidR="00DE6CA4" w:rsidRPr="00D0492D" w:rsidRDefault="00DE6CA4" w:rsidP="00DE6CA4">
      <w:pPr>
        <w:ind w:firstLine="708"/>
        <w:jc w:val="both"/>
        <w:rPr>
          <w:color w:val="000000"/>
          <w:lang w:val="uk-UA"/>
        </w:rPr>
      </w:pPr>
      <w:r w:rsidRPr="00D0492D">
        <w:rPr>
          <w:color w:val="000000"/>
          <w:lang w:val="uk-UA"/>
        </w:rPr>
        <w:t xml:space="preserve">-надання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 (через ЦНАП при подачі заяв в електронній формі). </w:t>
      </w:r>
    </w:p>
    <w:p w:rsidR="00DE6CA4" w:rsidRPr="00D0492D" w:rsidRDefault="00DE6CA4" w:rsidP="00DE6CA4">
      <w:pPr>
        <w:ind w:firstLine="708"/>
        <w:jc w:val="both"/>
        <w:rPr>
          <w:color w:val="000000"/>
          <w:lang w:val="uk-UA"/>
        </w:rPr>
      </w:pPr>
      <w:r w:rsidRPr="00D0492D">
        <w:rPr>
          <w:color w:val="000000"/>
          <w:lang w:val="uk-UA"/>
        </w:rPr>
        <w:t>Опрацьовується питання щодо запровадження надання через ЦНАП адміністративної послуги «Надання державної допомоги на дітей, які виховуються у багатодітних сім’ях».</w:t>
      </w:r>
    </w:p>
    <w:p w:rsidR="00DE6CA4" w:rsidRPr="00D0492D" w:rsidRDefault="00DE6CA4" w:rsidP="00DE6CA4">
      <w:pPr>
        <w:ind w:firstLine="708"/>
        <w:jc w:val="both"/>
        <w:rPr>
          <w:color w:val="000000"/>
          <w:lang w:val="uk-UA"/>
        </w:rPr>
      </w:pPr>
      <w:r w:rsidRPr="00D0492D">
        <w:rPr>
          <w:color w:val="000000"/>
          <w:lang w:val="uk-UA"/>
        </w:rPr>
        <w:t xml:space="preserve">На виконання Урядової </w:t>
      </w:r>
      <w:r w:rsidRPr="00D0492D">
        <w:rPr>
          <w:bCs/>
          <w:color w:val="000000"/>
          <w:lang w:val="uk-UA"/>
        </w:rPr>
        <w:t xml:space="preserve">програми підтримки утримання молодняка великої рогатої худоби у 2019 році </w:t>
      </w:r>
      <w:r w:rsidRPr="00D0492D">
        <w:rPr>
          <w:color w:val="000000"/>
          <w:lang w:val="uk-UA"/>
        </w:rPr>
        <w:t>Центром надання адміністративних послуг міської ради здійснюється прийом документів на отримання дотацій з державного бюджету власникам тварин. Також, ЦНАП міської ради здійснюється прийом заяв на участь у міській програмі  «Бюджет ініціатив чернівчан (бюджет участі)» та виконання процедури визначення громадської думки шляхом голосування за проекти, подані в рамках реалізації зазначеної програми.</w:t>
      </w:r>
    </w:p>
    <w:p w:rsidR="00DE6CA4" w:rsidRPr="00D0492D" w:rsidRDefault="00DE6CA4" w:rsidP="00DE6CA4">
      <w:pPr>
        <w:ind w:firstLine="708"/>
        <w:jc w:val="both"/>
        <w:rPr>
          <w:color w:val="000000"/>
          <w:lang w:val="uk-UA"/>
        </w:rPr>
      </w:pPr>
      <w:r w:rsidRPr="00D0492D">
        <w:rPr>
          <w:color w:val="000000"/>
        </w:rPr>
        <w:t>Постійно проводи</w:t>
      </w:r>
      <w:r w:rsidRPr="00D0492D">
        <w:rPr>
          <w:color w:val="000000"/>
          <w:lang w:val="uk-UA"/>
        </w:rPr>
        <w:t>ться</w:t>
      </w:r>
      <w:r w:rsidRPr="00D0492D">
        <w:rPr>
          <w:color w:val="000000"/>
        </w:rPr>
        <w:t xml:space="preserve"> моніторинг діяльності</w:t>
      </w:r>
      <w:r w:rsidRPr="00D0492D">
        <w:rPr>
          <w:color w:val="000000"/>
          <w:lang w:val="uk-UA"/>
        </w:rPr>
        <w:t>,</w:t>
      </w:r>
      <w:r w:rsidRPr="00D0492D">
        <w:rPr>
          <w:color w:val="000000"/>
        </w:rPr>
        <w:t xml:space="preserve"> оприлюднюється  інформація про роботу та результати діяльності Центру надання адміністративних послуг.</w:t>
      </w:r>
      <w:r w:rsidRPr="00D0492D">
        <w:rPr>
          <w:color w:val="000000"/>
          <w:shd w:val="clear" w:color="auto" w:fill="FFFFFF"/>
        </w:rPr>
        <w:t xml:space="preserve"> </w:t>
      </w:r>
      <w:r w:rsidRPr="00D0492D">
        <w:rPr>
          <w:color w:val="000000"/>
        </w:rPr>
        <w:t xml:space="preserve">Працівники ЦНАП періодично направляють для розміщення в засобах масової інформації, а також на веб-порталі Чернівецької міської ради  інформаційно-консультаційні матеріали щодо </w:t>
      </w:r>
      <w:r w:rsidRPr="00D0492D">
        <w:rPr>
          <w:color w:val="000000"/>
          <w:lang w:val="uk-UA"/>
        </w:rPr>
        <w:t>процедур</w:t>
      </w:r>
      <w:r w:rsidRPr="00D0492D">
        <w:rPr>
          <w:color w:val="000000"/>
        </w:rPr>
        <w:t xml:space="preserve"> отримання адміністративних послуг і документів дозвільного характеру, які викликають найбільш</w:t>
      </w:r>
      <w:r w:rsidRPr="00D0492D">
        <w:rPr>
          <w:color w:val="000000"/>
          <w:lang w:val="uk-UA"/>
        </w:rPr>
        <w:t>у</w:t>
      </w:r>
      <w:r w:rsidRPr="00D0492D">
        <w:rPr>
          <w:color w:val="000000"/>
        </w:rPr>
        <w:t xml:space="preserve"> зацікавлен</w:t>
      </w:r>
      <w:r w:rsidRPr="00D0492D">
        <w:rPr>
          <w:color w:val="000000"/>
          <w:lang w:val="uk-UA"/>
        </w:rPr>
        <w:t>ість</w:t>
      </w:r>
      <w:r w:rsidRPr="00D0492D">
        <w:rPr>
          <w:color w:val="000000"/>
        </w:rPr>
        <w:t xml:space="preserve"> заявників. Інформування суб’єктів господарювання про зміни в законодавстві про дозвільну систему, процедури отримання документів дозвільного характеру і адміністративних послуг здійснюється на веб-порталі Чернівецької міської ради</w:t>
      </w:r>
      <w:r w:rsidRPr="00D0492D">
        <w:rPr>
          <w:rStyle w:val="apple-converted-space"/>
          <w:color w:val="000000"/>
          <w:shd w:val="clear" w:color="auto" w:fill="FFFFFF"/>
        </w:rPr>
        <w:t>, а також</w:t>
      </w:r>
      <w:r w:rsidRPr="00D0492D">
        <w:rPr>
          <w:color w:val="000000"/>
        </w:rPr>
        <w:t xml:space="preserve"> на сторінці в мережі Facebook</w:t>
      </w:r>
      <w:r w:rsidRPr="00D0492D">
        <w:rPr>
          <w:color w:val="000000"/>
          <w:lang w:val="uk-UA"/>
        </w:rPr>
        <w:t xml:space="preserve"> </w:t>
      </w:r>
      <w:r w:rsidRPr="00D0492D">
        <w:rPr>
          <w:color w:val="000000"/>
        </w:rPr>
        <w:t xml:space="preserve"> </w:t>
      </w:r>
      <w:r w:rsidRPr="00D0492D">
        <w:rPr>
          <w:color w:val="000000"/>
          <w:lang w:val="uk-UA"/>
        </w:rPr>
        <w:t xml:space="preserve">та </w:t>
      </w:r>
      <w:r w:rsidRPr="00D0492D">
        <w:rPr>
          <w:color w:val="000000"/>
          <w:lang w:val="en-US"/>
        </w:rPr>
        <w:t>Instagram</w:t>
      </w:r>
      <w:r w:rsidRPr="00D0492D">
        <w:rPr>
          <w:color w:val="000000"/>
          <w:lang w:val="uk-UA"/>
        </w:rPr>
        <w:t xml:space="preserve">, надаються відповіді на коментарі та повідомлення. У </w:t>
      </w:r>
      <w:r w:rsidRPr="00D0492D">
        <w:rPr>
          <w:color w:val="000000"/>
          <w:lang w:val="en-US"/>
        </w:rPr>
        <w:t>I</w:t>
      </w:r>
      <w:r w:rsidRPr="00D0492D">
        <w:rPr>
          <w:color w:val="000000"/>
          <w:lang w:val="uk-UA"/>
        </w:rPr>
        <w:t xml:space="preserve"> півріччі 2019 року в засоби масової інформації надано 20 інформаційно-консультаційних матеріалів щодо процесів отримання адміністративних послуг і документів дозвільного характеру.</w:t>
      </w:r>
    </w:p>
    <w:p w:rsidR="00DE6CA4" w:rsidRPr="00D0492D" w:rsidRDefault="00DE6CA4" w:rsidP="00DE6CA4">
      <w:pPr>
        <w:ind w:firstLine="708"/>
        <w:jc w:val="both"/>
        <w:rPr>
          <w:color w:val="000000"/>
          <w:lang w:val="uk-UA"/>
        </w:rPr>
      </w:pPr>
      <w:r w:rsidRPr="00D0492D">
        <w:rPr>
          <w:color w:val="000000"/>
          <w:lang w:val="uk-UA"/>
        </w:rPr>
        <w:t xml:space="preserve">За </w:t>
      </w:r>
      <w:r w:rsidRPr="00D0492D">
        <w:rPr>
          <w:b/>
          <w:color w:val="000000"/>
          <w:lang w:val="uk-UA"/>
        </w:rPr>
        <w:t>І півріччя 2019 року</w:t>
      </w:r>
      <w:r w:rsidRPr="00D0492D">
        <w:rPr>
          <w:color w:val="000000"/>
          <w:lang w:val="uk-UA"/>
        </w:rPr>
        <w:t xml:space="preserve"> </w:t>
      </w:r>
      <w:r w:rsidRPr="00D0492D">
        <w:rPr>
          <w:color w:val="000000"/>
        </w:rPr>
        <w:t xml:space="preserve">Центром надання адміністративних послуг Чернівецької міської ради прийнято </w:t>
      </w:r>
      <w:r w:rsidRPr="00D0492D">
        <w:rPr>
          <w:b/>
          <w:color w:val="000000"/>
        </w:rPr>
        <w:t>24687 заяв</w:t>
      </w:r>
      <w:r w:rsidRPr="00D0492D">
        <w:rPr>
          <w:color w:val="000000"/>
        </w:rPr>
        <w:t xml:space="preserve"> на отримання адмінпослуг, надано </w:t>
      </w:r>
      <w:r w:rsidRPr="00D0492D">
        <w:rPr>
          <w:b/>
          <w:color w:val="000000"/>
        </w:rPr>
        <w:t>22208 послуг</w:t>
      </w:r>
      <w:r w:rsidRPr="00D0492D">
        <w:rPr>
          <w:color w:val="000000"/>
        </w:rPr>
        <w:t xml:space="preserve">. </w:t>
      </w:r>
      <w:r w:rsidRPr="00D0492D">
        <w:rPr>
          <w:color w:val="000000"/>
          <w:lang w:val="uk-UA"/>
        </w:rPr>
        <w:t xml:space="preserve">Також, </w:t>
      </w:r>
      <w:r w:rsidRPr="00D0492D">
        <w:rPr>
          <w:color w:val="000000"/>
        </w:rPr>
        <w:t xml:space="preserve">надано </w:t>
      </w:r>
      <w:r w:rsidRPr="00D0492D">
        <w:rPr>
          <w:b/>
          <w:color w:val="000000"/>
        </w:rPr>
        <w:t>25382 консультаці</w:t>
      </w:r>
      <w:r w:rsidRPr="00D0492D">
        <w:rPr>
          <w:b/>
          <w:color w:val="000000"/>
          <w:lang w:val="uk-UA"/>
        </w:rPr>
        <w:t>ї</w:t>
      </w:r>
      <w:r w:rsidRPr="00D0492D">
        <w:rPr>
          <w:color w:val="000000"/>
        </w:rPr>
        <w:t>.</w:t>
      </w:r>
    </w:p>
    <w:p w:rsidR="00DE6CA4" w:rsidRPr="00D0492D" w:rsidRDefault="00DE6CA4" w:rsidP="00DE6CA4">
      <w:pPr>
        <w:pStyle w:val="Style3"/>
        <w:widowControl/>
        <w:ind w:firstLine="709"/>
        <w:jc w:val="both"/>
        <w:rPr>
          <w:rStyle w:val="FontStyle12"/>
          <w:color w:val="000000"/>
          <w:sz w:val="24"/>
          <w:szCs w:val="24"/>
          <w:lang w:val="uk-UA" w:eastAsia="uk-UA"/>
        </w:rPr>
      </w:pPr>
      <w:r w:rsidRPr="00D0492D">
        <w:rPr>
          <w:rStyle w:val="FontStyle12"/>
          <w:color w:val="000000"/>
          <w:sz w:val="24"/>
          <w:szCs w:val="24"/>
          <w:lang w:val="uk-UA" w:eastAsia="uk-UA"/>
        </w:rPr>
        <w:t xml:space="preserve">Впродовж </w:t>
      </w:r>
      <w:r w:rsidRPr="00D0492D">
        <w:rPr>
          <w:rStyle w:val="FontStyle12"/>
          <w:b/>
          <w:color w:val="000000"/>
          <w:sz w:val="24"/>
          <w:szCs w:val="24"/>
          <w:lang w:val="uk-UA" w:eastAsia="uk-UA"/>
        </w:rPr>
        <w:t>І півріччя 2019 року</w:t>
      </w:r>
      <w:r w:rsidRPr="00D0492D">
        <w:rPr>
          <w:rStyle w:val="FontStyle12"/>
          <w:color w:val="000000"/>
          <w:sz w:val="24"/>
          <w:szCs w:val="24"/>
          <w:lang w:val="uk-UA" w:eastAsia="uk-UA"/>
        </w:rPr>
        <w:t xml:space="preserve"> виконавчими органами міської ради проводилась робота щодо реалізації  заходів  </w:t>
      </w:r>
      <w:r w:rsidRPr="00D0492D">
        <w:rPr>
          <w:rStyle w:val="FontStyle12"/>
          <w:b/>
          <w:color w:val="000000"/>
          <w:sz w:val="24"/>
          <w:szCs w:val="24"/>
          <w:lang w:val="uk-UA" w:eastAsia="uk-UA"/>
        </w:rPr>
        <w:t>Програми розвитку туризму в місті  Чернівцях на 2017-2020 роки</w:t>
      </w:r>
      <w:r w:rsidRPr="00D0492D">
        <w:rPr>
          <w:rStyle w:val="FontStyle12"/>
          <w:color w:val="000000"/>
          <w:sz w:val="24"/>
          <w:szCs w:val="24"/>
          <w:lang w:val="uk-UA" w:eastAsia="uk-UA"/>
        </w:rPr>
        <w:t xml:space="preserve">, затвердженої </w:t>
      </w:r>
      <w:r w:rsidRPr="00D0492D">
        <w:rPr>
          <w:color w:val="000000"/>
          <w:lang w:val="uk-UA"/>
        </w:rPr>
        <w:t xml:space="preserve">рішенням міської ради від 12.01.2017р. №531, спрямованих на </w:t>
      </w:r>
      <w:r w:rsidRPr="00D0492D">
        <w:rPr>
          <w:rStyle w:val="FontStyle12"/>
          <w:color w:val="000000"/>
          <w:sz w:val="24"/>
          <w:szCs w:val="24"/>
          <w:lang w:val="uk-UA" w:eastAsia="uk-UA"/>
        </w:rPr>
        <w:t>зміцнення авторитетних позицій міста Чернівців, як туристичного центру Буковини на внутрішньому і міжнародному туристичних ринках.</w:t>
      </w:r>
    </w:p>
    <w:p w:rsidR="00DE6CA4" w:rsidRPr="00D0492D" w:rsidRDefault="00DE6CA4" w:rsidP="00DE6CA4">
      <w:pPr>
        <w:ind w:firstLine="709"/>
        <w:jc w:val="both"/>
        <w:rPr>
          <w:color w:val="000000"/>
          <w:lang w:val="uk-UA"/>
        </w:rPr>
      </w:pPr>
      <w:r w:rsidRPr="00D0492D">
        <w:rPr>
          <w:color w:val="000000"/>
          <w:lang w:val="uk-UA"/>
        </w:rPr>
        <w:t xml:space="preserve">У звітному періоді проводилась організаційна робота щодо анонсування подій, які відбуватимуться в місті. Сформовано </w:t>
      </w:r>
      <w:r w:rsidRPr="00D0492D">
        <w:rPr>
          <w:b/>
          <w:color w:val="000000"/>
          <w:lang w:val="uk-UA"/>
        </w:rPr>
        <w:t>Календар туристично-привабливих подій на 2019 рік</w:t>
      </w:r>
      <w:r w:rsidRPr="00D0492D">
        <w:rPr>
          <w:color w:val="000000"/>
          <w:lang w:val="uk-UA"/>
        </w:rPr>
        <w:t>, який розміщено на офіційному веб-порталі Чернівецької міської ради в розділі «Туристу» та соцмережі Facebook.</w:t>
      </w:r>
    </w:p>
    <w:p w:rsidR="00DE6CA4" w:rsidRPr="00D0492D" w:rsidRDefault="00DE6CA4" w:rsidP="00DE6CA4">
      <w:pPr>
        <w:ind w:firstLine="709"/>
        <w:jc w:val="both"/>
        <w:rPr>
          <w:color w:val="000000"/>
          <w:lang w:val="uk-UA"/>
        </w:rPr>
      </w:pPr>
      <w:r w:rsidRPr="00D0492D">
        <w:rPr>
          <w:color w:val="000000"/>
          <w:lang w:val="uk-UA"/>
        </w:rPr>
        <w:lastRenderedPageBreak/>
        <w:t xml:space="preserve">За оперативними даними моніторингу закладів з тимчасового проживання людей в м.Чернівцях станом на </w:t>
      </w:r>
      <w:r w:rsidRPr="00D0492D">
        <w:rPr>
          <w:b/>
          <w:color w:val="000000"/>
          <w:lang w:val="uk-UA"/>
        </w:rPr>
        <w:t>01.07.2019р</w:t>
      </w:r>
      <w:r w:rsidRPr="00D0492D">
        <w:rPr>
          <w:color w:val="000000"/>
          <w:lang w:val="uk-UA"/>
        </w:rPr>
        <w:t xml:space="preserve">. функціонували </w:t>
      </w:r>
      <w:r w:rsidRPr="00D0492D">
        <w:rPr>
          <w:b/>
          <w:color w:val="000000"/>
          <w:lang w:val="uk-UA"/>
        </w:rPr>
        <w:t xml:space="preserve">55 </w:t>
      </w:r>
      <w:r w:rsidRPr="00D0492D">
        <w:rPr>
          <w:color w:val="000000"/>
          <w:lang w:val="uk-UA"/>
        </w:rPr>
        <w:t xml:space="preserve">закладів (готелі, хостели, апартаменти) </w:t>
      </w:r>
      <w:r w:rsidRPr="00D0492D">
        <w:rPr>
          <w:rStyle w:val="FontStyle12"/>
          <w:color w:val="000000"/>
          <w:sz w:val="24"/>
          <w:szCs w:val="24"/>
          <w:lang w:val="uk-UA" w:eastAsia="uk-UA"/>
        </w:rPr>
        <w:t>із загальним номерним фондом</w:t>
      </w:r>
      <w:r w:rsidRPr="00D0492D">
        <w:rPr>
          <w:rStyle w:val="FontStyle12"/>
          <w:b/>
          <w:color w:val="000000"/>
          <w:sz w:val="24"/>
          <w:szCs w:val="24"/>
          <w:lang w:val="uk-UA" w:eastAsia="uk-UA"/>
        </w:rPr>
        <w:t xml:space="preserve"> </w:t>
      </w:r>
      <w:r w:rsidRPr="00D0492D">
        <w:rPr>
          <w:rStyle w:val="FontStyle12"/>
          <w:color w:val="000000"/>
          <w:sz w:val="24"/>
          <w:szCs w:val="24"/>
          <w:lang w:val="uk-UA" w:eastAsia="uk-UA"/>
        </w:rPr>
        <w:t xml:space="preserve">у </w:t>
      </w:r>
      <w:r w:rsidRPr="00D0492D">
        <w:rPr>
          <w:b/>
          <w:color w:val="000000"/>
          <w:lang w:val="uk-UA"/>
        </w:rPr>
        <w:t>1217 номерів</w:t>
      </w:r>
      <w:r w:rsidRPr="00D0492D">
        <w:rPr>
          <w:color w:val="000000"/>
          <w:lang w:val="uk-UA"/>
        </w:rPr>
        <w:t xml:space="preserve">, розрахованих на </w:t>
      </w:r>
      <w:r w:rsidRPr="00D0492D">
        <w:rPr>
          <w:b/>
          <w:color w:val="000000"/>
          <w:lang w:val="uk-UA"/>
        </w:rPr>
        <w:t>2595 місць</w:t>
      </w:r>
      <w:r w:rsidRPr="00D0492D">
        <w:rPr>
          <w:color w:val="000000"/>
          <w:lang w:val="uk-UA"/>
        </w:rPr>
        <w:t xml:space="preserve">,  які фактично пропонують свої послуги шляхом розміщення в мережі Інтернет  відповідної інформації про умови розміщення та вартість послуг. </w:t>
      </w:r>
    </w:p>
    <w:p w:rsidR="00DE6CA4" w:rsidRPr="00D0492D" w:rsidRDefault="00DE6CA4" w:rsidP="00DE6CA4">
      <w:pPr>
        <w:ind w:firstLine="709"/>
        <w:jc w:val="both"/>
        <w:rPr>
          <w:color w:val="000000"/>
          <w:lang w:val="uk-UA"/>
        </w:rPr>
      </w:pPr>
      <w:r w:rsidRPr="00D0492D">
        <w:rPr>
          <w:color w:val="000000"/>
          <w:lang w:val="uk-UA"/>
        </w:rPr>
        <w:t xml:space="preserve">Місто Чернівці щороку все більше приваблює туристів. Зокрема, прo це свідчить  пoзитивнa динaмікa нaдхoджень туристичнoгo збoру до міського бюджету.  За І півріччя 2019 року </w:t>
      </w:r>
      <w:r w:rsidRPr="00D0492D">
        <w:rPr>
          <w:b/>
          <w:color w:val="000000"/>
          <w:lang w:val="uk-UA"/>
        </w:rPr>
        <w:t>туристичний збір</w:t>
      </w:r>
      <w:r w:rsidRPr="00D0492D">
        <w:rPr>
          <w:color w:val="000000"/>
          <w:lang w:val="uk-UA"/>
        </w:rPr>
        <w:t xml:space="preserve"> пoпoвнив міський бюджет на </w:t>
      </w:r>
      <w:r w:rsidRPr="00D0492D">
        <w:rPr>
          <w:b/>
          <w:color w:val="000000"/>
          <w:lang w:val="uk-UA"/>
        </w:rPr>
        <w:t>255,9 тис.грн</w:t>
      </w:r>
      <w:r w:rsidRPr="00D0492D">
        <w:rPr>
          <w:color w:val="000000"/>
          <w:lang w:val="uk-UA"/>
        </w:rPr>
        <w:t xml:space="preserve">., що на 105,6 тис.грн., aбo нa 41,3% більше у порівнянні з аналогічним показником за І півріччя 2018 року. За даними податкової служби станом на </w:t>
      </w:r>
      <w:r w:rsidRPr="00D0492D">
        <w:rPr>
          <w:b/>
          <w:color w:val="000000"/>
          <w:lang w:val="uk-UA"/>
        </w:rPr>
        <w:t>01.07.2019р</w:t>
      </w:r>
      <w:r w:rsidRPr="00D0492D">
        <w:rPr>
          <w:color w:val="000000"/>
          <w:lang w:val="uk-UA"/>
        </w:rPr>
        <w:t xml:space="preserve">. в м.Чернівцях туристичний збір сплачували </w:t>
      </w:r>
      <w:r w:rsidRPr="00D0492D">
        <w:rPr>
          <w:b/>
          <w:color w:val="000000"/>
          <w:lang w:val="uk-UA"/>
        </w:rPr>
        <w:t xml:space="preserve">37 суб’єктів господарювання, </w:t>
      </w:r>
      <w:r w:rsidRPr="00D0492D">
        <w:rPr>
          <w:color w:val="000000"/>
          <w:lang w:val="uk-UA"/>
        </w:rPr>
        <w:t>які здійснюють діяльність у сфері надання послуг з тимчасового проживання.</w:t>
      </w:r>
      <w:r w:rsidRPr="00D0492D">
        <w:rPr>
          <w:b/>
          <w:color w:val="000000"/>
          <w:lang w:val="uk-UA"/>
        </w:rPr>
        <w:t xml:space="preserve"> </w:t>
      </w:r>
    </w:p>
    <w:p w:rsidR="00DE6CA4" w:rsidRPr="00D0492D" w:rsidRDefault="00DE6CA4" w:rsidP="00DE6CA4">
      <w:pPr>
        <w:ind w:firstLine="709"/>
        <w:jc w:val="both"/>
        <w:rPr>
          <w:color w:val="000000"/>
          <w:lang w:val="uk-UA"/>
        </w:rPr>
      </w:pPr>
      <w:r w:rsidRPr="00D0492D">
        <w:rPr>
          <w:color w:val="000000"/>
          <w:lang w:val="uk-UA"/>
        </w:rPr>
        <w:t xml:space="preserve">З метою промоціювання туристичних можливостей Чернівців на міжнародному рівні місто було представлено на Міжнародній туристичній виставці «ITB-Berlin» (м.Берлін, Німеччина), Міжнародній 24 туристичній виставці «Україна – Подорожі та туризм», UITT (м.Київ), XXV щорічній туристичній виставці "NA STYKU KULTUR" (м.Лодзь, Польща), </w:t>
      </w:r>
      <w:r w:rsidRPr="00D0492D">
        <w:rPr>
          <w:rStyle w:val="FontStyle11"/>
          <w:color w:val="000000"/>
          <w:lang w:val="uk-UA"/>
        </w:rPr>
        <w:t xml:space="preserve">XXII міжнародному весняному ярмарку туристичних послуг «ВІДПОЧИНОК – 2019»( м.Мінськ, Республіка Білорусь). Також, взято участь у роботі </w:t>
      </w:r>
      <w:r w:rsidRPr="00D0492D">
        <w:rPr>
          <w:color w:val="000000"/>
          <w:lang w:val="uk-UA"/>
        </w:rPr>
        <w:t>конференції «Туризм як інструмент міжкультурної  взаємодії» в рамках IV Міжнародного туристичного тижня (м.Одеса), в ХІ Міжнародному туристичному форумі «Харків: партнерство в туризмі» (м.Харків), Міжрегіональній туристичній виставці "Кіровоградщина запрошує - 2019"(м.Кропивницький), Всеукраїнській туристичній виставці «ZT-EXPO 2019» (м.Житомир), де було презентовано туристичний потенціал міста Чернівців.</w:t>
      </w:r>
    </w:p>
    <w:p w:rsidR="00DE6CA4" w:rsidRPr="00D0492D" w:rsidRDefault="00DE6CA4" w:rsidP="00DE6CA4">
      <w:pPr>
        <w:tabs>
          <w:tab w:val="left" w:pos="709"/>
        </w:tabs>
        <w:ind w:firstLine="709"/>
        <w:jc w:val="both"/>
        <w:rPr>
          <w:color w:val="000000"/>
          <w:lang w:val="uk-UA"/>
        </w:rPr>
      </w:pPr>
      <w:r w:rsidRPr="00D0492D">
        <w:rPr>
          <w:color w:val="000000"/>
          <w:lang w:val="uk-UA"/>
        </w:rPr>
        <w:t xml:space="preserve">Впродовж звітного періоду </w:t>
      </w:r>
      <w:r w:rsidRPr="00D0492D">
        <w:rPr>
          <w:rStyle w:val="FontStyle12"/>
          <w:b/>
          <w:color w:val="000000"/>
          <w:sz w:val="24"/>
          <w:szCs w:val="24"/>
          <w:lang w:val="uk-UA" w:eastAsia="uk-UA"/>
        </w:rPr>
        <w:t>Туристично-інформаційним центром</w:t>
      </w:r>
      <w:r w:rsidRPr="00D0492D">
        <w:rPr>
          <w:rStyle w:val="FontStyle12"/>
          <w:color w:val="000000"/>
          <w:sz w:val="24"/>
          <w:szCs w:val="24"/>
          <w:lang w:val="uk-UA" w:eastAsia="uk-UA"/>
        </w:rPr>
        <w:t xml:space="preserve"> міста Чернівців </w:t>
      </w:r>
      <w:r w:rsidRPr="00D0492D">
        <w:rPr>
          <w:rStyle w:val="FontStyle12"/>
          <w:b/>
          <w:color w:val="000000"/>
          <w:sz w:val="24"/>
          <w:szCs w:val="24"/>
          <w:lang w:val="uk-UA" w:eastAsia="uk-UA"/>
        </w:rPr>
        <w:t>(ТІЦ)</w:t>
      </w:r>
      <w:r w:rsidRPr="00D0492D">
        <w:rPr>
          <w:rStyle w:val="FontStyle12"/>
          <w:color w:val="000000"/>
          <w:sz w:val="24"/>
          <w:szCs w:val="24"/>
          <w:lang w:val="uk-UA" w:eastAsia="uk-UA"/>
        </w:rPr>
        <w:t xml:space="preserve"> забезпечувалось надання комплексної інформації про інфраструктуру та сервіс туристичної галузі міста. </w:t>
      </w:r>
      <w:r w:rsidRPr="00D0492D">
        <w:rPr>
          <w:color w:val="000000"/>
          <w:lang w:val="uk-UA"/>
        </w:rPr>
        <w:t xml:space="preserve">Туристи та гості міста отримують у </w:t>
      </w:r>
      <w:r w:rsidRPr="00D0492D">
        <w:rPr>
          <w:b/>
          <w:color w:val="000000"/>
          <w:lang w:val="uk-UA"/>
        </w:rPr>
        <w:t>ТІЦ</w:t>
      </w:r>
      <w:r w:rsidRPr="00D0492D">
        <w:rPr>
          <w:color w:val="000000"/>
          <w:lang w:val="uk-UA"/>
        </w:rPr>
        <w:t xml:space="preserve"> безкоштовну  інформацію про можливості відпочинку в м.Чернівцях, цікаві туристичні атракції, культурні заходи та інші події, об'єкти розміщення  та харчування, замовлення екскурсій та турів за різноманітними маршрутами тощо. Також, відвідувачі </w:t>
      </w:r>
      <w:r w:rsidRPr="00D0492D">
        <w:rPr>
          <w:b/>
          <w:color w:val="000000"/>
          <w:lang w:val="uk-UA"/>
        </w:rPr>
        <w:t>ТІЦ</w:t>
      </w:r>
      <w:r w:rsidRPr="00D0492D">
        <w:rPr>
          <w:color w:val="000000"/>
          <w:lang w:val="uk-UA"/>
        </w:rPr>
        <w:t xml:space="preserve"> мають можливість отримати путівники, буклети, послуги «аудіо-гіда», карти міста на 5 мовах та іншу рекламну продукцію, необхідну туристичну довідку та інформацію для самостійного ознайомлення з містом. З метою удосконалення роботи </w:t>
      </w:r>
      <w:r w:rsidRPr="00D0492D">
        <w:rPr>
          <w:b/>
          <w:color w:val="000000"/>
          <w:lang w:val="uk-UA"/>
        </w:rPr>
        <w:t>ТІЦ</w:t>
      </w:r>
      <w:r w:rsidRPr="00D0492D">
        <w:rPr>
          <w:color w:val="000000"/>
          <w:lang w:val="uk-UA"/>
        </w:rPr>
        <w:t xml:space="preserve"> здійснюється електронний облік та анкетування (опитування) відвідувачів центру. За результатами анкетування щомісячно проводиться аналіз відвідування центру та результатів опитування.</w:t>
      </w:r>
    </w:p>
    <w:p w:rsidR="00DE6CA4" w:rsidRPr="00D0492D" w:rsidRDefault="00DE6CA4" w:rsidP="00DE6CA4">
      <w:pPr>
        <w:pStyle w:val="16"/>
        <w:ind w:firstLine="709"/>
        <w:jc w:val="both"/>
        <w:rPr>
          <w:rStyle w:val="FontStyle12"/>
          <w:color w:val="000000"/>
          <w:sz w:val="24"/>
          <w:szCs w:val="24"/>
        </w:rPr>
      </w:pPr>
      <w:r w:rsidRPr="00D0492D">
        <w:rPr>
          <w:rFonts w:ascii="Times New Roman" w:hAnsi="Times New Roman"/>
          <w:color w:val="000000"/>
          <w:sz w:val="24"/>
          <w:szCs w:val="24"/>
        </w:rPr>
        <w:t xml:space="preserve">За І півріччя 2019 року Туристично-інформаційним центром міської ради надані послуги 4579 відвідувачам, в т.ч.: </w:t>
      </w:r>
      <w:r w:rsidRPr="00D0492D">
        <w:rPr>
          <w:rFonts w:ascii="Times New Roman" w:hAnsi="Times New Roman"/>
          <w:b/>
          <w:color w:val="000000"/>
          <w:sz w:val="24"/>
          <w:szCs w:val="24"/>
        </w:rPr>
        <w:t>2984 вітчизняним</w:t>
      </w:r>
      <w:r w:rsidRPr="00D0492D">
        <w:rPr>
          <w:rFonts w:ascii="Times New Roman" w:hAnsi="Times New Roman"/>
          <w:color w:val="000000"/>
          <w:sz w:val="24"/>
          <w:szCs w:val="24"/>
        </w:rPr>
        <w:t xml:space="preserve"> туристам та </w:t>
      </w:r>
      <w:r w:rsidRPr="00D0492D">
        <w:rPr>
          <w:rFonts w:ascii="Times New Roman" w:hAnsi="Times New Roman"/>
          <w:b/>
          <w:color w:val="000000"/>
          <w:sz w:val="24"/>
          <w:szCs w:val="24"/>
        </w:rPr>
        <w:t>1595 іноземним</w:t>
      </w:r>
      <w:r w:rsidRPr="00D0492D">
        <w:rPr>
          <w:rFonts w:ascii="Times New Roman" w:hAnsi="Times New Roman"/>
          <w:color w:val="000000"/>
          <w:sz w:val="24"/>
          <w:szCs w:val="24"/>
        </w:rPr>
        <w:t xml:space="preserve"> туристам. </w:t>
      </w:r>
      <w:r w:rsidRPr="00D0492D">
        <w:rPr>
          <w:rStyle w:val="FontStyle12"/>
          <w:color w:val="000000"/>
          <w:sz w:val="24"/>
          <w:szCs w:val="24"/>
        </w:rPr>
        <w:t xml:space="preserve">Серед вітчизняних відвідувачів </w:t>
      </w:r>
      <w:r w:rsidRPr="00D0492D">
        <w:rPr>
          <w:rStyle w:val="FontStyle12"/>
          <w:b/>
          <w:color w:val="000000"/>
          <w:sz w:val="24"/>
          <w:szCs w:val="24"/>
        </w:rPr>
        <w:t>ТІЦ</w:t>
      </w:r>
      <w:r w:rsidRPr="00D0492D">
        <w:rPr>
          <w:rStyle w:val="FontStyle12"/>
          <w:color w:val="000000"/>
          <w:sz w:val="24"/>
          <w:szCs w:val="24"/>
        </w:rPr>
        <w:t xml:space="preserve"> переважають туристи з наступних міст: Києва, Львова, Вінниці, Івано-Франківська, Одеси, Хмельницька. Серед закордонних відвідувачів переважна більшість припадає на туристів з Німеччини, Польщі, Румунії. Також, в поточному році ТІЦ відвідали туристи з наступних країн: США, Голландії, Австрії, Швейцарії, Франції, Канади, Італії. За мотивами відвідувань найбільша частка внутрішніх та іноземних туристів відвідали місто Чернівці з метою  проведення дозвілля та відпочинку. </w:t>
      </w:r>
    </w:p>
    <w:p w:rsidR="00DE6CA4" w:rsidRPr="00D0492D" w:rsidRDefault="00DE6CA4" w:rsidP="00DE6CA4">
      <w:pPr>
        <w:pStyle w:val="16"/>
        <w:ind w:firstLine="709"/>
        <w:jc w:val="both"/>
        <w:rPr>
          <w:rStyle w:val="FontStyle12"/>
          <w:b/>
          <w:color w:val="000000"/>
          <w:sz w:val="24"/>
          <w:szCs w:val="24"/>
        </w:rPr>
      </w:pPr>
      <w:r w:rsidRPr="00D0492D">
        <w:rPr>
          <w:rFonts w:ascii="Times New Roman" w:hAnsi="Times New Roman"/>
          <w:color w:val="000000"/>
          <w:sz w:val="24"/>
          <w:szCs w:val="24"/>
        </w:rPr>
        <w:t xml:space="preserve">Діюча сторінка </w:t>
      </w:r>
      <w:r w:rsidRPr="00D0492D">
        <w:rPr>
          <w:rFonts w:ascii="Times New Roman" w:hAnsi="Times New Roman"/>
          <w:b/>
          <w:color w:val="000000"/>
          <w:sz w:val="24"/>
          <w:szCs w:val="24"/>
        </w:rPr>
        <w:t>ТІЦ</w:t>
      </w:r>
      <w:r w:rsidRPr="00D0492D">
        <w:rPr>
          <w:rFonts w:ascii="Times New Roman" w:hAnsi="Times New Roman"/>
          <w:color w:val="000000"/>
          <w:sz w:val="24"/>
          <w:szCs w:val="24"/>
        </w:rPr>
        <w:t xml:space="preserve"> у соцмережі Facebook регулярно наповнюється інформацією щодо заходів та подій в місті, туристичними новинами, оголошеннями, фотографіями. </w:t>
      </w:r>
    </w:p>
    <w:p w:rsidR="00DE6CA4" w:rsidRPr="00D0492D" w:rsidRDefault="00DE6CA4" w:rsidP="00DE6CA4">
      <w:pPr>
        <w:pStyle w:val="Style3"/>
        <w:ind w:firstLine="709"/>
        <w:jc w:val="both"/>
        <w:rPr>
          <w:rStyle w:val="FontStyle12"/>
          <w:b/>
          <w:color w:val="000000"/>
          <w:sz w:val="24"/>
          <w:szCs w:val="24"/>
          <w:lang w:val="uk-UA" w:eastAsia="uk-UA"/>
        </w:rPr>
      </w:pPr>
      <w:r w:rsidRPr="00D0492D">
        <w:rPr>
          <w:rStyle w:val="FontStyle12"/>
          <w:color w:val="000000"/>
          <w:sz w:val="24"/>
          <w:szCs w:val="24"/>
          <w:lang w:val="uk-UA" w:eastAsia="uk-UA"/>
        </w:rPr>
        <w:t>Великий інтерес туристи проявляють до безкоштовних недільних екскурсій центральною частиною міста, що проводяться за підтримки департаменту розвитку міської ради.</w:t>
      </w:r>
      <w:r w:rsidRPr="00D0492D">
        <w:rPr>
          <w:rStyle w:val="FontStyle12"/>
          <w:b/>
          <w:color w:val="000000"/>
          <w:sz w:val="24"/>
          <w:szCs w:val="24"/>
          <w:lang w:val="uk-UA" w:eastAsia="uk-UA"/>
        </w:rPr>
        <w:t xml:space="preserve"> </w:t>
      </w:r>
      <w:r w:rsidRPr="00D0492D">
        <w:rPr>
          <w:rStyle w:val="FontStyle12"/>
          <w:color w:val="000000"/>
          <w:sz w:val="24"/>
          <w:szCs w:val="24"/>
          <w:lang w:val="uk-UA" w:eastAsia="uk-UA"/>
        </w:rPr>
        <w:t>За</w:t>
      </w:r>
      <w:r w:rsidRPr="00D0492D">
        <w:rPr>
          <w:rStyle w:val="FontStyle12"/>
          <w:b/>
          <w:color w:val="000000"/>
          <w:sz w:val="24"/>
          <w:szCs w:val="24"/>
          <w:lang w:val="uk-UA" w:eastAsia="uk-UA"/>
        </w:rPr>
        <w:t xml:space="preserve"> січень-червень </w:t>
      </w:r>
      <w:r w:rsidRPr="00D0492D">
        <w:rPr>
          <w:rStyle w:val="FontStyle12"/>
          <w:color w:val="000000"/>
          <w:sz w:val="24"/>
          <w:szCs w:val="24"/>
          <w:lang w:val="uk-UA" w:eastAsia="uk-UA"/>
        </w:rPr>
        <w:t xml:space="preserve">поточного року проведено </w:t>
      </w:r>
      <w:r w:rsidRPr="00D0492D">
        <w:rPr>
          <w:rStyle w:val="FontStyle12"/>
          <w:b/>
          <w:color w:val="000000"/>
          <w:sz w:val="24"/>
          <w:szCs w:val="24"/>
          <w:lang w:val="uk-UA" w:eastAsia="uk-UA"/>
        </w:rPr>
        <w:t>26 безкоштовних недільних екскурсій</w:t>
      </w:r>
      <w:r w:rsidRPr="00D0492D">
        <w:rPr>
          <w:rStyle w:val="FontStyle12"/>
          <w:color w:val="000000"/>
          <w:sz w:val="24"/>
          <w:szCs w:val="24"/>
          <w:lang w:val="uk-UA" w:eastAsia="uk-UA"/>
        </w:rPr>
        <w:t xml:space="preserve">  історичною частиною міста</w:t>
      </w:r>
      <w:r w:rsidRPr="00D0492D">
        <w:rPr>
          <w:rStyle w:val="FontStyle12"/>
          <w:b/>
          <w:color w:val="000000"/>
          <w:sz w:val="24"/>
          <w:szCs w:val="24"/>
          <w:lang w:val="uk-UA" w:eastAsia="uk-UA"/>
        </w:rPr>
        <w:t xml:space="preserve"> </w:t>
      </w:r>
      <w:r w:rsidRPr="00D0492D">
        <w:rPr>
          <w:rStyle w:val="FontStyle12"/>
          <w:color w:val="000000"/>
          <w:sz w:val="24"/>
          <w:szCs w:val="24"/>
          <w:lang w:val="uk-UA" w:eastAsia="uk-UA"/>
        </w:rPr>
        <w:t>та</w:t>
      </w:r>
      <w:r w:rsidRPr="00D0492D">
        <w:rPr>
          <w:rStyle w:val="FontStyle12"/>
          <w:b/>
          <w:color w:val="000000"/>
          <w:sz w:val="24"/>
          <w:szCs w:val="24"/>
          <w:lang w:val="uk-UA" w:eastAsia="uk-UA"/>
        </w:rPr>
        <w:t xml:space="preserve">  додатково 5 безкоштовних екскурсій </w:t>
      </w:r>
      <w:r w:rsidRPr="00D0492D">
        <w:rPr>
          <w:rStyle w:val="FontStyle12"/>
          <w:color w:val="000000"/>
          <w:sz w:val="24"/>
          <w:szCs w:val="24"/>
          <w:lang w:val="uk-UA" w:eastAsia="uk-UA"/>
        </w:rPr>
        <w:t>для гостей у складі делегацій з інших міст, представників ЗМІ, учасників фестивалів, конференцій тощо.</w:t>
      </w:r>
    </w:p>
    <w:p w:rsidR="00DE6CA4" w:rsidRPr="00D0492D" w:rsidRDefault="00DE6CA4" w:rsidP="00DE6CA4">
      <w:pPr>
        <w:pStyle w:val="Style3"/>
        <w:ind w:firstLine="709"/>
        <w:jc w:val="both"/>
        <w:rPr>
          <w:b/>
          <w:bCs/>
          <w:color w:val="000000"/>
          <w:lang w:val="uk-UA"/>
        </w:rPr>
      </w:pPr>
      <w:r w:rsidRPr="00D0492D">
        <w:rPr>
          <w:color w:val="000000"/>
          <w:lang w:val="uk-UA"/>
        </w:rPr>
        <w:t xml:space="preserve">Підтримується співпраця з культурно-історичним центром Чернівецького національного університету ім.Ю.Федьковича в напрямку розвитку туристичної інфраструктури та доступності до об'єкту ЮНЕСКО. </w:t>
      </w:r>
      <w:r w:rsidRPr="00D0492D">
        <w:rPr>
          <w:bCs/>
          <w:color w:val="000000"/>
          <w:lang w:val="uk-UA"/>
        </w:rPr>
        <w:t xml:space="preserve">За даними культурно-історичного центру Чернівецького національного університету ім.Ю.Федьковича, кількість </w:t>
      </w:r>
      <w:r w:rsidRPr="00D0492D">
        <w:rPr>
          <w:color w:val="000000"/>
          <w:lang w:val="uk-UA"/>
        </w:rPr>
        <w:t xml:space="preserve">відвідувань </w:t>
      </w:r>
      <w:r w:rsidRPr="00D0492D">
        <w:rPr>
          <w:color w:val="000000"/>
          <w:lang w:val="uk-UA"/>
        </w:rPr>
        <w:lastRenderedPageBreak/>
        <w:t xml:space="preserve">об’єкта світової спадщини ЮНЕСКО колишньої </w:t>
      </w:r>
      <w:r w:rsidRPr="00D0492D">
        <w:rPr>
          <w:b/>
          <w:color w:val="000000"/>
          <w:lang w:val="uk-UA"/>
        </w:rPr>
        <w:t>Резиденції митрополитів Буковини і Далмації</w:t>
      </w:r>
      <w:r w:rsidRPr="00D0492D">
        <w:rPr>
          <w:color w:val="000000"/>
          <w:lang w:val="uk-UA"/>
        </w:rPr>
        <w:t xml:space="preserve"> щороку збільшується. Зокрема, за І півріччя </w:t>
      </w:r>
      <w:r w:rsidRPr="00D0492D">
        <w:rPr>
          <w:bCs/>
          <w:color w:val="000000"/>
          <w:lang w:val="uk-UA"/>
        </w:rPr>
        <w:t xml:space="preserve">2019 року кількість відвідувачів (внутрішніх та іноземних) склала </w:t>
      </w:r>
      <w:r w:rsidRPr="00D0492D">
        <w:rPr>
          <w:b/>
          <w:bCs/>
          <w:color w:val="000000"/>
          <w:lang w:val="uk-UA"/>
        </w:rPr>
        <w:t>55,5 тис.осіб.</w:t>
      </w:r>
    </w:p>
    <w:p w:rsidR="00DE6CA4" w:rsidRPr="00D0492D" w:rsidRDefault="00DE6CA4" w:rsidP="00DE6CA4">
      <w:pPr>
        <w:shd w:val="clear" w:color="auto" w:fill="FFFFFF"/>
        <w:tabs>
          <w:tab w:val="left" w:pos="709"/>
        </w:tabs>
        <w:jc w:val="both"/>
        <w:rPr>
          <w:bCs/>
          <w:color w:val="000000"/>
          <w:lang w:val="uk-UA"/>
        </w:rPr>
      </w:pPr>
      <w:r w:rsidRPr="00D0492D">
        <w:rPr>
          <w:color w:val="000000"/>
          <w:lang w:val="uk-UA"/>
        </w:rPr>
        <w:tab/>
        <w:t xml:space="preserve">З метою </w:t>
      </w:r>
      <w:r w:rsidRPr="00D0492D">
        <w:rPr>
          <w:bCs/>
          <w:color w:val="000000"/>
          <w:lang w:val="uk-UA"/>
        </w:rPr>
        <w:t xml:space="preserve">підвищення ефективності діяльності підприємств торговельної сфери, інвестиційної привабливості для внутрішніх та іноземних інвесторів, створення динамічно зростаючої та конкурентоспроможної галузі, яка стимулює розвиток економіки міста та зайнятість населення, </w:t>
      </w:r>
      <w:r w:rsidRPr="00D0492D">
        <w:rPr>
          <w:color w:val="000000"/>
          <w:lang w:val="uk-UA"/>
        </w:rPr>
        <w:t xml:space="preserve">в рамках співпраці Чернівецької міської ради з Німецьким товариством міжнародного співробітництва (GIZ) було розроблено </w:t>
      </w:r>
      <w:r w:rsidRPr="00D0492D">
        <w:rPr>
          <w:b/>
          <w:color w:val="000000"/>
          <w:lang w:val="uk-UA"/>
        </w:rPr>
        <w:t>Концепцію розвитку міста Чернівців як міжрегіонального центру торгівлі</w:t>
      </w:r>
      <w:r w:rsidRPr="00D0492D">
        <w:rPr>
          <w:color w:val="000000"/>
          <w:lang w:val="uk-UA"/>
        </w:rPr>
        <w:t xml:space="preserve">. Впровадження  </w:t>
      </w:r>
      <w:r w:rsidRPr="00D0492D">
        <w:rPr>
          <w:bCs/>
          <w:color w:val="000000"/>
          <w:lang w:val="uk-UA"/>
        </w:rPr>
        <w:t>основних напрямів розвитку ринку торгівлі,</w:t>
      </w:r>
      <w:r w:rsidRPr="00D0492D">
        <w:rPr>
          <w:color w:val="000000"/>
          <w:lang w:val="uk-UA"/>
        </w:rPr>
        <w:t xml:space="preserve"> визначених </w:t>
      </w:r>
      <w:r w:rsidRPr="00D0492D">
        <w:rPr>
          <w:b/>
          <w:color w:val="000000"/>
          <w:lang w:val="uk-UA"/>
        </w:rPr>
        <w:t>Концепцією</w:t>
      </w:r>
      <w:r w:rsidRPr="00D0492D">
        <w:rPr>
          <w:color w:val="000000"/>
          <w:lang w:val="uk-UA"/>
        </w:rPr>
        <w:t>, позитивно вплинуло на подальший розвиток підприємств торговельної галузі міста</w:t>
      </w:r>
      <w:r w:rsidRPr="00D0492D">
        <w:rPr>
          <w:bCs/>
          <w:color w:val="000000"/>
          <w:lang w:val="uk-UA"/>
        </w:rPr>
        <w:t>.</w:t>
      </w:r>
    </w:p>
    <w:p w:rsidR="00DE6CA4" w:rsidRPr="00D0492D" w:rsidRDefault="00DE6CA4" w:rsidP="00DE6CA4">
      <w:pPr>
        <w:ind w:firstLine="709"/>
        <w:jc w:val="both"/>
        <w:rPr>
          <w:color w:val="000000"/>
          <w:lang w:val="uk-UA"/>
        </w:rPr>
      </w:pPr>
      <w:r w:rsidRPr="00D0492D">
        <w:rPr>
          <w:color w:val="000000"/>
          <w:lang w:val="uk-UA"/>
        </w:rPr>
        <w:t xml:space="preserve">Впродовж останніх років спостерігається стабільна позитивна динаміка нарощення </w:t>
      </w:r>
      <w:r w:rsidRPr="00D0492D">
        <w:rPr>
          <w:bCs/>
          <w:color w:val="000000"/>
          <w:lang w:val="uk-UA"/>
        </w:rPr>
        <w:t>о</w:t>
      </w:r>
      <w:r w:rsidRPr="00D0492D">
        <w:rPr>
          <w:color w:val="000000"/>
          <w:lang w:val="uk-UA"/>
        </w:rPr>
        <w:t xml:space="preserve">бсягів роздрібного товарообороту підприємств, які здійснюють діяльність з роздрібної торгівлі та ресторанного господарства в місті. За статистичними даними за </w:t>
      </w:r>
      <w:r w:rsidRPr="00D0492D">
        <w:rPr>
          <w:b/>
          <w:color w:val="000000"/>
          <w:lang w:val="uk-UA"/>
        </w:rPr>
        <w:t>січень-березень 2019 року</w:t>
      </w:r>
      <w:r w:rsidRPr="00D0492D">
        <w:rPr>
          <w:color w:val="000000"/>
          <w:lang w:val="uk-UA"/>
        </w:rPr>
        <w:t xml:space="preserve"> обсяг роздрібного товарообороту (юридичних осіб) склав                                    </w:t>
      </w:r>
      <w:r w:rsidRPr="00D0492D">
        <w:rPr>
          <w:b/>
          <w:color w:val="000000"/>
          <w:lang w:val="uk-UA"/>
        </w:rPr>
        <w:t>1409,7 млн.грн</w:t>
      </w:r>
      <w:r w:rsidRPr="00D0492D">
        <w:rPr>
          <w:color w:val="000000"/>
          <w:lang w:val="uk-UA"/>
        </w:rPr>
        <w:t xml:space="preserve">., що у порівняних цінах на </w:t>
      </w:r>
      <w:r w:rsidRPr="00D0492D">
        <w:rPr>
          <w:b/>
          <w:color w:val="000000"/>
          <w:lang w:val="uk-UA"/>
        </w:rPr>
        <w:t xml:space="preserve">3,7% </w:t>
      </w:r>
      <w:r w:rsidRPr="00D0492D">
        <w:rPr>
          <w:color w:val="000000"/>
          <w:lang w:val="uk-UA"/>
        </w:rPr>
        <w:t xml:space="preserve">більше аналогічного показника 2018 року. </w:t>
      </w:r>
    </w:p>
    <w:p w:rsidR="00DE6CA4" w:rsidRPr="00D0492D" w:rsidRDefault="00DE6CA4" w:rsidP="00DE6CA4">
      <w:pPr>
        <w:ind w:firstLine="709"/>
        <w:jc w:val="both"/>
        <w:rPr>
          <w:color w:val="000000"/>
          <w:lang w:val="uk-UA"/>
        </w:rPr>
      </w:pPr>
      <w:r w:rsidRPr="00D0492D">
        <w:rPr>
          <w:color w:val="000000"/>
          <w:lang w:val="uk-UA" w:eastAsia="uk-UA"/>
        </w:rPr>
        <w:t xml:space="preserve">Суб’єкти підприємницької діяльності, як юридичні так і фізичні особи, пропонують широкий спектр послуг, орієнтований за рівнем доходів населення. Мережа сфери побутового обслуговування міста дає можливість одержувати послуги за місцем проживання. </w:t>
      </w:r>
      <w:r w:rsidRPr="00D0492D">
        <w:rPr>
          <w:color w:val="000000"/>
          <w:lang w:val="uk-UA"/>
        </w:rPr>
        <w:t xml:space="preserve">За статистичними даними за </w:t>
      </w:r>
      <w:r w:rsidRPr="00D0492D">
        <w:rPr>
          <w:b/>
          <w:color w:val="000000"/>
          <w:lang w:val="uk-UA"/>
        </w:rPr>
        <w:t>І півріччя 2019 року</w:t>
      </w:r>
      <w:r w:rsidRPr="00D0492D">
        <w:rPr>
          <w:color w:val="000000"/>
          <w:lang w:val="uk-UA"/>
        </w:rPr>
        <w:t xml:space="preserve"> підприємствами - суб’єктами підприємницької діяльності та відокремленими структурними підрозділами сфери послуг міста реалізовано послуг на загальну суму </w:t>
      </w:r>
      <w:r w:rsidRPr="00D0492D">
        <w:rPr>
          <w:b/>
          <w:color w:val="000000"/>
          <w:lang w:val="uk-UA"/>
        </w:rPr>
        <w:t>1462,1 млн.грн</w:t>
      </w:r>
      <w:r w:rsidRPr="00D0492D">
        <w:rPr>
          <w:color w:val="000000"/>
          <w:lang w:val="uk-UA"/>
        </w:rPr>
        <w:t xml:space="preserve">., що на </w:t>
      </w:r>
      <w:r w:rsidRPr="00D0492D">
        <w:rPr>
          <w:b/>
          <w:color w:val="000000"/>
          <w:lang w:val="uk-UA"/>
        </w:rPr>
        <w:t>8,0%</w:t>
      </w:r>
      <w:r w:rsidRPr="00D0492D">
        <w:rPr>
          <w:color w:val="000000"/>
          <w:lang w:val="uk-UA"/>
        </w:rPr>
        <w:t xml:space="preserve"> менше в порівнянні з показником за аналогічний період 2018 року(1590,2 млн.грн.). </w:t>
      </w:r>
    </w:p>
    <w:p w:rsidR="00DE6CA4" w:rsidRPr="00D0492D" w:rsidRDefault="00DE6CA4" w:rsidP="00DE6CA4">
      <w:pPr>
        <w:pStyle w:val="Iauiue"/>
        <w:widowControl/>
        <w:tabs>
          <w:tab w:val="left" w:pos="0"/>
          <w:tab w:val="left" w:pos="709"/>
        </w:tabs>
        <w:rPr>
          <w:color w:val="000000"/>
          <w:sz w:val="24"/>
          <w:szCs w:val="24"/>
        </w:rPr>
      </w:pPr>
      <w:r w:rsidRPr="00D0492D">
        <w:rPr>
          <w:color w:val="000000"/>
        </w:rPr>
        <w:tab/>
      </w:r>
      <w:r w:rsidRPr="00D0492D">
        <w:rPr>
          <w:color w:val="000000"/>
          <w:sz w:val="24"/>
          <w:szCs w:val="24"/>
        </w:rPr>
        <w:t xml:space="preserve">З початку 2019 року розпочали свою роботу більше </w:t>
      </w:r>
      <w:r w:rsidRPr="00D0492D">
        <w:rPr>
          <w:b/>
          <w:color w:val="000000"/>
          <w:sz w:val="24"/>
          <w:szCs w:val="24"/>
        </w:rPr>
        <w:t>20 нових об’єктів</w:t>
      </w:r>
      <w:r w:rsidRPr="00D0492D">
        <w:rPr>
          <w:color w:val="000000"/>
          <w:sz w:val="24"/>
          <w:szCs w:val="24"/>
        </w:rPr>
        <w:t xml:space="preserve"> торгівлі, ресторанного господарства та сфери послуг, зокрема: магазини продовольчих товарів на пр.Незалежності, 86 та на вул.Ю.Гагаріна, 54-А, магазини непродовольчих товарів на пр.Незалежності, 113, на вул.Хотинській, 4 та на вул.Героїв Майдану, 150, кафе-бари на вул.Руській 248-Б, вул.Головній, 119, вул.О.Кобилянської, 12/10 і 43, ресторан на вул.Головній, 34, автозаправочна станція на вул.П.Каспрука, 13 та інші заклади.</w:t>
      </w:r>
    </w:p>
    <w:p w:rsidR="00DE6CA4" w:rsidRPr="00D0492D" w:rsidRDefault="00DE6CA4" w:rsidP="00DE6CA4">
      <w:pPr>
        <w:pStyle w:val="Iauiue"/>
        <w:widowControl/>
        <w:tabs>
          <w:tab w:val="left" w:pos="0"/>
          <w:tab w:val="left" w:pos="709"/>
        </w:tabs>
        <w:rPr>
          <w:color w:val="000000"/>
          <w:sz w:val="24"/>
          <w:szCs w:val="24"/>
        </w:rPr>
      </w:pPr>
      <w:r w:rsidRPr="00D0492D">
        <w:rPr>
          <w:color w:val="000000"/>
        </w:rPr>
        <w:tab/>
      </w:r>
      <w:r w:rsidRPr="00D0492D">
        <w:rPr>
          <w:color w:val="000000"/>
          <w:sz w:val="24"/>
          <w:szCs w:val="24"/>
        </w:rPr>
        <w:t xml:space="preserve">Для підтримки споживачів із низьким рівнем доходів проводиться робота з підприємствами торгівлі міста щодо організації різноманітних акцій та дисконтних програм. Зокрема, мережа магазинів «Колос», «Норма», «Ліга-Прім», супермаркети «Сільпо» та «Ашан» організовують акції та надають знижки пенсіонерам, інвалідам та ветеранам війни на продукцію власного виробництва та товари першої необхідності. </w:t>
      </w:r>
    </w:p>
    <w:p w:rsidR="00DE6CA4" w:rsidRPr="00D0492D" w:rsidRDefault="00DE6CA4" w:rsidP="00DE6CA4">
      <w:pPr>
        <w:pStyle w:val="Iauiue"/>
        <w:widowControl/>
        <w:tabs>
          <w:tab w:val="left" w:pos="0"/>
          <w:tab w:val="left" w:pos="709"/>
        </w:tabs>
        <w:rPr>
          <w:color w:val="000000"/>
          <w:sz w:val="24"/>
          <w:szCs w:val="24"/>
        </w:rPr>
      </w:pPr>
      <w:r w:rsidRPr="00D0492D">
        <w:rPr>
          <w:color w:val="000000"/>
          <w:sz w:val="24"/>
          <w:szCs w:val="24"/>
        </w:rPr>
        <w:tab/>
        <w:t>Відповідно до Положення про департамент розвитку міської ради та делегованих повноважень, визначених ст.30 Закону України «Про місцеве самоврядування», проводиться робота щодо забезпечення виконання вимог Закону України «Про захист прав споживачів» та здійснення контролю за виконанням суб’єктами господарювання вимог правил торгівлі та надання  послуг. Впродовж І півріччя 2019 року розглянуто та вирішено по суті 93 звернення та скарги від мешканців, в тому числі 3 електронних звернення і 2 інформаційних запити.</w:t>
      </w:r>
    </w:p>
    <w:p w:rsidR="00DE6CA4" w:rsidRPr="00D0492D" w:rsidRDefault="00DE6CA4" w:rsidP="00DE6CA4">
      <w:pPr>
        <w:pStyle w:val="a4"/>
        <w:tabs>
          <w:tab w:val="left" w:pos="0"/>
        </w:tabs>
        <w:ind w:firstLine="709"/>
        <w:jc w:val="both"/>
        <w:rPr>
          <w:b w:val="0"/>
          <w:bCs/>
          <w:color w:val="000000"/>
          <w:sz w:val="24"/>
          <w:szCs w:val="24"/>
        </w:rPr>
      </w:pPr>
      <w:r w:rsidRPr="00D0492D">
        <w:rPr>
          <w:b w:val="0"/>
          <w:bCs/>
          <w:color w:val="000000"/>
          <w:sz w:val="24"/>
          <w:szCs w:val="24"/>
        </w:rPr>
        <w:t>Значне місце у задоволенні потреб населення у товарах продовжує належати ринкам. На даний час м</w:t>
      </w:r>
      <w:r w:rsidRPr="00D0492D">
        <w:rPr>
          <w:b w:val="0"/>
          <w:color w:val="000000"/>
          <w:sz w:val="24"/>
          <w:szCs w:val="24"/>
        </w:rPr>
        <w:t xml:space="preserve">ережа ринкового господарства міста Чернівців складається з </w:t>
      </w:r>
      <w:r w:rsidRPr="00D0492D">
        <w:rPr>
          <w:color w:val="000000"/>
          <w:sz w:val="24"/>
          <w:szCs w:val="24"/>
        </w:rPr>
        <w:t>22 ринків і мікроринків</w:t>
      </w:r>
      <w:r w:rsidRPr="00D0492D">
        <w:rPr>
          <w:rStyle w:val="FontStyle12"/>
          <w:b w:val="0"/>
          <w:color w:val="000000"/>
          <w:sz w:val="24"/>
          <w:szCs w:val="24"/>
        </w:rPr>
        <w:t>, в т.ч.: 12 - продовольчих, 6 - непродовольчих, 3 - змішаних і 1 - квітковий.</w:t>
      </w:r>
      <w:r w:rsidRPr="00D0492D">
        <w:rPr>
          <w:rStyle w:val="FontStyle12"/>
          <w:b w:val="0"/>
          <w:color w:val="000000"/>
          <w:sz w:val="24"/>
          <w:szCs w:val="24"/>
          <w:lang w:val="ru-RU"/>
        </w:rPr>
        <w:t xml:space="preserve"> </w:t>
      </w:r>
      <w:r w:rsidRPr="00D0492D">
        <w:rPr>
          <w:rStyle w:val="FontStyle12"/>
          <w:b w:val="0"/>
          <w:color w:val="000000"/>
          <w:sz w:val="24"/>
          <w:szCs w:val="24"/>
        </w:rPr>
        <w:t xml:space="preserve">На ринках і мікроринках міста за оперативними даними облаштовано майже </w:t>
      </w:r>
      <w:r w:rsidRPr="00D0492D">
        <w:rPr>
          <w:rStyle w:val="FontStyle12"/>
          <w:color w:val="000000"/>
          <w:sz w:val="24"/>
          <w:szCs w:val="24"/>
        </w:rPr>
        <w:t>15,7 тис. торговельних місць</w:t>
      </w:r>
      <w:r w:rsidRPr="00D0492D">
        <w:rPr>
          <w:rStyle w:val="FontStyle12"/>
          <w:b w:val="0"/>
          <w:color w:val="000000"/>
          <w:sz w:val="24"/>
          <w:szCs w:val="24"/>
        </w:rPr>
        <w:t xml:space="preserve">, з яких понад 2,6 тис. – торговельні місця загального користування. Із загальної кількості торговельних місць 3,0 тис. - використовуються для реалізації продовольчої групи товарів (в т.ч. 1,5 тис. – для продажу сільгосппродукції). </w:t>
      </w:r>
      <w:r w:rsidRPr="00D0492D">
        <w:rPr>
          <w:rStyle w:val="FontStyle12"/>
          <w:b w:val="0"/>
          <w:bCs/>
          <w:color w:val="000000"/>
          <w:sz w:val="24"/>
          <w:szCs w:val="24"/>
          <w:lang w:eastAsia="uk-UA"/>
        </w:rPr>
        <w:t xml:space="preserve">З метою створення сприятливих умов для реалізації сільгосппродукції її безпосередніми виробниками </w:t>
      </w:r>
      <w:r w:rsidRPr="00D0492D">
        <w:rPr>
          <w:b w:val="0"/>
          <w:bCs/>
          <w:color w:val="000000"/>
          <w:sz w:val="24"/>
          <w:szCs w:val="24"/>
        </w:rPr>
        <w:t xml:space="preserve">відведено близько 600 місць, а малозахищеними верствами населення – майже 400 місць.  </w:t>
      </w:r>
    </w:p>
    <w:p w:rsidR="00DE6CA4" w:rsidRPr="00D0492D" w:rsidRDefault="00DE6CA4" w:rsidP="00DE6CA4">
      <w:pPr>
        <w:pStyle w:val="a4"/>
        <w:widowControl w:val="0"/>
        <w:tabs>
          <w:tab w:val="left" w:pos="0"/>
        </w:tabs>
        <w:jc w:val="both"/>
        <w:rPr>
          <w:b w:val="0"/>
          <w:color w:val="000000"/>
          <w:sz w:val="24"/>
          <w:szCs w:val="24"/>
        </w:rPr>
      </w:pPr>
      <w:r w:rsidRPr="00D0492D">
        <w:rPr>
          <w:color w:val="000000"/>
        </w:rPr>
        <w:tab/>
      </w:r>
      <w:r w:rsidRPr="00D0492D">
        <w:rPr>
          <w:b w:val="0"/>
          <w:color w:val="000000"/>
          <w:sz w:val="24"/>
          <w:szCs w:val="24"/>
        </w:rPr>
        <w:t>На виконання постанови Кабінету Міністрів України від 29.07.2009р. №868 забезпечено виготовлення і періодичне уточнення паспортів ринків і мікроринків відповідно до встановленої форми, періодично оновлюється їх реєстр.</w:t>
      </w:r>
      <w:r w:rsidRPr="00D0492D">
        <w:rPr>
          <w:b w:val="0"/>
          <w:color w:val="000000"/>
          <w:sz w:val="24"/>
          <w:szCs w:val="24"/>
        </w:rPr>
        <w:tab/>
        <w:t xml:space="preserve">З метою створення передумов для перетворення ринків і мікроринків міста у сучасні торговельно-сервісні комплекси </w:t>
      </w:r>
      <w:r w:rsidRPr="00D0492D">
        <w:rPr>
          <w:b w:val="0"/>
          <w:color w:val="000000"/>
          <w:sz w:val="24"/>
          <w:szCs w:val="24"/>
        </w:rPr>
        <w:lastRenderedPageBreak/>
        <w:t>впродовж поточного року їх утримувачами проводилась робота щодо зміцнення матеріально-технічної бази, їх реконструкції, поліпшення умов для провадження торговельної діяльності тощо. ТОВ «Ринок «Центральний» продовжує будівництво І</w:t>
      </w:r>
      <w:r w:rsidRPr="00D0492D">
        <w:rPr>
          <w:b w:val="0"/>
          <w:color w:val="000000"/>
          <w:sz w:val="24"/>
          <w:szCs w:val="24"/>
          <w:lang w:val="en-US"/>
        </w:rPr>
        <w:t>V</w:t>
      </w:r>
      <w:r w:rsidRPr="00D0492D">
        <w:rPr>
          <w:b w:val="0"/>
          <w:color w:val="000000"/>
          <w:sz w:val="24"/>
          <w:szCs w:val="24"/>
        </w:rPr>
        <w:t xml:space="preserve"> (останньої) черги сучасного критого ринку з паркінгом на 50 машиномісць, сучасними торговельними місцями (в тому числі окремим павільйоном для реалізації молока і  молочної продукції на 35 робочих місць для потреб сільгоспвиробників та фермерських господарств, торговельними місцями загального користування для торгівлі власною сільськогосподарською продукцією тощо). Відповідно до вимог і норм пожежної безпеки та для зручності відвідувачів проходи між торговими рядами розширено до </w:t>
      </w:r>
      <w:smartTag w:uri="urn:schemas-microsoft-com:office:smarttags" w:element="metricconverter">
        <w:smartTagPr>
          <w:attr w:name="ProductID" w:val="3 м"/>
        </w:smartTagPr>
        <w:r w:rsidRPr="00D0492D">
          <w:rPr>
            <w:b w:val="0"/>
            <w:color w:val="000000"/>
            <w:sz w:val="24"/>
            <w:szCs w:val="24"/>
          </w:rPr>
          <w:t>3 м</w:t>
        </w:r>
      </w:smartTag>
      <w:r w:rsidRPr="00D0492D">
        <w:rPr>
          <w:b w:val="0"/>
          <w:color w:val="000000"/>
          <w:sz w:val="24"/>
          <w:szCs w:val="24"/>
        </w:rPr>
        <w:t xml:space="preserve">, будівля ринку буде облаштована сучасною системою кондиціонування та витяжкою. Наразі підприємство завершує роботи з облаштування покрівлі критого ринку, здійснюються роботи з реконструкції в'їзду на його територію, розпочато роботи з реконструкції та переобладнання існуючих торговельних місць (закритих прилавків) та павільйонів загального користування. </w:t>
      </w:r>
    </w:p>
    <w:p w:rsidR="00DE6CA4" w:rsidRPr="00D0492D" w:rsidRDefault="00DE6CA4" w:rsidP="00DE6CA4">
      <w:pPr>
        <w:pStyle w:val="ab"/>
        <w:ind w:left="0"/>
        <w:jc w:val="both"/>
        <w:rPr>
          <w:color w:val="000000"/>
        </w:rPr>
      </w:pPr>
      <w:r w:rsidRPr="00D0492D">
        <w:rPr>
          <w:color w:val="000000"/>
          <w:lang w:val="uk-UA"/>
        </w:rPr>
        <w:tab/>
        <w:t>Адміністрацією найбільшого ринку міста Чернівців - комунального</w:t>
      </w:r>
      <w:r w:rsidRPr="00D0492D">
        <w:rPr>
          <w:color w:val="000000"/>
          <w:lang w:val="uk-UA"/>
        </w:rPr>
        <w:br/>
        <w:t xml:space="preserve">підприємства «Міський торговий комплекс «Калинівський ринок» постійно здійснюються заходи, спрямовані на зміцнення матеріально-технічної бази підприємства, створення продавцям та покупцям належних умов для провадження господарської діяльності і здійснення процесу купівлі-продажу товарів. Згідно затвердженого фінансового плану підприємством заплановано витратити у 2019 році на забезпечення протипожежного захисту (аварійно-рятувальне обслуговування ринку) 183,9 тис.грн, на обслуговування вогнегасників - 41,7 тис.грн., на відновлення асфальтового та бетонного покриття майданчиків, розмітки, поточний ремонт громадських вбиралень, ремонт приміщень і споруд підприємства, виробничого обладнання, електромережі, обладнання системи відеоспостереження та інших основних засобів - 2715,0 тис.грн. Також, підприємством заплановано у 2019 році ввести в експлуатацію новозбудовану на території ринку автостанцію, провести реконструкцію мережі зливової каналізації в торговому секторі №3, реконструкцію майданчика в торговому секторі №5 з влаштуванням пожежної ємності та демонтажем ветлабораторії. </w:t>
      </w:r>
      <w:r w:rsidRPr="00D0492D">
        <w:rPr>
          <w:color w:val="000000"/>
        </w:rPr>
        <w:t>Для проведення  комплексу  робіт  по  захисту  берегової   лінії  від  розмиву  та  руйнування  підприємством заплановано на 2019 рік виготовлення  проектно-кошторисної документації для берегоукріплення річки Прут та річки Потіт. Всього впродовж І півріччя поточного року адміністрацією ринку було виконано робіт на загальну суму 2155,4 тис.грн., з яких 650,6 тис.грн було витрачено на виготовлення проектно-кошторисної документації та проведення робіт з влаштування системи пожежної сигналізації, 1833,8 тис.грн. - на виконання робіт по будівництву автостанції.</w:t>
      </w:r>
    </w:p>
    <w:p w:rsidR="00DE6CA4" w:rsidRPr="00D0492D" w:rsidRDefault="00DE6CA4" w:rsidP="00DE6CA4">
      <w:pPr>
        <w:pStyle w:val="a8"/>
        <w:spacing w:after="0"/>
        <w:ind w:firstLine="709"/>
        <w:jc w:val="both"/>
        <w:rPr>
          <w:color w:val="000000"/>
          <w:lang w:val="uk-UA"/>
        </w:rPr>
      </w:pPr>
      <w:r w:rsidRPr="00D0492D">
        <w:rPr>
          <w:rStyle w:val="FontStyle12"/>
          <w:color w:val="000000"/>
          <w:lang w:val="uk-UA"/>
        </w:rPr>
        <w:t xml:space="preserve">Проводиться системна робота щодо розвитку </w:t>
      </w:r>
      <w:r w:rsidRPr="00D0492D">
        <w:rPr>
          <w:b/>
          <w:color w:val="000000"/>
        </w:rPr>
        <w:t>ярмарково-виставкової діяльності</w:t>
      </w:r>
      <w:r w:rsidRPr="00D0492D">
        <w:rPr>
          <w:color w:val="000000"/>
        </w:rPr>
        <w:t xml:space="preserve"> в місті. </w:t>
      </w:r>
      <w:r w:rsidRPr="00D0492D">
        <w:rPr>
          <w:color w:val="000000"/>
          <w:lang w:val="uk-UA"/>
        </w:rPr>
        <w:t xml:space="preserve">Впродовж </w:t>
      </w:r>
      <w:r w:rsidRPr="00D0492D">
        <w:rPr>
          <w:b/>
          <w:color w:val="000000"/>
          <w:lang w:val="uk-UA"/>
        </w:rPr>
        <w:t>І півріччя 2019 року</w:t>
      </w:r>
      <w:r w:rsidRPr="00D0492D">
        <w:rPr>
          <w:color w:val="000000"/>
          <w:lang w:val="uk-UA"/>
        </w:rPr>
        <w:t xml:space="preserve"> проведені наступні заходи:</w:t>
      </w:r>
    </w:p>
    <w:p w:rsidR="00DE6CA4" w:rsidRPr="00D0492D" w:rsidRDefault="00DE6CA4" w:rsidP="00DE6CA4">
      <w:pPr>
        <w:pStyle w:val="a8"/>
        <w:spacing w:after="0"/>
        <w:ind w:firstLine="709"/>
        <w:jc w:val="both"/>
        <w:rPr>
          <w:color w:val="000000"/>
          <w:lang w:val="uk-UA"/>
        </w:rPr>
      </w:pPr>
      <w:r w:rsidRPr="00D0492D">
        <w:rPr>
          <w:color w:val="000000"/>
          <w:lang w:val="uk-UA"/>
        </w:rPr>
        <w:t>-з нагоди Міжнародного жіночого дня 8 Березня на розі проспекту Незалежності - вул.Небесної Сотні на прилеглій до критого ринку «Формаркет» території в період з 06.03.2019р. до 08.03.2019р. ПП «ТК Панорама» проведено ярмарок з продажу квітів;</w:t>
      </w:r>
    </w:p>
    <w:p w:rsidR="00DE6CA4" w:rsidRPr="00D0492D" w:rsidRDefault="00DE6CA4" w:rsidP="00DE6CA4">
      <w:pPr>
        <w:pStyle w:val="a8"/>
        <w:spacing w:after="0"/>
        <w:ind w:firstLine="709"/>
        <w:jc w:val="both"/>
        <w:rPr>
          <w:color w:val="000000"/>
          <w:lang w:val="uk-UA"/>
        </w:rPr>
      </w:pPr>
      <w:r w:rsidRPr="00D0492D">
        <w:rPr>
          <w:color w:val="000000"/>
          <w:lang w:val="uk-UA"/>
        </w:rPr>
        <w:t>-з 08.04.2019р. до 14.04.2019р. з метою забезпечення споживчого попиту напередодні святкування Великодня вздовж огорожі Центрального парку культури та відпочинку ім.Т.Г.Шевченка ФОП Панченко-Вагнер Е.В. проведено виставку-ярмарок непродовольчих товарів;</w:t>
      </w:r>
    </w:p>
    <w:p w:rsidR="00DE6CA4" w:rsidRPr="00D0492D" w:rsidRDefault="00DE6CA4" w:rsidP="00DE6CA4">
      <w:pPr>
        <w:pStyle w:val="a8"/>
        <w:spacing w:after="0"/>
        <w:ind w:firstLine="709"/>
        <w:jc w:val="both"/>
        <w:rPr>
          <w:color w:val="000000"/>
          <w:lang w:val="uk-UA"/>
        </w:rPr>
      </w:pPr>
      <w:r w:rsidRPr="00D0492D">
        <w:rPr>
          <w:color w:val="000000"/>
          <w:lang w:val="uk-UA"/>
        </w:rPr>
        <w:t>-на вул.Героїв Майдану (від вул. Д.Загула в напрямку до вул.Братів Руснаків) з 16.03.2019р. до 30.06.2019р. функціонував сезонний ярмарок з продажу саджанців дерев та розсади, організатором якого вже традиційно став ТОВ «Ринок»"Центральний»;</w:t>
      </w:r>
    </w:p>
    <w:p w:rsidR="00DE6CA4" w:rsidRPr="00D0492D" w:rsidRDefault="00DE6CA4" w:rsidP="00DE6CA4">
      <w:pPr>
        <w:pStyle w:val="a8"/>
        <w:spacing w:after="0"/>
        <w:ind w:firstLine="709"/>
        <w:jc w:val="both"/>
        <w:rPr>
          <w:color w:val="000000"/>
          <w:lang w:val="uk-UA"/>
        </w:rPr>
      </w:pPr>
      <w:r w:rsidRPr="00D0492D">
        <w:rPr>
          <w:color w:val="000000"/>
          <w:lang w:val="uk-UA"/>
        </w:rPr>
        <w:t>-з 26.03.2019р. до 26.04.2019р. Чернівецькою торгово-промисловою палатою на вул.Небесної Сотні, 20, 22 організовано міжрегіональний спеціалізований ярмарок «Сад – Город» з продажу садивного матеріалу, насіння, квітів, сільськогосподарської продукції та інвентарю, спецодягу, засобів підживлення та захисту рослин.</w:t>
      </w:r>
    </w:p>
    <w:p w:rsidR="00DE6CA4" w:rsidRPr="00D0492D" w:rsidRDefault="00DE6CA4" w:rsidP="00DE6CA4">
      <w:pPr>
        <w:ind w:firstLine="708"/>
        <w:jc w:val="both"/>
        <w:rPr>
          <w:color w:val="000000"/>
          <w:lang w:val="uk-UA"/>
        </w:rPr>
      </w:pPr>
      <w:r w:rsidRPr="00D0492D">
        <w:rPr>
          <w:bCs/>
          <w:color w:val="000000"/>
          <w:lang w:val="uk-UA"/>
        </w:rPr>
        <w:t xml:space="preserve">Окрім цього, за сприяння департаменту розвитку міської ради та КП МТК "Калинівський ринок" за звітний період у місті було проведено  7 соціально-спрямованих, просвітницьких, благодійних та оздоровчих заходів. </w:t>
      </w:r>
    </w:p>
    <w:p w:rsidR="00DE6CA4" w:rsidRPr="00D55C71" w:rsidRDefault="00DE6CA4" w:rsidP="00DE6CA4">
      <w:pPr>
        <w:pStyle w:val="ab"/>
        <w:ind w:left="0" w:firstLine="720"/>
        <w:jc w:val="both"/>
        <w:rPr>
          <w:color w:val="000000"/>
          <w:lang w:val="uk-UA"/>
        </w:rPr>
      </w:pPr>
      <w:r w:rsidRPr="00D55C71">
        <w:rPr>
          <w:color w:val="000000"/>
          <w:lang w:val="uk-UA"/>
        </w:rPr>
        <w:lastRenderedPageBreak/>
        <w:t xml:space="preserve">За статистичними даними станом на </w:t>
      </w:r>
      <w:r w:rsidRPr="00D55C71">
        <w:rPr>
          <w:b/>
          <w:color w:val="000000"/>
          <w:lang w:val="uk-UA"/>
        </w:rPr>
        <w:t>01.07.2019р</w:t>
      </w:r>
      <w:r w:rsidRPr="00D55C71">
        <w:rPr>
          <w:color w:val="000000"/>
          <w:lang w:val="uk-UA"/>
        </w:rPr>
        <w:t xml:space="preserve">. </w:t>
      </w:r>
      <w:r w:rsidRPr="00D55C71">
        <w:rPr>
          <w:b/>
          <w:color w:val="000000"/>
          <w:lang w:val="uk-UA"/>
        </w:rPr>
        <w:t>обсяг прямих іноземних інвестицій</w:t>
      </w:r>
      <w:r w:rsidRPr="00D55C71">
        <w:rPr>
          <w:color w:val="000000"/>
          <w:lang w:val="uk-UA"/>
        </w:rPr>
        <w:t xml:space="preserve"> (акціонерного капіталу), внесених в економіку міста з початку інвестування склав </w:t>
      </w:r>
      <w:r w:rsidRPr="00D55C71">
        <w:rPr>
          <w:b/>
          <w:color w:val="000000"/>
          <w:lang w:val="uk-UA"/>
        </w:rPr>
        <w:t>26126,1</w:t>
      </w:r>
      <w:r w:rsidRPr="00D55C71">
        <w:rPr>
          <w:color w:val="000000"/>
          <w:lang w:val="uk-UA"/>
        </w:rPr>
        <w:t xml:space="preserve"> </w:t>
      </w:r>
      <w:r w:rsidRPr="00D55C71">
        <w:rPr>
          <w:b/>
          <w:color w:val="000000"/>
          <w:lang w:val="uk-UA"/>
        </w:rPr>
        <w:t>тис.дол.США</w:t>
      </w:r>
      <w:r w:rsidRPr="00D55C71">
        <w:rPr>
          <w:color w:val="000000"/>
          <w:lang w:val="uk-UA"/>
        </w:rPr>
        <w:t xml:space="preserve">, що на </w:t>
      </w:r>
      <w:r w:rsidRPr="00D55C71">
        <w:rPr>
          <w:b/>
          <w:color w:val="000000"/>
          <w:lang w:val="uk-UA"/>
        </w:rPr>
        <w:t>5772,8 тис.дол.США</w:t>
      </w:r>
      <w:r w:rsidRPr="00D55C71">
        <w:rPr>
          <w:color w:val="000000"/>
          <w:lang w:val="uk-UA"/>
        </w:rPr>
        <w:t xml:space="preserve"> або на </w:t>
      </w:r>
      <w:r w:rsidRPr="00D55C71">
        <w:rPr>
          <w:b/>
          <w:color w:val="000000"/>
          <w:lang w:val="uk-UA"/>
        </w:rPr>
        <w:t>28,4% більше</w:t>
      </w:r>
      <w:r w:rsidRPr="00D55C71">
        <w:rPr>
          <w:color w:val="000000"/>
          <w:lang w:val="uk-UA"/>
        </w:rPr>
        <w:t xml:space="preserve"> у порівнянні з показником на 01.01.2019р. (20353,3 тис.дол.США).  Впродовж </w:t>
      </w:r>
      <w:r w:rsidRPr="00D55C71">
        <w:rPr>
          <w:b/>
          <w:color w:val="000000"/>
          <w:lang w:val="uk-UA"/>
        </w:rPr>
        <w:t>І півріччя 2019 року</w:t>
      </w:r>
      <w:r w:rsidRPr="00D55C71">
        <w:rPr>
          <w:color w:val="000000"/>
          <w:lang w:val="uk-UA"/>
        </w:rPr>
        <w:t xml:space="preserve"> в економіку міста іноземними інвесторами було вкладено </w:t>
      </w:r>
      <w:r w:rsidRPr="00D55C71">
        <w:rPr>
          <w:b/>
          <w:color w:val="000000"/>
          <w:lang w:val="uk-UA"/>
        </w:rPr>
        <w:t>5294,9 тис.дол.США</w:t>
      </w:r>
      <w:r w:rsidRPr="00D55C71">
        <w:rPr>
          <w:color w:val="000000"/>
          <w:lang w:val="uk-UA"/>
        </w:rPr>
        <w:t>.</w:t>
      </w:r>
    </w:p>
    <w:p w:rsidR="00DE6CA4" w:rsidRPr="00D55C71" w:rsidRDefault="00DE6CA4" w:rsidP="00DE6CA4">
      <w:pPr>
        <w:ind w:firstLine="709"/>
        <w:contextualSpacing/>
        <w:jc w:val="both"/>
        <w:rPr>
          <w:color w:val="000000"/>
          <w:lang w:val="uk-UA"/>
        </w:rPr>
      </w:pPr>
      <w:r w:rsidRPr="00D55C71">
        <w:rPr>
          <w:color w:val="000000"/>
          <w:lang w:val="uk-UA"/>
        </w:rPr>
        <w:t xml:space="preserve">З початку інвестування прямі іноземні інвестиції надійшли з </w:t>
      </w:r>
      <w:r w:rsidRPr="00D55C71">
        <w:rPr>
          <w:b/>
          <w:color w:val="000000"/>
          <w:lang w:val="uk-UA"/>
        </w:rPr>
        <w:t>31 країни світу</w:t>
      </w:r>
      <w:r w:rsidRPr="00D55C71">
        <w:rPr>
          <w:color w:val="000000"/>
          <w:lang w:val="uk-UA"/>
        </w:rPr>
        <w:t xml:space="preserve">. З країн </w:t>
      </w:r>
      <w:r w:rsidRPr="00D55C71">
        <w:rPr>
          <w:b/>
          <w:color w:val="000000"/>
          <w:lang w:val="uk-UA"/>
        </w:rPr>
        <w:t>Європейського Союзу</w:t>
      </w:r>
      <w:r w:rsidRPr="00D55C71">
        <w:rPr>
          <w:color w:val="000000"/>
          <w:lang w:val="uk-UA"/>
        </w:rPr>
        <w:t xml:space="preserve"> внесено </w:t>
      </w:r>
      <w:r w:rsidRPr="00D55C71">
        <w:rPr>
          <w:b/>
          <w:color w:val="000000"/>
          <w:lang w:val="uk-UA"/>
        </w:rPr>
        <w:t>23684,8 тис.дол.США</w:t>
      </w:r>
      <w:r w:rsidRPr="00D55C71">
        <w:rPr>
          <w:color w:val="000000"/>
          <w:lang w:val="uk-UA"/>
        </w:rPr>
        <w:t xml:space="preserve">, що становить </w:t>
      </w:r>
      <w:r w:rsidRPr="00D55C71">
        <w:rPr>
          <w:b/>
          <w:color w:val="000000"/>
          <w:lang w:val="uk-UA"/>
        </w:rPr>
        <w:t>90,7%</w:t>
      </w:r>
      <w:r w:rsidRPr="00D55C71">
        <w:rPr>
          <w:color w:val="000000"/>
          <w:lang w:val="uk-UA"/>
        </w:rPr>
        <w:t xml:space="preserve"> від загального обсягу інвестицій, з </w:t>
      </w:r>
      <w:r w:rsidRPr="00D55C71">
        <w:rPr>
          <w:b/>
          <w:color w:val="000000"/>
          <w:lang w:val="uk-UA"/>
        </w:rPr>
        <w:t>інших країн</w:t>
      </w:r>
      <w:r w:rsidRPr="00D55C71">
        <w:rPr>
          <w:color w:val="000000"/>
          <w:lang w:val="uk-UA"/>
        </w:rPr>
        <w:t xml:space="preserve"> світу внесено </w:t>
      </w:r>
      <w:r w:rsidRPr="00D55C71">
        <w:rPr>
          <w:b/>
          <w:color w:val="000000"/>
          <w:lang w:val="uk-UA"/>
        </w:rPr>
        <w:t>2441,3 тис.дол.США</w:t>
      </w:r>
      <w:r w:rsidRPr="00D55C71">
        <w:rPr>
          <w:color w:val="000000"/>
          <w:lang w:val="uk-UA"/>
        </w:rPr>
        <w:t xml:space="preserve">, що становить </w:t>
      </w:r>
      <w:r w:rsidRPr="00D55C71">
        <w:rPr>
          <w:b/>
          <w:color w:val="000000"/>
          <w:lang w:val="uk-UA"/>
        </w:rPr>
        <w:t>9,3%</w:t>
      </w:r>
      <w:r w:rsidRPr="00D55C71">
        <w:rPr>
          <w:color w:val="000000"/>
          <w:lang w:val="uk-UA"/>
        </w:rPr>
        <w:t xml:space="preserve"> від загального обсягу інвестицій. </w:t>
      </w:r>
      <w:r w:rsidRPr="00D55C71">
        <w:rPr>
          <w:color w:val="000000"/>
        </w:rPr>
        <w:t>У структурі прямих іноземних інвестицій 2</w:t>
      </w:r>
      <w:r w:rsidRPr="00D55C71">
        <w:rPr>
          <w:color w:val="000000"/>
          <w:lang w:val="uk-UA"/>
        </w:rPr>
        <w:t>1,6</w:t>
      </w:r>
      <w:r w:rsidRPr="00D55C71">
        <w:rPr>
          <w:color w:val="000000"/>
        </w:rPr>
        <w:t>% зосереджено на промислових підприємствах, 26,</w:t>
      </w:r>
      <w:r w:rsidRPr="00D55C71">
        <w:rPr>
          <w:color w:val="000000"/>
          <w:lang w:val="uk-UA"/>
        </w:rPr>
        <w:t>2</w:t>
      </w:r>
      <w:r w:rsidRPr="00D55C71">
        <w:rPr>
          <w:color w:val="000000"/>
        </w:rPr>
        <w:t>% - на підприємствах торгівлі та ремонту автотранспортних засобів,  36,</w:t>
      </w:r>
      <w:r w:rsidRPr="00D55C71">
        <w:rPr>
          <w:color w:val="000000"/>
          <w:lang w:val="uk-UA"/>
        </w:rPr>
        <w:t>2</w:t>
      </w:r>
      <w:r w:rsidRPr="00D55C71">
        <w:rPr>
          <w:color w:val="000000"/>
        </w:rPr>
        <w:t>% - у сфері операцій з нерухомим майном</w:t>
      </w:r>
      <w:r w:rsidRPr="00D55C71">
        <w:rPr>
          <w:color w:val="000000"/>
          <w:lang w:val="uk-UA"/>
        </w:rPr>
        <w:t>.</w:t>
      </w:r>
    </w:p>
    <w:p w:rsidR="00DE6CA4" w:rsidRPr="00D55C71" w:rsidRDefault="00DE6CA4" w:rsidP="00DE6CA4">
      <w:pPr>
        <w:ind w:firstLine="709"/>
        <w:contextualSpacing/>
        <w:jc w:val="both"/>
        <w:rPr>
          <w:color w:val="000000"/>
          <w:lang w:val="uk-UA"/>
        </w:rPr>
      </w:pPr>
      <w:r w:rsidRPr="00D55C71">
        <w:rPr>
          <w:color w:val="000000"/>
          <w:lang w:val="uk-UA"/>
        </w:rPr>
        <w:t xml:space="preserve">Обсяг прямих іноземних інвестицій у розрахунку на </w:t>
      </w:r>
      <w:r w:rsidRPr="00D55C71">
        <w:rPr>
          <w:b/>
          <w:color w:val="000000"/>
          <w:lang w:val="uk-UA"/>
        </w:rPr>
        <w:t>одну особу</w:t>
      </w:r>
      <w:r w:rsidRPr="00D55C71">
        <w:rPr>
          <w:color w:val="000000"/>
          <w:lang w:val="uk-UA"/>
        </w:rPr>
        <w:t xml:space="preserve"> наявного населення міста Чернівців станом на </w:t>
      </w:r>
      <w:r w:rsidRPr="00D55C71">
        <w:rPr>
          <w:b/>
          <w:color w:val="000000"/>
          <w:lang w:val="uk-UA"/>
        </w:rPr>
        <w:t>01.07.2019р</w:t>
      </w:r>
      <w:r w:rsidRPr="00D55C71">
        <w:rPr>
          <w:color w:val="000000"/>
          <w:lang w:val="uk-UA"/>
        </w:rPr>
        <w:t xml:space="preserve">. склав </w:t>
      </w:r>
      <w:r w:rsidRPr="00D55C71">
        <w:rPr>
          <w:b/>
          <w:color w:val="000000"/>
          <w:lang w:val="uk-UA"/>
        </w:rPr>
        <w:t xml:space="preserve">99,6 дол.США., </w:t>
      </w:r>
      <w:r w:rsidRPr="00D55C71">
        <w:rPr>
          <w:color w:val="000000"/>
          <w:lang w:val="uk-UA"/>
        </w:rPr>
        <w:t xml:space="preserve">що на </w:t>
      </w:r>
      <w:r w:rsidRPr="00D55C71">
        <w:rPr>
          <w:b/>
          <w:color w:val="000000"/>
          <w:lang w:val="uk-UA"/>
        </w:rPr>
        <w:t>3</w:t>
      </w:r>
      <w:r>
        <w:rPr>
          <w:b/>
          <w:color w:val="000000"/>
          <w:lang w:val="uk-UA"/>
        </w:rPr>
        <w:t>1</w:t>
      </w:r>
      <w:r w:rsidRPr="00D55C71">
        <w:rPr>
          <w:b/>
          <w:color w:val="000000"/>
          <w:lang w:val="uk-UA"/>
        </w:rPr>
        <w:t>,7 дол.США</w:t>
      </w:r>
      <w:r w:rsidRPr="00D55C71">
        <w:rPr>
          <w:color w:val="000000"/>
          <w:lang w:val="uk-UA"/>
        </w:rPr>
        <w:t xml:space="preserve"> або на </w:t>
      </w:r>
      <w:r>
        <w:rPr>
          <w:b/>
          <w:color w:val="000000"/>
          <w:lang w:val="uk-UA"/>
        </w:rPr>
        <w:t>46,7</w:t>
      </w:r>
      <w:r w:rsidRPr="00D55C71">
        <w:rPr>
          <w:b/>
          <w:color w:val="000000"/>
          <w:lang w:val="uk-UA"/>
        </w:rPr>
        <w:t>% перевищує</w:t>
      </w:r>
      <w:r w:rsidRPr="00D55C71">
        <w:rPr>
          <w:color w:val="000000"/>
          <w:lang w:val="uk-UA"/>
        </w:rPr>
        <w:t xml:space="preserve"> аналогічний показник 2018 року (6</w:t>
      </w:r>
      <w:r>
        <w:rPr>
          <w:color w:val="000000"/>
          <w:lang w:val="uk-UA"/>
        </w:rPr>
        <w:t>7</w:t>
      </w:r>
      <w:r w:rsidRPr="00D55C71">
        <w:rPr>
          <w:color w:val="000000"/>
          <w:lang w:val="uk-UA"/>
        </w:rPr>
        <w:t>,9 дол.США).</w:t>
      </w:r>
    </w:p>
    <w:p w:rsidR="00DE6CA4" w:rsidRPr="00D0492D" w:rsidRDefault="00DE6CA4" w:rsidP="00DE6CA4">
      <w:pPr>
        <w:ind w:firstLine="709"/>
        <w:contextualSpacing/>
        <w:jc w:val="both"/>
        <w:rPr>
          <w:color w:val="000000"/>
          <w:szCs w:val="28"/>
          <w:lang w:val="uk-UA"/>
        </w:rPr>
      </w:pPr>
      <w:r w:rsidRPr="00D0492D">
        <w:rPr>
          <w:color w:val="000000"/>
          <w:lang w:val="uk-UA"/>
        </w:rPr>
        <w:t xml:space="preserve">Обсяг </w:t>
      </w:r>
      <w:r w:rsidRPr="00D0492D">
        <w:rPr>
          <w:b/>
          <w:color w:val="000000"/>
          <w:lang w:val="uk-UA"/>
        </w:rPr>
        <w:t>експорту</w:t>
      </w:r>
      <w:r w:rsidRPr="00D0492D">
        <w:rPr>
          <w:color w:val="000000"/>
          <w:lang w:val="uk-UA"/>
        </w:rPr>
        <w:t xml:space="preserve"> та </w:t>
      </w:r>
      <w:r w:rsidRPr="00D0492D">
        <w:rPr>
          <w:b/>
          <w:color w:val="000000"/>
          <w:lang w:val="uk-UA"/>
        </w:rPr>
        <w:t xml:space="preserve">імпорту </w:t>
      </w:r>
      <w:r w:rsidRPr="00D0492D">
        <w:rPr>
          <w:color w:val="000000"/>
          <w:lang w:val="uk-UA"/>
        </w:rPr>
        <w:t xml:space="preserve">товарів у </w:t>
      </w:r>
      <w:r w:rsidRPr="00D0492D">
        <w:rPr>
          <w:b/>
          <w:color w:val="000000"/>
          <w:lang w:val="uk-UA"/>
        </w:rPr>
        <w:t>січні-червні 2019 року</w:t>
      </w:r>
      <w:r w:rsidRPr="00D0492D">
        <w:rPr>
          <w:color w:val="000000"/>
          <w:lang w:val="uk-UA"/>
        </w:rPr>
        <w:t xml:space="preserve"> по містуЧернівці склав відповідно </w:t>
      </w:r>
      <w:r w:rsidRPr="00D0492D">
        <w:rPr>
          <w:b/>
          <w:color w:val="000000"/>
          <w:lang w:val="uk-UA"/>
        </w:rPr>
        <w:t>81,4 млн.дол.США</w:t>
      </w:r>
      <w:r w:rsidRPr="00D0492D">
        <w:rPr>
          <w:color w:val="000000"/>
          <w:lang w:val="uk-UA"/>
        </w:rPr>
        <w:t xml:space="preserve"> та </w:t>
      </w:r>
      <w:r w:rsidRPr="00D0492D">
        <w:rPr>
          <w:b/>
          <w:color w:val="000000"/>
          <w:lang w:val="uk-UA"/>
        </w:rPr>
        <w:t>62,9 млн.дол.США</w:t>
      </w:r>
      <w:r w:rsidRPr="00D0492D">
        <w:rPr>
          <w:color w:val="000000"/>
          <w:lang w:val="uk-UA"/>
        </w:rPr>
        <w:t xml:space="preserve"> або 77,4% та 67,3% від загальнообласних показників. Порівняно з аналогічним періодом 2018 року року обсяг експорту збільшився на 28,4%, імпорту – на 24,6%. </w:t>
      </w:r>
      <w:r w:rsidRPr="00D0492D">
        <w:rPr>
          <w:b/>
          <w:color w:val="000000"/>
          <w:lang w:val="uk-UA"/>
        </w:rPr>
        <w:t>Позитивне сальдо</w:t>
      </w:r>
      <w:r w:rsidRPr="00D0492D">
        <w:rPr>
          <w:color w:val="000000"/>
          <w:lang w:val="uk-UA"/>
        </w:rPr>
        <w:t xml:space="preserve"> зовнішньої торгівлі станом на </w:t>
      </w:r>
      <w:r w:rsidRPr="00D0492D">
        <w:rPr>
          <w:b/>
          <w:color w:val="000000"/>
          <w:lang w:val="uk-UA"/>
        </w:rPr>
        <w:t>01.07.2018р</w:t>
      </w:r>
      <w:r w:rsidRPr="00D0492D">
        <w:rPr>
          <w:color w:val="000000"/>
          <w:lang w:val="uk-UA"/>
        </w:rPr>
        <w:t xml:space="preserve">. склало </w:t>
      </w:r>
      <w:r w:rsidRPr="00D0492D">
        <w:rPr>
          <w:b/>
          <w:color w:val="000000"/>
          <w:lang w:val="uk-UA"/>
        </w:rPr>
        <w:t>18,5 млн.дол.США</w:t>
      </w:r>
      <w:r w:rsidRPr="00D0492D">
        <w:rPr>
          <w:color w:val="000000"/>
          <w:lang w:val="uk-UA"/>
        </w:rPr>
        <w:t>.</w:t>
      </w:r>
      <w:r w:rsidRPr="00D0492D">
        <w:rPr>
          <w:color w:val="000000"/>
          <w:szCs w:val="28"/>
          <w:lang w:val="uk-UA"/>
        </w:rPr>
        <w:t xml:space="preserve"> </w:t>
      </w:r>
    </w:p>
    <w:p w:rsidR="00DE6CA4" w:rsidRPr="00D0492D" w:rsidRDefault="00DE6CA4" w:rsidP="00DE6CA4">
      <w:pPr>
        <w:ind w:firstLine="709"/>
        <w:contextualSpacing/>
        <w:jc w:val="both"/>
        <w:rPr>
          <w:color w:val="000000"/>
          <w:szCs w:val="28"/>
          <w:lang w:val="uk-UA"/>
        </w:rPr>
      </w:pPr>
      <w:r w:rsidRPr="00D0492D">
        <w:rPr>
          <w:color w:val="000000"/>
          <w:szCs w:val="28"/>
          <w:lang w:val="uk-UA"/>
        </w:rPr>
        <w:t xml:space="preserve">Зовнішньоторговельні операції проводились з  партнерами з </w:t>
      </w:r>
      <w:r w:rsidRPr="00D0492D">
        <w:rPr>
          <w:b/>
          <w:color w:val="000000"/>
          <w:szCs w:val="28"/>
          <w:lang w:val="uk-UA"/>
        </w:rPr>
        <w:t>86 країн світу</w:t>
      </w:r>
      <w:r w:rsidRPr="00D0492D">
        <w:rPr>
          <w:color w:val="000000"/>
          <w:szCs w:val="28"/>
          <w:lang w:val="uk-UA"/>
        </w:rPr>
        <w:t>. Обсяг експорту товарів до країн Європейського Союзу за січень-червень 2019 року склав         61,8 млн.дол.США або 75,9% від загального обсягу експорту товарів. У порівнянні з аналогічним показником 2018 року обсяг експорту товарів до країн Європейського Союзу збільшився на 22,0%. Найбільші обсяги експортних поставок здійснювались до Румунії, Німеччини, Польщі, Греції, Франції, Італії. Серед інших країн світу найбільше експортовано товарів  до Туреччини та Білорусі.</w:t>
      </w:r>
    </w:p>
    <w:p w:rsidR="00DE6CA4" w:rsidRPr="00D0492D" w:rsidRDefault="00DE6CA4" w:rsidP="00DE6CA4">
      <w:pPr>
        <w:ind w:firstLine="709"/>
        <w:contextualSpacing/>
        <w:jc w:val="both"/>
        <w:rPr>
          <w:color w:val="000000"/>
          <w:szCs w:val="28"/>
          <w:lang w:val="uk-UA"/>
        </w:rPr>
      </w:pPr>
      <w:r w:rsidRPr="00D0492D">
        <w:rPr>
          <w:color w:val="000000"/>
          <w:szCs w:val="28"/>
          <w:lang w:val="uk-UA"/>
        </w:rPr>
        <w:t>Імпорт товарів з країн Європейського Союзу за січень-червень 2019 року склав    39,9 млн.дол.США або 63,4% від загального обсягу імпорту товарів. У порівнянні з аналогічним показником 2018 року імпорт товарів з країн ЄС збільшився на 29,1%. Найвагоміші імпортні надходження здійснені з Румунії, Німеччини, Польщі та Італії. Серед інших країн світу найбільші імпортні поставки надійшли з Туреччини та Китаю.</w:t>
      </w:r>
    </w:p>
    <w:p w:rsidR="00DE6CA4" w:rsidRPr="00D0492D" w:rsidRDefault="00DE6CA4" w:rsidP="00DE6CA4">
      <w:pPr>
        <w:ind w:firstLine="709"/>
        <w:contextualSpacing/>
        <w:jc w:val="both"/>
        <w:rPr>
          <w:color w:val="000000"/>
          <w:lang w:val="uk-UA"/>
        </w:rPr>
      </w:pPr>
      <w:r w:rsidRPr="00D0492D">
        <w:rPr>
          <w:color w:val="000000"/>
          <w:lang w:val="uk-UA"/>
        </w:rPr>
        <w:t xml:space="preserve">Впродовж звітного періоду забезпечувалось інформування підприємств міста про проведення вітчизняних та міжнародних заходів, що стосуються інвестиційної діяльності  через  офіційний  веб-портал Чернівецької міської  ради в мережі  Інтернет та засоби масової інформації. Регулярно оприлюднюються інформаційні матеріали про економічний потенціал, інвестиційну привабливість та хід виконання кращих інвестиційних проектів міста. </w:t>
      </w:r>
    </w:p>
    <w:p w:rsidR="00DE6CA4" w:rsidRPr="00D0492D" w:rsidRDefault="00DE6CA4" w:rsidP="00DE6CA4">
      <w:pPr>
        <w:ind w:firstLine="709"/>
        <w:jc w:val="both"/>
        <w:rPr>
          <w:color w:val="000000"/>
          <w:lang w:val="uk-UA"/>
        </w:rPr>
      </w:pPr>
      <w:r w:rsidRPr="00D0492D">
        <w:rPr>
          <w:color w:val="000000"/>
          <w:lang w:val="uk-UA"/>
        </w:rPr>
        <w:t xml:space="preserve">З метою інформування та методичного забезпечення суб’єктів господарювання щодо підготовки інвестиційних проектів (пропозицій) на інтернет-ресурсі  «Інвестору» за веб-адресою </w:t>
      </w:r>
      <w:r w:rsidRPr="00D0492D">
        <w:rPr>
          <w:color w:val="000000"/>
          <w:u w:val="single"/>
        </w:rPr>
        <w:t>http</w:t>
      </w:r>
      <w:r w:rsidRPr="00D0492D">
        <w:rPr>
          <w:color w:val="000000"/>
          <w:u w:val="single"/>
          <w:lang w:val="uk-UA"/>
        </w:rPr>
        <w:t>://</w:t>
      </w:r>
      <w:r w:rsidRPr="00D0492D">
        <w:rPr>
          <w:color w:val="000000"/>
          <w:u w:val="single"/>
        </w:rPr>
        <w:t>invest</w:t>
      </w:r>
      <w:r w:rsidRPr="00D0492D">
        <w:rPr>
          <w:color w:val="000000"/>
          <w:u w:val="single"/>
          <w:lang w:val="uk-UA"/>
        </w:rPr>
        <w:t>.</w:t>
      </w:r>
      <w:r w:rsidRPr="00D0492D">
        <w:rPr>
          <w:color w:val="000000"/>
          <w:u w:val="single"/>
        </w:rPr>
        <w:t>city</w:t>
      </w:r>
      <w:r w:rsidRPr="00D0492D">
        <w:rPr>
          <w:color w:val="000000"/>
          <w:u w:val="single"/>
          <w:lang w:val="uk-UA"/>
        </w:rPr>
        <w:t>.</w:t>
      </w:r>
      <w:r w:rsidRPr="00D0492D">
        <w:rPr>
          <w:color w:val="000000"/>
          <w:u w:val="single"/>
        </w:rPr>
        <w:t>cv</w:t>
      </w:r>
      <w:r w:rsidRPr="00D0492D">
        <w:rPr>
          <w:color w:val="000000"/>
          <w:u w:val="single"/>
          <w:lang w:val="uk-UA"/>
        </w:rPr>
        <w:t>.</w:t>
      </w:r>
      <w:r w:rsidRPr="00D0492D">
        <w:rPr>
          <w:color w:val="000000"/>
          <w:u w:val="single"/>
        </w:rPr>
        <w:t>ua</w:t>
      </w:r>
      <w:r w:rsidRPr="00D0492D">
        <w:rPr>
          <w:color w:val="000000"/>
          <w:u w:val="single"/>
          <w:lang w:val="uk-UA"/>
        </w:rPr>
        <w:t>/</w:t>
      </w:r>
      <w:r w:rsidRPr="00D0492D">
        <w:rPr>
          <w:color w:val="000000"/>
          <w:u w:val="single"/>
        </w:rPr>
        <w:t>en</w:t>
      </w:r>
      <w:r w:rsidRPr="00D0492D">
        <w:rPr>
          <w:color w:val="000000"/>
          <w:u w:val="single"/>
          <w:lang w:val="uk-UA"/>
        </w:rPr>
        <w:t>/</w:t>
      </w:r>
      <w:r w:rsidRPr="00D0492D">
        <w:rPr>
          <w:color w:val="000000"/>
          <w:lang w:val="uk-UA"/>
        </w:rPr>
        <w:t xml:space="preserve"> розміщена та постійно оновлюється база даних інвестиційних проектів та ділових пропозицій, інвестиційний паспорт м.Чернівців, промоційні матеріали про місто, нормативна база та інша корисна інформація. База даних інвестиційних проектів та ділових пропозицій включає перелік вільних земельних ділянок, виробничих приміщень та інвестиційних пропозицій.</w:t>
      </w:r>
    </w:p>
    <w:p w:rsidR="00DE6CA4" w:rsidRPr="00D0492D" w:rsidRDefault="00DE6CA4" w:rsidP="00DE6CA4">
      <w:pPr>
        <w:ind w:firstLine="709"/>
        <w:contextualSpacing/>
        <w:jc w:val="both"/>
        <w:rPr>
          <w:color w:val="000000"/>
          <w:lang w:val="uk-UA"/>
        </w:rPr>
      </w:pPr>
      <w:r w:rsidRPr="00D0492D">
        <w:rPr>
          <w:color w:val="000000"/>
          <w:lang w:val="uk-UA"/>
        </w:rPr>
        <w:t xml:space="preserve">У звітному періоді у переліку інвестиційних пропозицій </w:t>
      </w:r>
      <w:r w:rsidRPr="00D0492D">
        <w:rPr>
          <w:color w:val="000000"/>
        </w:rPr>
        <w:t xml:space="preserve">були представлені </w:t>
      </w:r>
      <w:r w:rsidRPr="00D0492D">
        <w:rPr>
          <w:b/>
          <w:color w:val="000000"/>
        </w:rPr>
        <w:t>5 земельних ділянок</w:t>
      </w:r>
      <w:r w:rsidRPr="00D0492D">
        <w:rPr>
          <w:color w:val="000000"/>
        </w:rPr>
        <w:t xml:space="preserve"> загальною площею </w:t>
      </w:r>
      <w:smartTag w:uri="urn:schemas-microsoft-com:office:smarttags" w:element="metricconverter">
        <w:smartTagPr>
          <w:attr w:name="ProductID" w:val="0,3737 га"/>
        </w:smartTagPr>
        <w:r w:rsidRPr="00D0492D">
          <w:rPr>
            <w:b/>
            <w:color w:val="000000"/>
          </w:rPr>
          <w:t>0,3737 га</w:t>
        </w:r>
      </w:smartTag>
      <w:r w:rsidRPr="00D0492D">
        <w:rPr>
          <w:color w:val="000000"/>
        </w:rPr>
        <w:t xml:space="preserve">, які плануються для </w:t>
      </w:r>
      <w:r w:rsidRPr="00D0492D">
        <w:rPr>
          <w:b/>
          <w:color w:val="000000"/>
        </w:rPr>
        <w:t>продажу</w:t>
      </w:r>
      <w:r w:rsidRPr="00D0492D">
        <w:rPr>
          <w:color w:val="000000"/>
        </w:rPr>
        <w:t xml:space="preserve"> на земельних торгах у формі аукціону та </w:t>
      </w:r>
      <w:r w:rsidRPr="00D0492D">
        <w:rPr>
          <w:b/>
          <w:color w:val="000000"/>
        </w:rPr>
        <w:t>3 земельні ділянки</w:t>
      </w:r>
      <w:r w:rsidRPr="00D0492D">
        <w:rPr>
          <w:color w:val="000000"/>
        </w:rPr>
        <w:t xml:space="preserve"> загальною площею </w:t>
      </w:r>
      <w:smartTag w:uri="urn:schemas-microsoft-com:office:smarttags" w:element="metricconverter">
        <w:smartTagPr>
          <w:attr w:name="ProductID" w:val="15,2 га"/>
        </w:smartTagPr>
        <w:r w:rsidRPr="00D0492D">
          <w:rPr>
            <w:b/>
            <w:color w:val="000000"/>
          </w:rPr>
          <w:t>15,2 га</w:t>
        </w:r>
      </w:smartTag>
      <w:r w:rsidRPr="00D0492D">
        <w:rPr>
          <w:color w:val="000000"/>
        </w:rPr>
        <w:t xml:space="preserve">, які пропонуються потенційним інвесторам для викупу або передачі в </w:t>
      </w:r>
      <w:r w:rsidRPr="00D0492D">
        <w:rPr>
          <w:b/>
          <w:color w:val="000000"/>
        </w:rPr>
        <w:t>оренду</w:t>
      </w:r>
      <w:r w:rsidRPr="00D0492D">
        <w:rPr>
          <w:color w:val="000000"/>
        </w:rPr>
        <w:t xml:space="preserve">. Також, в базі даних інвестиційних пропозицій були представлені пропозиції </w:t>
      </w:r>
      <w:r w:rsidRPr="00D0492D">
        <w:rPr>
          <w:color w:val="000000"/>
          <w:lang w:val="uk-UA"/>
        </w:rPr>
        <w:t xml:space="preserve">                        , </w:t>
      </w:r>
      <w:r w:rsidRPr="00D0492D">
        <w:rPr>
          <w:b/>
          <w:color w:val="000000"/>
        </w:rPr>
        <w:t>9 промислових підприємств</w:t>
      </w:r>
      <w:r w:rsidRPr="00D0492D">
        <w:rPr>
          <w:color w:val="000000"/>
        </w:rPr>
        <w:t xml:space="preserve"> міста Чернівців щодо наявності </w:t>
      </w:r>
      <w:r w:rsidRPr="00D0492D">
        <w:rPr>
          <w:b/>
          <w:color w:val="000000"/>
        </w:rPr>
        <w:t>16 вільних приміщень</w:t>
      </w:r>
      <w:r w:rsidRPr="00D0492D">
        <w:rPr>
          <w:color w:val="000000"/>
        </w:rPr>
        <w:t xml:space="preserve"> загальною площею </w:t>
      </w:r>
      <w:r w:rsidRPr="00D0492D">
        <w:rPr>
          <w:b/>
          <w:color w:val="000000"/>
        </w:rPr>
        <w:t>23046,8 кв.м</w:t>
      </w:r>
      <w:r w:rsidRPr="00D0492D">
        <w:rPr>
          <w:color w:val="000000"/>
        </w:rPr>
        <w:t>, які можуть бути запропоновані для здійснення господарської діяльності.</w:t>
      </w:r>
    </w:p>
    <w:p w:rsidR="00DE6CA4" w:rsidRPr="00D0492D" w:rsidRDefault="00DE6CA4" w:rsidP="00DE6CA4">
      <w:pPr>
        <w:ind w:firstLine="709"/>
        <w:contextualSpacing/>
        <w:jc w:val="both"/>
        <w:rPr>
          <w:color w:val="000000"/>
          <w:szCs w:val="28"/>
        </w:rPr>
      </w:pPr>
      <w:r w:rsidRPr="00D0492D">
        <w:rPr>
          <w:color w:val="000000"/>
          <w:szCs w:val="28"/>
          <w:lang w:val="uk-UA"/>
        </w:rPr>
        <w:t xml:space="preserve">З метою поширення інформації щодо інвестиційного потенціалу міста Чернівців розроблений </w:t>
      </w:r>
      <w:r w:rsidRPr="00D0492D">
        <w:rPr>
          <w:b/>
          <w:color w:val="000000"/>
          <w:szCs w:val="28"/>
          <w:lang w:val="uk-UA"/>
        </w:rPr>
        <w:t>Інвестиційний паспорт міста Чернівців за 2018 рік</w:t>
      </w:r>
      <w:r w:rsidRPr="00D0492D">
        <w:rPr>
          <w:color w:val="000000"/>
          <w:szCs w:val="28"/>
          <w:lang w:val="uk-UA"/>
        </w:rPr>
        <w:t xml:space="preserve">, який розміщений на офіційному веб-порталі Чернівецької міської ради.  </w:t>
      </w:r>
      <w:r w:rsidRPr="00D0492D">
        <w:rPr>
          <w:color w:val="000000"/>
          <w:szCs w:val="28"/>
        </w:rPr>
        <w:t xml:space="preserve">В </w:t>
      </w:r>
      <w:r w:rsidRPr="00D0492D">
        <w:rPr>
          <w:b/>
          <w:color w:val="000000"/>
          <w:szCs w:val="28"/>
        </w:rPr>
        <w:t>Інвестиційному паспорті</w:t>
      </w:r>
      <w:r w:rsidRPr="00D0492D">
        <w:rPr>
          <w:color w:val="000000"/>
          <w:szCs w:val="28"/>
        </w:rPr>
        <w:t xml:space="preserve"> представлена </w:t>
      </w:r>
      <w:r w:rsidRPr="00D0492D">
        <w:rPr>
          <w:color w:val="000000"/>
          <w:szCs w:val="28"/>
        </w:rPr>
        <w:lastRenderedPageBreak/>
        <w:t>інформація щодо основних інфраструктурних об’єктів міста та показники розвитку окремих галузей економіки та соціальної сфери.</w:t>
      </w:r>
    </w:p>
    <w:p w:rsidR="00DE6CA4" w:rsidRPr="00D0492D" w:rsidRDefault="00DE6CA4" w:rsidP="00DE6CA4">
      <w:pPr>
        <w:ind w:firstLine="709"/>
        <w:contextualSpacing/>
        <w:jc w:val="both"/>
        <w:rPr>
          <w:color w:val="000000"/>
          <w:lang w:val="uk-UA"/>
        </w:rPr>
      </w:pPr>
      <w:r w:rsidRPr="00D0492D">
        <w:rPr>
          <w:color w:val="000000"/>
          <w:lang w:val="uk-UA"/>
        </w:rPr>
        <w:t xml:space="preserve">Спільно з КП «Центральний парк культури і відпочинку ім.Т.Шевченка проведена робота щодо розроблення та формування відповідного пакету документів інвестиційної пропозиції </w:t>
      </w:r>
      <w:r w:rsidRPr="00D0492D">
        <w:rPr>
          <w:b/>
          <w:color w:val="000000"/>
          <w:lang w:val="uk-UA"/>
        </w:rPr>
        <w:t>«Парк науки з доступом для людей з обмеженими можливостями»</w:t>
      </w:r>
      <w:r w:rsidRPr="00D0492D">
        <w:rPr>
          <w:color w:val="000000"/>
          <w:lang w:val="uk-UA"/>
        </w:rPr>
        <w:t xml:space="preserve">. </w:t>
      </w:r>
    </w:p>
    <w:p w:rsidR="00DE6CA4" w:rsidRPr="00D0492D" w:rsidRDefault="00DE6CA4" w:rsidP="00DE6CA4">
      <w:pPr>
        <w:tabs>
          <w:tab w:val="left" w:pos="720"/>
        </w:tabs>
        <w:spacing w:before="60" w:after="60"/>
        <w:ind w:firstLine="709"/>
        <w:jc w:val="both"/>
        <w:rPr>
          <w:color w:val="000000"/>
          <w:szCs w:val="28"/>
          <w:lang w:val="uk-UA"/>
        </w:rPr>
      </w:pPr>
      <w:r w:rsidRPr="00D0492D">
        <w:rPr>
          <w:color w:val="000000"/>
          <w:szCs w:val="28"/>
          <w:lang w:val="uk-UA"/>
        </w:rPr>
        <w:t>Впродовж звітного періоду проводилась робота щодо реалізації в м.Чернівцях інвестиційних проектів, які виконуються за кредитні та грантові кошти міжнародних інституцій. Зазначені проекти спрямовані на модернізацію об’єктів міської інфраструктури, зокрема: систем водопостачання та водовідведення, теплопостачання, зовнішнього освітлення та підвищення енергоефективності будівель бюджетних установ. На виконання зазначених проектів залучено майже 44,0 млн. євро, з яких 11,5 млн.євро складають кошти міжнародної технічної допомоги, в т.ч.:</w:t>
      </w:r>
    </w:p>
    <w:p w:rsidR="00DE6CA4" w:rsidRPr="00D0492D" w:rsidRDefault="00DE6CA4" w:rsidP="00DE6CA4">
      <w:pPr>
        <w:ind w:firstLine="709"/>
        <w:jc w:val="both"/>
        <w:rPr>
          <w:color w:val="000000"/>
          <w:lang w:val="uk-UA"/>
        </w:rPr>
      </w:pPr>
      <w:r w:rsidRPr="00D0492D">
        <w:rPr>
          <w:color w:val="000000"/>
          <w:lang w:val="uk-UA"/>
        </w:rPr>
        <w:t xml:space="preserve">-проект </w:t>
      </w:r>
      <w:r w:rsidRPr="00D0492D">
        <w:rPr>
          <w:b/>
          <w:color w:val="000000"/>
          <w:lang w:val="uk-UA"/>
        </w:rPr>
        <w:t>«Енергоефективність в будівлях бюджетної сфери в м.Чернівцях»</w:t>
      </w:r>
      <w:r w:rsidRPr="00D0492D">
        <w:rPr>
          <w:color w:val="000000"/>
          <w:lang w:val="uk-UA"/>
        </w:rPr>
        <w:t>,</w:t>
      </w:r>
      <w:r w:rsidRPr="00D0492D">
        <w:rPr>
          <w:b/>
          <w:color w:val="000000"/>
          <w:lang w:val="uk-UA"/>
        </w:rPr>
        <w:t xml:space="preserve"> </w:t>
      </w:r>
      <w:r w:rsidRPr="00D0492D">
        <w:rPr>
          <w:color w:val="000000"/>
          <w:lang w:val="uk-UA"/>
        </w:rPr>
        <w:t xml:space="preserve">який реалізується Чернівецькою міською радою у рамках Східноєвропейського партнерства з енергоефективності й довкілля (Е5Р) та Північною Екологічною Фінансовою Корпорацією НЕФКО ; </w:t>
      </w:r>
    </w:p>
    <w:p w:rsidR="00DE6CA4" w:rsidRPr="00D0492D" w:rsidRDefault="00DE6CA4" w:rsidP="00DE6CA4">
      <w:pPr>
        <w:ind w:firstLine="709"/>
        <w:jc w:val="both"/>
        <w:rPr>
          <w:color w:val="000000"/>
          <w:lang w:val="uk-UA"/>
        </w:rPr>
      </w:pPr>
      <w:r w:rsidRPr="00D0492D">
        <w:rPr>
          <w:color w:val="000000"/>
          <w:lang w:val="uk-UA" w:eastAsia="en-US"/>
        </w:rPr>
        <w:t xml:space="preserve">-проект </w:t>
      </w:r>
      <w:r w:rsidRPr="00D0492D">
        <w:rPr>
          <w:b/>
          <w:color w:val="000000"/>
          <w:lang w:val="uk-UA"/>
        </w:rPr>
        <w:t>«Модернізація інфраструктури централізованого теплопостачання міста Чернівці»</w:t>
      </w:r>
      <w:r w:rsidRPr="00D0492D">
        <w:rPr>
          <w:color w:val="000000"/>
          <w:lang w:val="uk-UA"/>
        </w:rPr>
        <w:t>, який реалізується МКП «Чернівцітеплокомуненерго» під гарантію Чернівецької міської ради за фінансової підтримки ЄБРР;</w:t>
      </w:r>
    </w:p>
    <w:p w:rsidR="00DE6CA4" w:rsidRPr="00D0492D" w:rsidRDefault="00DE6CA4" w:rsidP="00DE6CA4">
      <w:pPr>
        <w:shd w:val="clear" w:color="auto" w:fill="FFFFFF"/>
        <w:ind w:firstLine="709"/>
        <w:contextualSpacing/>
        <w:jc w:val="both"/>
        <w:textAlignment w:val="baseline"/>
        <w:rPr>
          <w:color w:val="000000"/>
          <w:lang w:val="uk-UA"/>
        </w:rPr>
      </w:pPr>
      <w:r w:rsidRPr="00D0492D">
        <w:rPr>
          <w:color w:val="000000"/>
          <w:lang w:val="uk-UA"/>
        </w:rPr>
        <w:t>-проект «</w:t>
      </w:r>
      <w:r w:rsidRPr="00D0492D">
        <w:rPr>
          <w:b/>
          <w:color w:val="000000"/>
        </w:rPr>
        <w:t>DemoUkrainaDH</w:t>
      </w:r>
      <w:r w:rsidRPr="00D0492D">
        <w:rPr>
          <w:b/>
          <w:color w:val="000000"/>
          <w:lang w:val="uk-UA"/>
        </w:rPr>
        <w:t xml:space="preserve"> у місті Чернівці», </w:t>
      </w:r>
      <w:r w:rsidRPr="00D0492D">
        <w:rPr>
          <w:color w:val="000000"/>
          <w:lang w:val="uk-UA"/>
        </w:rPr>
        <w:t xml:space="preserve">який реалізується </w:t>
      </w:r>
      <w:r w:rsidRPr="00D0492D">
        <w:rPr>
          <w:b/>
          <w:color w:val="000000"/>
          <w:lang w:val="uk-UA"/>
        </w:rPr>
        <w:t xml:space="preserve"> </w:t>
      </w:r>
      <w:r w:rsidRPr="00D0492D">
        <w:rPr>
          <w:color w:val="000000"/>
          <w:lang w:val="uk-UA"/>
        </w:rPr>
        <w:t xml:space="preserve">МКП «Чернівцітеплокомуненерго» під гарантію Чернівецької міської ради в рамках співпраці з Північною Екологічною Фінансовою Корпорацією НЕФКО, Шведським агентством міжнародного розвитку </w:t>
      </w:r>
      <w:r w:rsidRPr="00D0492D">
        <w:rPr>
          <w:color w:val="000000"/>
        </w:rPr>
        <w:t>SIDA</w:t>
      </w:r>
      <w:r w:rsidRPr="00D0492D">
        <w:rPr>
          <w:color w:val="000000"/>
          <w:lang w:val="uk-UA"/>
        </w:rPr>
        <w:t xml:space="preserve"> у співробітництві з Мінрегіоном України у програмі </w:t>
      </w:r>
      <w:r w:rsidRPr="00D0492D">
        <w:rPr>
          <w:color w:val="000000"/>
        </w:rPr>
        <w:t>Demo</w:t>
      </w:r>
      <w:r w:rsidRPr="00D0492D">
        <w:rPr>
          <w:color w:val="000000"/>
          <w:lang w:val="en-US"/>
        </w:rPr>
        <w:t>U</w:t>
      </w:r>
      <w:r w:rsidRPr="00D0492D">
        <w:rPr>
          <w:color w:val="000000"/>
        </w:rPr>
        <w:t>kraina</w:t>
      </w:r>
      <w:r w:rsidRPr="00D0492D">
        <w:rPr>
          <w:color w:val="000000"/>
          <w:lang w:val="uk-UA"/>
        </w:rPr>
        <w:t>;</w:t>
      </w:r>
    </w:p>
    <w:p w:rsidR="00DE6CA4" w:rsidRPr="00D0492D" w:rsidRDefault="00DE6CA4" w:rsidP="00DE6CA4">
      <w:pPr>
        <w:shd w:val="clear" w:color="auto" w:fill="FFFFFF"/>
        <w:ind w:firstLine="709"/>
        <w:contextualSpacing/>
        <w:jc w:val="both"/>
        <w:textAlignment w:val="baseline"/>
        <w:rPr>
          <w:color w:val="000000"/>
          <w:lang w:val="uk-UA"/>
        </w:rPr>
      </w:pPr>
      <w:r w:rsidRPr="00D0492D">
        <w:rPr>
          <w:color w:val="000000"/>
          <w:lang w:val="uk-UA"/>
        </w:rPr>
        <w:t xml:space="preserve">-проект </w:t>
      </w:r>
      <w:r w:rsidRPr="00D0492D">
        <w:rPr>
          <w:b/>
          <w:color w:val="000000"/>
          <w:lang w:val="uk-UA"/>
        </w:rPr>
        <w:t xml:space="preserve">«ПДСЕР для МЕСР: практичне впровадження ПДСЕР у напрямку сталого, розумного та енергоефективного міського освітлення в м.Чернівці», </w:t>
      </w:r>
      <w:r w:rsidRPr="00D0492D">
        <w:rPr>
          <w:color w:val="000000"/>
          <w:lang w:val="uk-UA"/>
        </w:rPr>
        <w:t>який розроблений</w:t>
      </w:r>
      <w:r w:rsidRPr="00D0492D">
        <w:rPr>
          <w:b/>
          <w:color w:val="000000"/>
          <w:lang w:val="uk-UA"/>
        </w:rPr>
        <w:t xml:space="preserve"> </w:t>
      </w:r>
      <w:r w:rsidRPr="00D0492D">
        <w:rPr>
          <w:color w:val="000000"/>
          <w:lang w:val="uk-UA"/>
        </w:rPr>
        <w:t>в рамках регіональної програми у Східному сусідстві в підтримці Флагманської ініціативи Східного партнерства щодо Сталого муніципального розвитку, що підтримується Європейською Комісією через Угоду мерів;</w:t>
      </w:r>
    </w:p>
    <w:p w:rsidR="00DE6CA4" w:rsidRPr="00D0492D" w:rsidRDefault="00DE6CA4" w:rsidP="00DE6CA4">
      <w:pPr>
        <w:shd w:val="clear" w:color="auto" w:fill="FFFFFF"/>
        <w:ind w:firstLine="709"/>
        <w:contextualSpacing/>
        <w:jc w:val="both"/>
        <w:textAlignment w:val="baseline"/>
        <w:rPr>
          <w:b/>
          <w:color w:val="000000"/>
          <w:szCs w:val="28"/>
          <w:lang w:val="uk-UA"/>
        </w:rPr>
      </w:pPr>
      <w:r w:rsidRPr="00D0492D">
        <w:rPr>
          <w:color w:val="000000"/>
          <w:lang w:val="uk-UA"/>
        </w:rPr>
        <w:t>-</w:t>
      </w:r>
      <w:r w:rsidRPr="00D0492D">
        <w:rPr>
          <w:b/>
          <w:color w:val="000000"/>
          <w:szCs w:val="28"/>
          <w:lang w:val="uk-UA"/>
        </w:rPr>
        <w:t>«Проект муніципального водного господарства м.Чернівці, стадія 1»</w:t>
      </w:r>
      <w:r w:rsidRPr="00D0492D">
        <w:rPr>
          <w:color w:val="000000"/>
          <w:szCs w:val="28"/>
          <w:lang w:val="uk-UA"/>
        </w:rPr>
        <w:t>, що реалізується під державні гарантії, підтримується Урядом Федеративної Республіки Німеччина та Кредитною установою для відбудови («</w:t>
      </w:r>
      <w:r w:rsidRPr="00D0492D">
        <w:rPr>
          <w:color w:val="000000"/>
          <w:szCs w:val="28"/>
          <w:lang w:val="de-DE"/>
        </w:rPr>
        <w:t>KfW</w:t>
      </w:r>
      <w:r w:rsidRPr="00D0492D">
        <w:rPr>
          <w:color w:val="000000"/>
          <w:szCs w:val="28"/>
          <w:lang w:val="uk-UA"/>
        </w:rPr>
        <w:t>»), реалізується Чернівецькою міською радою та КП «Чернівціводоканал» в рамках Муніципальної програми захисту клімату II</w:t>
      </w:r>
      <w:r w:rsidRPr="00D0492D">
        <w:rPr>
          <w:b/>
          <w:color w:val="000000"/>
          <w:szCs w:val="28"/>
          <w:lang w:val="uk-UA"/>
        </w:rPr>
        <w:t>».</w:t>
      </w:r>
    </w:p>
    <w:p w:rsidR="00DE6CA4" w:rsidRPr="00D0492D" w:rsidRDefault="00DE6CA4" w:rsidP="00DE6CA4">
      <w:pPr>
        <w:ind w:firstLine="708"/>
        <w:jc w:val="both"/>
        <w:rPr>
          <w:color w:val="000000"/>
          <w:lang w:val="uk-UA"/>
        </w:rPr>
      </w:pPr>
      <w:r w:rsidRPr="00D0492D">
        <w:rPr>
          <w:color w:val="000000"/>
          <w:lang w:val="uk-UA"/>
        </w:rPr>
        <w:t xml:space="preserve">Впродовж </w:t>
      </w:r>
      <w:r w:rsidRPr="00D0492D">
        <w:rPr>
          <w:b/>
          <w:color w:val="000000"/>
          <w:lang w:val="uk-UA"/>
        </w:rPr>
        <w:t>І півріччя 2019 року</w:t>
      </w:r>
      <w:r w:rsidRPr="00D0492D">
        <w:rPr>
          <w:color w:val="000000"/>
          <w:lang w:val="uk-UA"/>
        </w:rPr>
        <w:t xml:space="preserve"> п</w:t>
      </w:r>
      <w:r w:rsidRPr="00D0492D">
        <w:rPr>
          <w:color w:val="000000"/>
        </w:rPr>
        <w:t xml:space="preserve">ідприємствами </w:t>
      </w:r>
      <w:r w:rsidRPr="00D0492D">
        <w:rPr>
          <w:b/>
          <w:color w:val="000000"/>
        </w:rPr>
        <w:t>житлово-комунального господарства</w:t>
      </w:r>
      <w:r w:rsidRPr="00D0492D">
        <w:rPr>
          <w:color w:val="000000"/>
        </w:rPr>
        <w:t xml:space="preserve"> забезпечувались першочергові потреби населення, підприємств та організацій необхідними житлово-комунальними послугами, створювались необхідні умови для функціонування всього господарства міста.</w:t>
      </w:r>
    </w:p>
    <w:p w:rsidR="00DE6CA4" w:rsidRPr="00D0492D" w:rsidRDefault="00DE6CA4" w:rsidP="00DE6CA4">
      <w:pPr>
        <w:ind w:firstLine="708"/>
        <w:jc w:val="both"/>
        <w:rPr>
          <w:color w:val="000000"/>
          <w:lang w:val="uk-UA"/>
        </w:rPr>
      </w:pPr>
      <w:r w:rsidRPr="00D0492D">
        <w:rPr>
          <w:color w:val="000000"/>
          <w:lang w:val="uk-UA"/>
        </w:rPr>
        <w:t xml:space="preserve">Впроваджувались заходи </w:t>
      </w:r>
      <w:r w:rsidRPr="00D0492D">
        <w:rPr>
          <w:b/>
          <w:color w:val="000000"/>
          <w:lang w:val="uk-UA"/>
        </w:rPr>
        <w:t xml:space="preserve">Програми будівництва, реконструкції  та капітального ремонту об’єктів житлово-комунального господарства в м.Чернівцях на 2017–2021 роки  «Комфортне місто», </w:t>
      </w:r>
      <w:r w:rsidRPr="00D0492D">
        <w:rPr>
          <w:color w:val="000000"/>
          <w:lang w:val="uk-UA"/>
        </w:rPr>
        <w:t>затвердженої в новій редакції рішенням міської ради від  05.03.2019р. № 1684.</w:t>
      </w:r>
    </w:p>
    <w:p w:rsidR="00DE6CA4" w:rsidRPr="00D0492D" w:rsidRDefault="00DE6CA4" w:rsidP="00DE6CA4">
      <w:pPr>
        <w:ind w:firstLine="708"/>
        <w:jc w:val="both"/>
        <w:rPr>
          <w:color w:val="000000"/>
          <w:lang w:val="uk-UA"/>
        </w:rPr>
      </w:pPr>
      <w:r w:rsidRPr="00D0492D">
        <w:rPr>
          <w:color w:val="000000"/>
          <w:lang w:val="uk-UA"/>
        </w:rPr>
        <w:t>В рамках  реалізації державної політики у галузі реформування житлово-комунального господарства виконавчими органами міської ради проводилась робота стосовно реалізації Закону України «Про особливості здійснення права власності у багатоквартирному будинку» щодо призначення на конкурсній основі управителів у житлових будинках, в яких не створено об’єднання співвласників багатоквартирного будинку і не</w:t>
      </w:r>
      <w:r w:rsidRPr="00D0492D">
        <w:rPr>
          <w:color w:val="000000"/>
          <w:shd w:val="clear" w:color="auto" w:fill="FFFFFF"/>
          <w:lang w:val="uk-UA"/>
        </w:rPr>
        <w:t xml:space="preserve"> прийнято рішення співвласниками про форму управління багатоквартирним будинком. Станом на 01.07.2019р. за результатами проведених конкурсів та шляхом самостійного обрання співвласниками будинку управителів управління житловим фондом міста Чернівців здійснювали </w:t>
      </w:r>
      <w:r w:rsidRPr="00D0492D">
        <w:rPr>
          <w:b/>
          <w:color w:val="000000"/>
          <w:shd w:val="clear" w:color="auto" w:fill="FFFFFF"/>
          <w:lang w:val="uk-UA"/>
        </w:rPr>
        <w:t>13 управлінських компаній</w:t>
      </w:r>
      <w:r w:rsidRPr="00D0492D">
        <w:rPr>
          <w:color w:val="000000"/>
          <w:shd w:val="clear" w:color="auto" w:fill="FFFFFF"/>
          <w:lang w:val="uk-UA"/>
        </w:rPr>
        <w:t xml:space="preserve">, з яких 3 компанії - комунальних підприємства, а саме: КЖРЕП №4, КЖРЕП №5, КЖРЕП №6. </w:t>
      </w:r>
    </w:p>
    <w:p w:rsidR="00DE6CA4" w:rsidRPr="00D0492D" w:rsidRDefault="00DE6CA4" w:rsidP="00DE6CA4">
      <w:pPr>
        <w:ind w:firstLine="851"/>
        <w:jc w:val="both"/>
        <w:rPr>
          <w:color w:val="000000"/>
          <w:lang w:val="uk-UA"/>
        </w:rPr>
      </w:pPr>
      <w:r w:rsidRPr="00D0492D">
        <w:rPr>
          <w:color w:val="000000"/>
          <w:lang w:val="uk-UA"/>
        </w:rPr>
        <w:lastRenderedPageBreak/>
        <w:t xml:space="preserve"> Станом на </w:t>
      </w:r>
      <w:r w:rsidRPr="00D0492D">
        <w:rPr>
          <w:b/>
          <w:color w:val="000000"/>
          <w:lang w:val="uk-UA"/>
        </w:rPr>
        <w:t>01.07.2019р.</w:t>
      </w:r>
      <w:r w:rsidRPr="00D0492D">
        <w:rPr>
          <w:color w:val="000000"/>
          <w:lang w:val="uk-UA"/>
        </w:rPr>
        <w:t xml:space="preserve"> в місті Чернівцях діяло </w:t>
      </w:r>
      <w:r w:rsidRPr="00D0492D">
        <w:rPr>
          <w:b/>
          <w:color w:val="000000"/>
          <w:lang w:val="uk-UA"/>
        </w:rPr>
        <w:t>346</w:t>
      </w:r>
      <w:r w:rsidRPr="00D0492D">
        <w:rPr>
          <w:color w:val="000000"/>
          <w:lang w:val="uk-UA"/>
        </w:rPr>
        <w:t xml:space="preserve"> об’єднань співвласників багатоквартирних будинків (ОСББ), які утримували 367 житлових будинків. Впродовж      І півріччя 2019 року утворено 20 ОСББ.</w:t>
      </w:r>
    </w:p>
    <w:p w:rsidR="00DE6CA4" w:rsidRPr="00D0492D" w:rsidRDefault="00DE6CA4" w:rsidP="00DE6CA4">
      <w:pPr>
        <w:ind w:firstLine="851"/>
        <w:jc w:val="both"/>
        <w:rPr>
          <w:color w:val="000000"/>
          <w:lang w:val="uk-UA"/>
        </w:rPr>
      </w:pPr>
      <w:r w:rsidRPr="00D0492D">
        <w:rPr>
          <w:color w:val="000000"/>
          <w:lang w:val="uk-UA"/>
        </w:rPr>
        <w:t xml:space="preserve">Для забезпечення безперебійної роботи системи </w:t>
      </w:r>
      <w:r w:rsidRPr="00D0492D">
        <w:rPr>
          <w:b/>
          <w:color w:val="000000"/>
          <w:lang w:val="uk-UA"/>
        </w:rPr>
        <w:t>водопостачання та водовідведення</w:t>
      </w:r>
      <w:r w:rsidRPr="00D0492D">
        <w:rPr>
          <w:color w:val="000000"/>
          <w:lang w:val="uk-UA"/>
        </w:rPr>
        <w:t xml:space="preserve"> впродовж  І півріччя 2019 року КП «Чернівціводоканал» за рахунок коштів підприємства замінено </w:t>
      </w:r>
      <w:r w:rsidRPr="00D0492D">
        <w:rPr>
          <w:b/>
          <w:color w:val="000000"/>
          <w:lang w:val="uk-UA"/>
        </w:rPr>
        <w:t>1194 п.м</w:t>
      </w:r>
      <w:r w:rsidRPr="00D0492D">
        <w:rPr>
          <w:color w:val="000000"/>
          <w:lang w:val="uk-UA"/>
        </w:rPr>
        <w:t xml:space="preserve"> аварійних водопровідних мереж з установленням фасонних частин  та ремонтних хомутів, відремонтовано та замінено </w:t>
      </w:r>
      <w:r w:rsidRPr="00D0492D">
        <w:rPr>
          <w:b/>
          <w:color w:val="000000"/>
          <w:lang w:val="uk-UA"/>
        </w:rPr>
        <w:t>90 од.</w:t>
      </w:r>
      <w:r w:rsidRPr="00D0492D">
        <w:rPr>
          <w:color w:val="000000"/>
          <w:lang w:val="uk-UA"/>
        </w:rPr>
        <w:t xml:space="preserve"> пожежних гідрантів, </w:t>
      </w:r>
      <w:r w:rsidRPr="00D0492D">
        <w:rPr>
          <w:b/>
          <w:color w:val="000000"/>
          <w:lang w:val="uk-UA"/>
        </w:rPr>
        <w:t>7 од</w:t>
      </w:r>
      <w:r w:rsidRPr="00D0492D">
        <w:rPr>
          <w:color w:val="000000"/>
          <w:lang w:val="uk-UA"/>
        </w:rPr>
        <w:t xml:space="preserve">. засувок, </w:t>
      </w:r>
      <w:r w:rsidRPr="00D0492D">
        <w:rPr>
          <w:b/>
          <w:color w:val="000000"/>
          <w:lang w:val="uk-UA"/>
        </w:rPr>
        <w:t>94 од</w:t>
      </w:r>
      <w:r w:rsidRPr="00D0492D">
        <w:rPr>
          <w:color w:val="000000"/>
          <w:lang w:val="uk-UA"/>
        </w:rPr>
        <w:t xml:space="preserve">. чавунних люків на водопровідних та каналізаційних мережах міста, проведений ремонт 88 од. оглядових колодязів на мережах міста. Виконано заміну та ремонт </w:t>
      </w:r>
      <w:r w:rsidRPr="00D0492D">
        <w:rPr>
          <w:b/>
          <w:color w:val="000000"/>
          <w:lang w:val="uk-UA"/>
        </w:rPr>
        <w:t>309</w:t>
      </w:r>
      <w:r w:rsidRPr="00D0492D">
        <w:rPr>
          <w:color w:val="000000"/>
          <w:lang w:val="uk-UA"/>
        </w:rPr>
        <w:t xml:space="preserve"> п.м каналізаційних мереж, промито та прочищено </w:t>
      </w:r>
      <w:smartTag w:uri="urn:schemas-microsoft-com:office:smarttags" w:element="metricconverter">
        <w:smartTagPr>
          <w:attr w:name="ProductID" w:val="9,34 км"/>
        </w:smartTagPr>
        <w:r w:rsidRPr="00D0492D">
          <w:rPr>
            <w:b/>
            <w:color w:val="000000"/>
            <w:lang w:val="uk-UA"/>
          </w:rPr>
          <w:t>9,34</w:t>
        </w:r>
        <w:r w:rsidRPr="00D0492D">
          <w:rPr>
            <w:color w:val="000000"/>
            <w:lang w:val="uk-UA"/>
          </w:rPr>
          <w:t xml:space="preserve"> км</w:t>
        </w:r>
      </w:smartTag>
      <w:r w:rsidRPr="00D0492D">
        <w:rPr>
          <w:color w:val="000000"/>
          <w:lang w:val="uk-UA"/>
        </w:rPr>
        <w:t xml:space="preserve"> каналізаційних мереж та колекторів. Після проведення розкопок для ліквідації аварій систем водопостачання та водовідведення  відновлено </w:t>
      </w:r>
      <w:r w:rsidRPr="00D0492D">
        <w:rPr>
          <w:b/>
          <w:color w:val="000000"/>
          <w:lang w:val="uk-UA"/>
        </w:rPr>
        <w:t>409</w:t>
      </w:r>
      <w:r w:rsidRPr="00D0492D">
        <w:rPr>
          <w:color w:val="000000"/>
          <w:lang w:val="uk-UA"/>
        </w:rPr>
        <w:t xml:space="preserve"> кв.м асфальтобетонного покриття та </w:t>
      </w:r>
      <w:r w:rsidRPr="00D0492D">
        <w:rPr>
          <w:b/>
          <w:color w:val="000000"/>
          <w:lang w:val="uk-UA"/>
        </w:rPr>
        <w:t>558,5</w:t>
      </w:r>
      <w:r w:rsidRPr="00D0492D">
        <w:rPr>
          <w:color w:val="000000"/>
          <w:lang w:val="uk-UA"/>
        </w:rPr>
        <w:t xml:space="preserve"> кв.м бруківки та тротуарної плитки.</w:t>
      </w:r>
      <w:r w:rsidRPr="00D0492D">
        <w:rPr>
          <w:color w:val="000000"/>
          <w:sz w:val="28"/>
          <w:szCs w:val="28"/>
          <w:lang w:val="uk-UA"/>
        </w:rPr>
        <w:t xml:space="preserve"> </w:t>
      </w:r>
      <w:r w:rsidRPr="00D0492D">
        <w:rPr>
          <w:color w:val="000000"/>
          <w:lang w:val="uk-UA"/>
        </w:rPr>
        <w:t xml:space="preserve">Всього за рахунок коштів КП «Чернівціводоканал» у І півріччі 2019 року виконані роботи по ремонту та модернізації систем водопостачання та водовідведення на загальну суму </w:t>
      </w:r>
      <w:r w:rsidRPr="00D0492D">
        <w:rPr>
          <w:b/>
          <w:color w:val="000000"/>
          <w:lang w:val="uk-UA"/>
        </w:rPr>
        <w:t>2,87 млн.грн</w:t>
      </w:r>
      <w:r w:rsidRPr="00D0492D">
        <w:rPr>
          <w:color w:val="000000"/>
          <w:lang w:val="uk-UA"/>
        </w:rPr>
        <w:t>.</w:t>
      </w:r>
    </w:p>
    <w:p w:rsidR="00DE6CA4" w:rsidRPr="00D0492D" w:rsidRDefault="00DE6CA4" w:rsidP="00DE6CA4">
      <w:pPr>
        <w:ind w:firstLine="709"/>
        <w:jc w:val="both"/>
        <w:rPr>
          <w:bCs/>
          <w:color w:val="000000"/>
          <w:lang w:val="uk-UA"/>
        </w:rPr>
      </w:pPr>
      <w:r w:rsidRPr="00D0492D">
        <w:rPr>
          <w:color w:val="000000"/>
          <w:lang w:val="uk-UA"/>
        </w:rPr>
        <w:t xml:space="preserve"> Для забезпечення безперебійної роботи системи </w:t>
      </w:r>
      <w:r w:rsidRPr="00D0492D">
        <w:rPr>
          <w:b/>
          <w:color w:val="000000"/>
          <w:lang w:val="uk-UA"/>
        </w:rPr>
        <w:t>централізованого теплопостачання</w:t>
      </w:r>
      <w:r w:rsidRPr="00D0492D">
        <w:rPr>
          <w:color w:val="000000"/>
          <w:lang w:val="uk-UA"/>
        </w:rPr>
        <w:t xml:space="preserve"> до опалювального сезону 2019-2020 років МКП «Чернівцітеплокомуненерго» планово підготовлено </w:t>
      </w:r>
      <w:r w:rsidRPr="00D0492D">
        <w:rPr>
          <w:b/>
          <w:color w:val="000000"/>
          <w:lang w:val="uk-UA"/>
        </w:rPr>
        <w:t>21</w:t>
      </w:r>
      <w:r w:rsidRPr="00D0492D">
        <w:rPr>
          <w:color w:val="000000"/>
          <w:lang w:val="uk-UA"/>
        </w:rPr>
        <w:t xml:space="preserve"> котельню, замінено</w:t>
      </w:r>
      <w:r w:rsidRPr="00D0492D">
        <w:rPr>
          <w:b/>
          <w:color w:val="000000"/>
          <w:lang w:val="uk-UA"/>
        </w:rPr>
        <w:t xml:space="preserve"> </w:t>
      </w:r>
      <w:smartTag w:uri="urn:schemas-microsoft-com:office:smarttags" w:element="metricconverter">
        <w:smartTagPr>
          <w:attr w:name="ProductID" w:val="0,29 км"/>
        </w:smartTagPr>
        <w:r w:rsidRPr="00D0492D">
          <w:rPr>
            <w:b/>
            <w:color w:val="000000"/>
            <w:lang w:val="uk-UA"/>
          </w:rPr>
          <w:t xml:space="preserve">0,29 </w:t>
        </w:r>
        <w:r w:rsidRPr="00D0492D">
          <w:rPr>
            <w:color w:val="000000"/>
            <w:lang w:val="uk-UA"/>
          </w:rPr>
          <w:t>км</w:t>
        </w:r>
      </w:smartTag>
      <w:r w:rsidRPr="00D0492D">
        <w:rPr>
          <w:color w:val="000000"/>
          <w:lang w:val="uk-UA"/>
        </w:rPr>
        <w:t xml:space="preserve"> (у двотрубному вимірі) теплових мереж (12,6%)  та </w:t>
      </w:r>
      <w:smartTag w:uri="urn:schemas-microsoft-com:office:smarttags" w:element="metricconverter">
        <w:smartTagPr>
          <w:attr w:name="ProductID" w:val="0,29 км"/>
        </w:smartTagPr>
        <w:r w:rsidRPr="00D0492D">
          <w:rPr>
            <w:b/>
            <w:color w:val="000000"/>
            <w:lang w:val="uk-UA"/>
          </w:rPr>
          <w:t>0,29</w:t>
        </w:r>
        <w:r w:rsidRPr="00D0492D">
          <w:rPr>
            <w:color w:val="000000"/>
            <w:lang w:val="uk-UA"/>
          </w:rPr>
          <w:t xml:space="preserve"> км</w:t>
        </w:r>
      </w:smartTag>
      <w:r w:rsidRPr="00D0492D">
        <w:rPr>
          <w:color w:val="000000"/>
          <w:lang w:val="uk-UA"/>
        </w:rPr>
        <w:t xml:space="preserve"> (в двотрубному вимірі) аварійних теплових мереж (6,0%). </w:t>
      </w:r>
      <w:r w:rsidRPr="00D0492D">
        <w:rPr>
          <w:bCs/>
          <w:color w:val="000000"/>
          <w:lang w:val="uk-UA"/>
        </w:rPr>
        <w:t xml:space="preserve">На капітальний ремонт об’єктів теплопостачання  міста з   міського бюджету в 2019 році виділено </w:t>
      </w:r>
      <w:r w:rsidRPr="00D0492D">
        <w:rPr>
          <w:b/>
          <w:bCs/>
          <w:color w:val="000000"/>
          <w:lang w:val="uk-UA"/>
        </w:rPr>
        <w:t>10046,7 тис.грн</w:t>
      </w:r>
      <w:r w:rsidRPr="00D0492D">
        <w:rPr>
          <w:bCs/>
          <w:color w:val="000000"/>
          <w:lang w:val="uk-UA"/>
        </w:rPr>
        <w:t xml:space="preserve">., за І півріччя 2019 року освоєно </w:t>
      </w:r>
      <w:r w:rsidRPr="00D0492D">
        <w:rPr>
          <w:b/>
          <w:bCs/>
          <w:color w:val="000000"/>
          <w:lang w:val="uk-UA"/>
        </w:rPr>
        <w:t>4751,7 тис.грн</w:t>
      </w:r>
      <w:r w:rsidRPr="00D0492D">
        <w:rPr>
          <w:bCs/>
          <w:color w:val="000000"/>
          <w:lang w:val="uk-UA"/>
        </w:rPr>
        <w:t xml:space="preserve">. У І півріччі 2019 року МКП «Чернівцітеплокомуненерго» було проведено тендерні процедури на закупівлю теплових мереж та комплектуючих для виконання робіт по заміні мереж господарським способом, придбання запірної арматури, засобів  дистанційної передачі даних для газових вузлів комерційного обліку тощо. На виконання робіт по ремонту та модернізації систем теплопостачання у І півріччі 2019 року було витрачено </w:t>
      </w:r>
      <w:r w:rsidRPr="00D0492D">
        <w:rPr>
          <w:b/>
          <w:bCs/>
          <w:color w:val="000000"/>
          <w:lang w:val="uk-UA"/>
        </w:rPr>
        <w:t>23,980 млн.грн</w:t>
      </w:r>
      <w:r w:rsidRPr="00D0492D">
        <w:rPr>
          <w:bCs/>
          <w:color w:val="000000"/>
          <w:lang w:val="uk-UA"/>
        </w:rPr>
        <w:t xml:space="preserve">., в т.ч. за рахунок коштів міського бюджету – </w:t>
      </w:r>
      <w:r w:rsidRPr="00D0492D">
        <w:rPr>
          <w:b/>
          <w:bCs/>
          <w:color w:val="000000"/>
          <w:lang w:val="uk-UA"/>
        </w:rPr>
        <w:t>10,047 млн.грн</w:t>
      </w:r>
      <w:r w:rsidRPr="00D0492D">
        <w:rPr>
          <w:bCs/>
          <w:color w:val="000000"/>
          <w:lang w:val="uk-UA"/>
        </w:rPr>
        <w:t>.</w:t>
      </w:r>
    </w:p>
    <w:p w:rsidR="00DE6CA4" w:rsidRPr="00D0492D" w:rsidRDefault="00DE6CA4" w:rsidP="00DE6CA4">
      <w:pPr>
        <w:ind w:firstLine="709"/>
        <w:jc w:val="both"/>
        <w:rPr>
          <w:bCs/>
          <w:color w:val="000000"/>
          <w:lang w:val="uk-UA"/>
        </w:rPr>
      </w:pPr>
      <w:r w:rsidRPr="00D0492D">
        <w:rPr>
          <w:bCs/>
          <w:color w:val="000000"/>
          <w:lang w:val="uk-UA"/>
        </w:rPr>
        <w:t xml:space="preserve">У звітному періоді за рахунок коштів міського бюджету виконані роботи по капітальному ремонту та реконструкції </w:t>
      </w:r>
      <w:r w:rsidRPr="00D0492D">
        <w:rPr>
          <w:b/>
          <w:bCs/>
          <w:color w:val="000000"/>
          <w:lang w:val="uk-UA"/>
        </w:rPr>
        <w:t>житлового фонду</w:t>
      </w:r>
      <w:r w:rsidRPr="00D0492D">
        <w:rPr>
          <w:bCs/>
          <w:color w:val="000000"/>
          <w:lang w:val="uk-UA"/>
        </w:rPr>
        <w:t xml:space="preserve"> на </w:t>
      </w:r>
      <w:r w:rsidRPr="00D0492D">
        <w:rPr>
          <w:b/>
          <w:bCs/>
          <w:color w:val="000000"/>
          <w:lang w:val="uk-UA"/>
        </w:rPr>
        <w:t>946,0 тис.грн</w:t>
      </w:r>
      <w:r w:rsidRPr="00D0492D">
        <w:rPr>
          <w:bCs/>
          <w:color w:val="000000"/>
          <w:lang w:val="uk-UA"/>
        </w:rPr>
        <w:t>.</w:t>
      </w:r>
    </w:p>
    <w:p w:rsidR="00DE6CA4" w:rsidRPr="00D0492D" w:rsidRDefault="00DE6CA4" w:rsidP="00DE6CA4">
      <w:pPr>
        <w:ind w:firstLine="851"/>
        <w:jc w:val="both"/>
        <w:rPr>
          <w:color w:val="000000"/>
          <w:lang w:val="uk-UA"/>
        </w:rPr>
      </w:pPr>
      <w:r w:rsidRPr="00D0492D">
        <w:rPr>
          <w:color w:val="000000"/>
          <w:lang w:val="uk-UA"/>
        </w:rPr>
        <w:t xml:space="preserve">У 2019 році на ремонт та утримання </w:t>
      </w:r>
      <w:r w:rsidRPr="00D0492D">
        <w:rPr>
          <w:b/>
          <w:color w:val="000000"/>
          <w:lang w:val="uk-UA"/>
        </w:rPr>
        <w:t>доріг, міжбудинкових проїздів</w:t>
      </w:r>
      <w:r w:rsidRPr="00D0492D">
        <w:rPr>
          <w:color w:val="000000"/>
          <w:lang w:val="uk-UA"/>
        </w:rPr>
        <w:t xml:space="preserve"> у м.Чернівцях по департаменту житлово-комунального господарства міської ради передбачено </w:t>
      </w:r>
      <w:r w:rsidRPr="00D0492D">
        <w:rPr>
          <w:b/>
          <w:color w:val="000000"/>
          <w:lang w:val="uk-UA"/>
        </w:rPr>
        <w:t>172,673 млн.грн</w:t>
      </w:r>
      <w:r w:rsidRPr="00D0492D">
        <w:rPr>
          <w:color w:val="000000"/>
          <w:lang w:val="uk-UA"/>
        </w:rPr>
        <w:t xml:space="preserve">,  в т.ч.: </w:t>
      </w:r>
    </w:p>
    <w:p w:rsidR="00DE6CA4" w:rsidRPr="00D0492D" w:rsidRDefault="00DE6CA4" w:rsidP="00DE6CA4">
      <w:pPr>
        <w:ind w:firstLine="851"/>
        <w:jc w:val="both"/>
        <w:rPr>
          <w:color w:val="000000"/>
          <w:lang w:val="uk-UA"/>
        </w:rPr>
      </w:pPr>
      <w:r w:rsidRPr="00D0492D">
        <w:rPr>
          <w:color w:val="000000"/>
          <w:lang w:val="uk-UA"/>
        </w:rPr>
        <w:t>-на утримання доріг – 61,0 млн.грн.;</w:t>
      </w:r>
    </w:p>
    <w:p w:rsidR="00DE6CA4" w:rsidRPr="00D0492D" w:rsidRDefault="00DE6CA4" w:rsidP="00DE6CA4">
      <w:pPr>
        <w:ind w:firstLine="851"/>
        <w:jc w:val="both"/>
        <w:rPr>
          <w:color w:val="000000"/>
          <w:lang w:val="uk-UA"/>
        </w:rPr>
      </w:pPr>
      <w:r w:rsidRPr="00D0492D">
        <w:rPr>
          <w:color w:val="000000"/>
          <w:lang w:val="uk-UA"/>
        </w:rPr>
        <w:t>-на поточний ремонт доріг – 15,0 млн.грн.;</w:t>
      </w:r>
    </w:p>
    <w:p w:rsidR="00DE6CA4" w:rsidRPr="00D0492D" w:rsidRDefault="00DE6CA4" w:rsidP="00DE6CA4">
      <w:pPr>
        <w:ind w:firstLine="851"/>
        <w:jc w:val="both"/>
        <w:rPr>
          <w:color w:val="000000"/>
          <w:lang w:val="uk-UA"/>
        </w:rPr>
      </w:pPr>
      <w:r w:rsidRPr="00D0492D">
        <w:rPr>
          <w:color w:val="000000"/>
          <w:lang w:val="uk-UA"/>
        </w:rPr>
        <w:t>-на поточний ремонт міжбудинкових проїздів – 1,0 млн.грн.;</w:t>
      </w:r>
    </w:p>
    <w:p w:rsidR="00DE6CA4" w:rsidRPr="00D0492D" w:rsidRDefault="00DE6CA4" w:rsidP="00DE6CA4">
      <w:pPr>
        <w:ind w:firstLine="851"/>
        <w:jc w:val="both"/>
        <w:rPr>
          <w:color w:val="000000"/>
          <w:lang w:val="uk-UA"/>
        </w:rPr>
      </w:pPr>
      <w:r w:rsidRPr="00D0492D">
        <w:rPr>
          <w:color w:val="000000"/>
          <w:lang w:val="uk-UA"/>
        </w:rPr>
        <w:t>-на капітальний ремонт доріг – 129,895 млн.грн.;</w:t>
      </w:r>
    </w:p>
    <w:p w:rsidR="00DE6CA4" w:rsidRPr="00D0492D" w:rsidRDefault="00DE6CA4" w:rsidP="00DE6CA4">
      <w:pPr>
        <w:ind w:firstLine="851"/>
        <w:jc w:val="both"/>
        <w:rPr>
          <w:color w:val="000000"/>
          <w:lang w:val="uk-UA"/>
        </w:rPr>
      </w:pPr>
      <w:r w:rsidRPr="00D0492D">
        <w:rPr>
          <w:color w:val="000000"/>
          <w:lang w:val="uk-UA"/>
        </w:rPr>
        <w:t>-на капітальний ремонт міжбудинкових проїздів –  0,41 млн.грн.</w:t>
      </w:r>
    </w:p>
    <w:p w:rsidR="00DE6CA4" w:rsidRPr="00D0492D" w:rsidRDefault="00DE6CA4" w:rsidP="00DE6CA4">
      <w:pPr>
        <w:ind w:firstLine="851"/>
        <w:jc w:val="both"/>
        <w:rPr>
          <w:color w:val="000000"/>
        </w:rPr>
      </w:pPr>
      <w:r w:rsidRPr="00D0492D">
        <w:rPr>
          <w:color w:val="000000"/>
          <w:lang w:val="uk-UA"/>
        </w:rPr>
        <w:t xml:space="preserve">Впродовж І півріччя 2019 року проведено поточний ремонт удосконаленого типу покриття на </w:t>
      </w:r>
      <w:r w:rsidRPr="00D0492D">
        <w:rPr>
          <w:b/>
          <w:color w:val="000000"/>
          <w:lang w:val="uk-UA"/>
        </w:rPr>
        <w:t>44 вулицях</w:t>
      </w:r>
      <w:r w:rsidRPr="00D0492D">
        <w:rPr>
          <w:color w:val="000000"/>
          <w:lang w:val="uk-UA"/>
        </w:rPr>
        <w:t xml:space="preserve"> загальною площею </w:t>
      </w:r>
      <w:r w:rsidRPr="00D0492D">
        <w:rPr>
          <w:b/>
          <w:color w:val="000000"/>
          <w:lang w:val="uk-UA"/>
        </w:rPr>
        <w:t>6,393 тис.кв.м</w:t>
      </w:r>
      <w:r w:rsidRPr="00D0492D">
        <w:rPr>
          <w:color w:val="000000"/>
          <w:lang w:val="uk-UA"/>
        </w:rPr>
        <w:t xml:space="preserve">. Підрядними організаціями завершено капітальний ремонт </w:t>
      </w:r>
      <w:r w:rsidRPr="00D0492D">
        <w:rPr>
          <w:b/>
          <w:color w:val="000000"/>
          <w:lang w:val="uk-UA"/>
        </w:rPr>
        <w:t>33 ділянок дорожнього покриття</w:t>
      </w:r>
      <w:r w:rsidRPr="00D0492D">
        <w:rPr>
          <w:color w:val="000000"/>
          <w:lang w:val="uk-UA"/>
        </w:rPr>
        <w:t xml:space="preserve"> на наступних вулицях міста: просп.Незалежності, вул.Селятинській, вул.Вашківській (асфальтування гравійної ділянки автобусного маршруту №27), вул.В.Білоусова (від вул.О.Герцена до вул.С.Руданського), вул.Л.Липковської (перехрестя з вул.С.Руданського), вул.Сторожинецькій (від вул.Канівської до вул.Ковельської),  вул.О.Кобилянської, вул.В.Винниченка (від вул.Миру до залізничного переїзду), вул.Січових Стрільців (з сторони вул.Руської), вул.Білоруській (від вул.Лубенської до вул.Узбецької). Завершено капітальний ремонт міжбудинкового проїзду (прибудинкових територій)  на вул.Залозецького,57-а та 57-б. </w:t>
      </w:r>
    </w:p>
    <w:p w:rsidR="00DE6CA4" w:rsidRPr="00D0492D" w:rsidRDefault="00DE6CA4" w:rsidP="00DE6CA4">
      <w:pPr>
        <w:pStyle w:val="21"/>
        <w:spacing w:after="0" w:line="240" w:lineRule="auto"/>
        <w:ind w:left="0" w:right="-6" w:firstLine="709"/>
        <w:jc w:val="both"/>
        <w:rPr>
          <w:bCs/>
          <w:iCs/>
          <w:color w:val="000000"/>
          <w:lang w:val="uk-UA"/>
        </w:rPr>
      </w:pPr>
      <w:r w:rsidRPr="00D0492D">
        <w:rPr>
          <w:bCs/>
          <w:iCs/>
          <w:color w:val="000000"/>
          <w:lang w:val="uk-UA"/>
        </w:rPr>
        <w:t xml:space="preserve">За звітний період </w:t>
      </w:r>
      <w:r w:rsidRPr="00D0492D">
        <w:rPr>
          <w:b/>
          <w:bCs/>
          <w:iCs/>
          <w:color w:val="000000"/>
          <w:lang w:val="uk-UA"/>
        </w:rPr>
        <w:t>обсяг виконаних робіт</w:t>
      </w:r>
      <w:r w:rsidRPr="00D0492D">
        <w:rPr>
          <w:bCs/>
          <w:iCs/>
          <w:color w:val="000000"/>
          <w:lang w:val="uk-UA"/>
        </w:rPr>
        <w:t xml:space="preserve"> по будівництву, реконструкції та капітальному ремонту доріг, тротуарів та міжбудинкових проїздів склав </w:t>
      </w:r>
      <w:r w:rsidRPr="00D0492D">
        <w:rPr>
          <w:b/>
          <w:bCs/>
          <w:iCs/>
          <w:color w:val="000000"/>
          <w:lang w:val="uk-UA"/>
        </w:rPr>
        <w:t>10,83 млн.грн</w:t>
      </w:r>
      <w:r w:rsidRPr="00D0492D">
        <w:rPr>
          <w:bCs/>
          <w:iCs/>
          <w:color w:val="000000"/>
          <w:lang w:val="uk-UA"/>
        </w:rPr>
        <w:t>. Зазначені роботи були профінансовані за рахунок коштів міського бюджету.</w:t>
      </w:r>
    </w:p>
    <w:p w:rsidR="00DE6CA4" w:rsidRPr="00D0492D" w:rsidRDefault="00DE6CA4" w:rsidP="00DE6CA4">
      <w:pPr>
        <w:pStyle w:val="21"/>
        <w:spacing w:after="0" w:line="240" w:lineRule="auto"/>
        <w:ind w:left="0" w:right="-6" w:firstLine="709"/>
        <w:jc w:val="both"/>
        <w:rPr>
          <w:bCs/>
          <w:iCs/>
          <w:color w:val="000000"/>
          <w:lang w:val="uk-UA"/>
        </w:rPr>
      </w:pPr>
      <w:r w:rsidRPr="00D0492D">
        <w:rPr>
          <w:bCs/>
          <w:iCs/>
          <w:color w:val="000000"/>
          <w:lang w:val="uk-UA"/>
        </w:rPr>
        <w:t xml:space="preserve">Виконувались роботи по ремонту та модернізації систем </w:t>
      </w:r>
      <w:r w:rsidRPr="00D0492D">
        <w:rPr>
          <w:b/>
          <w:bCs/>
          <w:iCs/>
          <w:color w:val="000000"/>
          <w:lang w:val="uk-UA"/>
        </w:rPr>
        <w:t>зовнішнього освітлення</w:t>
      </w:r>
      <w:r w:rsidRPr="00D0492D">
        <w:rPr>
          <w:bCs/>
          <w:iCs/>
          <w:color w:val="000000"/>
          <w:lang w:val="uk-UA"/>
        </w:rPr>
        <w:t xml:space="preserve"> міста. З метою забезпечення належного стану вуличного освітлення міста МКП «Міськсвітло» за рахунок коштів міського бюджету виконані роботи з поточного ремонту об’єктів на суму </w:t>
      </w:r>
      <w:r w:rsidRPr="00D0492D">
        <w:rPr>
          <w:b/>
          <w:bCs/>
          <w:iCs/>
          <w:color w:val="000000"/>
          <w:lang w:val="uk-UA"/>
        </w:rPr>
        <w:t>329,0 тис.грн</w:t>
      </w:r>
      <w:r w:rsidRPr="00D0492D">
        <w:rPr>
          <w:bCs/>
          <w:iCs/>
          <w:color w:val="000000"/>
          <w:lang w:val="uk-UA"/>
        </w:rPr>
        <w:t>.</w:t>
      </w:r>
    </w:p>
    <w:p w:rsidR="00DE6CA4" w:rsidRPr="00D0492D" w:rsidRDefault="00DE6CA4" w:rsidP="00DE6CA4">
      <w:pPr>
        <w:pStyle w:val="21"/>
        <w:spacing w:after="0" w:line="240" w:lineRule="auto"/>
        <w:ind w:left="0" w:right="-6" w:firstLine="709"/>
        <w:jc w:val="both"/>
        <w:rPr>
          <w:color w:val="000000"/>
          <w:lang w:val="uk-UA"/>
        </w:rPr>
      </w:pPr>
      <w:r w:rsidRPr="00D0492D">
        <w:rPr>
          <w:bCs/>
          <w:iCs/>
          <w:color w:val="000000"/>
          <w:lang w:val="uk-UA"/>
        </w:rPr>
        <w:lastRenderedPageBreak/>
        <w:t xml:space="preserve">Впродовж звітного періоду впроваджувались заходи щодо підвищення рівня </w:t>
      </w:r>
      <w:r w:rsidRPr="00D0492D">
        <w:rPr>
          <w:b/>
          <w:bCs/>
          <w:iCs/>
          <w:color w:val="000000"/>
          <w:lang w:val="uk-UA"/>
        </w:rPr>
        <w:t>безпеки дорожнього руху</w:t>
      </w:r>
      <w:r w:rsidRPr="00D0492D">
        <w:rPr>
          <w:bCs/>
          <w:iCs/>
          <w:color w:val="000000"/>
          <w:lang w:val="uk-UA"/>
        </w:rPr>
        <w:t xml:space="preserve"> в місті Чернівцях. Проводились роботи з утримання та обслуговування технічних засобів регулювання дорожнього руху (світлофорних об’єктів, дорожніх знаків, турнікетів), Також, розпочато роботи з нанесення дорожньої розмітки вуличної мережі міста.</w:t>
      </w:r>
    </w:p>
    <w:p w:rsidR="00DE6CA4" w:rsidRPr="00D0492D" w:rsidRDefault="00DE6CA4" w:rsidP="00DE6CA4">
      <w:pPr>
        <w:ind w:firstLine="709"/>
        <w:jc w:val="both"/>
        <w:rPr>
          <w:color w:val="000000"/>
          <w:lang w:val="uk-UA"/>
        </w:rPr>
      </w:pPr>
      <w:r w:rsidRPr="00D0492D">
        <w:rPr>
          <w:color w:val="000000"/>
          <w:lang w:val="uk-UA"/>
        </w:rPr>
        <w:t xml:space="preserve">В місті Чернівцях функціонує розгалужена мережа громадського пасажирського транспорту. У 2019 році маршрутна сітка міста складається з </w:t>
      </w:r>
      <w:r w:rsidRPr="00D0492D">
        <w:rPr>
          <w:b/>
          <w:color w:val="000000"/>
          <w:lang w:val="uk-UA"/>
        </w:rPr>
        <w:t>47 автобусних</w:t>
      </w:r>
      <w:r w:rsidRPr="00D0492D">
        <w:rPr>
          <w:color w:val="000000"/>
          <w:lang w:val="uk-UA"/>
        </w:rPr>
        <w:t xml:space="preserve"> та </w:t>
      </w:r>
      <w:r w:rsidRPr="00D0492D">
        <w:rPr>
          <w:b/>
          <w:color w:val="000000"/>
          <w:lang w:val="uk-UA"/>
        </w:rPr>
        <w:t>11  тролейбусних</w:t>
      </w:r>
      <w:r w:rsidRPr="00D0492D">
        <w:rPr>
          <w:color w:val="000000"/>
          <w:lang w:val="uk-UA"/>
        </w:rPr>
        <w:t xml:space="preserve"> маршрутів. Для надання послуг з перевезення пасажирів щоденно задіяно 222 автобуси та до 60 тролейбусів. </w:t>
      </w:r>
    </w:p>
    <w:p w:rsidR="00DE6CA4" w:rsidRPr="00D0492D" w:rsidRDefault="00DE6CA4" w:rsidP="00DE6CA4">
      <w:pPr>
        <w:ind w:firstLine="709"/>
        <w:jc w:val="both"/>
        <w:rPr>
          <w:color w:val="000000"/>
          <w:lang w:val="uk-UA"/>
        </w:rPr>
      </w:pPr>
      <w:r w:rsidRPr="00D0492D">
        <w:rPr>
          <w:color w:val="000000"/>
          <w:lang w:val="uk-UA"/>
        </w:rPr>
        <w:t xml:space="preserve">За статистичними даними за </w:t>
      </w:r>
      <w:r w:rsidRPr="00D0492D">
        <w:rPr>
          <w:b/>
          <w:color w:val="000000"/>
          <w:lang w:val="uk-UA"/>
        </w:rPr>
        <w:t>І півріччя 2019 року електротранспортом</w:t>
      </w:r>
      <w:r w:rsidRPr="00D0492D">
        <w:rPr>
          <w:color w:val="000000"/>
          <w:lang w:val="uk-UA"/>
        </w:rPr>
        <w:t xml:space="preserve"> м.Чернівців перевезено </w:t>
      </w:r>
      <w:r w:rsidRPr="00D0492D">
        <w:rPr>
          <w:b/>
          <w:color w:val="000000"/>
          <w:lang w:val="uk-UA"/>
        </w:rPr>
        <w:t>14,4 млн. пасажирів</w:t>
      </w:r>
      <w:r w:rsidRPr="00D0492D">
        <w:rPr>
          <w:color w:val="000000"/>
          <w:lang w:val="uk-UA"/>
        </w:rPr>
        <w:t xml:space="preserve">, що на </w:t>
      </w:r>
      <w:r w:rsidRPr="00D0492D">
        <w:rPr>
          <w:b/>
          <w:color w:val="000000"/>
          <w:lang w:val="uk-UA"/>
        </w:rPr>
        <w:t>2,0%</w:t>
      </w:r>
      <w:r w:rsidRPr="00D0492D">
        <w:rPr>
          <w:color w:val="000000"/>
          <w:lang w:val="uk-UA"/>
        </w:rPr>
        <w:t xml:space="preserve"> менше показника за аналогічний період 2018 року. </w:t>
      </w:r>
      <w:r w:rsidRPr="00D0492D">
        <w:rPr>
          <w:color w:val="000000"/>
        </w:rPr>
        <w:t xml:space="preserve">Міським пасажирським </w:t>
      </w:r>
      <w:r w:rsidRPr="00D0492D">
        <w:rPr>
          <w:b/>
          <w:color w:val="000000"/>
        </w:rPr>
        <w:t>автомобільним транспортом</w:t>
      </w:r>
      <w:r w:rsidRPr="00D0492D">
        <w:rPr>
          <w:color w:val="000000"/>
          <w:lang w:val="uk-UA"/>
        </w:rPr>
        <w:t xml:space="preserve"> за </w:t>
      </w:r>
      <w:r w:rsidRPr="00D0492D">
        <w:rPr>
          <w:b/>
          <w:color w:val="000000"/>
          <w:lang w:val="uk-UA"/>
        </w:rPr>
        <w:t>січень-червень 2019 року</w:t>
      </w:r>
      <w:r w:rsidRPr="00D0492D">
        <w:rPr>
          <w:color w:val="000000"/>
          <w:lang w:val="uk-UA"/>
        </w:rPr>
        <w:t xml:space="preserve"> перевезено </w:t>
      </w:r>
      <w:r w:rsidRPr="00D0492D">
        <w:rPr>
          <w:b/>
          <w:color w:val="000000"/>
          <w:lang w:val="uk-UA"/>
        </w:rPr>
        <w:t>9,7 млн. пасажирів</w:t>
      </w:r>
      <w:r w:rsidRPr="00D0492D">
        <w:rPr>
          <w:color w:val="000000"/>
          <w:lang w:val="uk-UA"/>
        </w:rPr>
        <w:t xml:space="preserve">, що на 19,4% менше порівняно з показником за січень-червень 2018 року. Зменшення обсягів пасажирських перевезень міським транспортом загального користування пов’язано з проведенням в місті Чернівцях ремонтних робіт доріг, по яких проходять маршрути міських пасажирських перевезень. Зокрема, у зв’язку з проведенням ремонтних робіт на вул..Руській було припинено рух електротранспорту на міських тролейбусних маршрутах №2 та №4, вносились зміни руху транспорту на інших маршрутах. </w:t>
      </w:r>
    </w:p>
    <w:p w:rsidR="00DE6CA4" w:rsidRPr="00D0492D" w:rsidRDefault="00DE6CA4" w:rsidP="00DE6CA4">
      <w:pPr>
        <w:ind w:firstLine="709"/>
        <w:jc w:val="both"/>
        <w:rPr>
          <w:color w:val="000000"/>
          <w:lang w:val="uk-UA"/>
        </w:rPr>
      </w:pPr>
      <w:r w:rsidRPr="00D0492D">
        <w:rPr>
          <w:color w:val="000000"/>
          <w:lang w:val="uk-UA"/>
        </w:rPr>
        <w:t xml:space="preserve">На виконання заходів </w:t>
      </w:r>
      <w:r w:rsidRPr="00D0492D">
        <w:rPr>
          <w:b/>
          <w:color w:val="000000"/>
          <w:lang w:val="uk-UA"/>
        </w:rPr>
        <w:t>Програми розвитку міського електротранспорту міста Чернівців на 2017-2020 роки</w:t>
      </w:r>
      <w:r w:rsidRPr="00D0492D">
        <w:rPr>
          <w:color w:val="000000"/>
          <w:lang w:val="uk-UA"/>
        </w:rPr>
        <w:t xml:space="preserve">, затвердженої рішенням міської ради від  від 20.04.2017р. № 685, КП «Чернівецьке тролейбусне управління» у І півріччі 2019 року придбано </w:t>
      </w:r>
      <w:r w:rsidRPr="00D0492D">
        <w:rPr>
          <w:b/>
          <w:color w:val="000000"/>
          <w:lang w:val="uk-UA"/>
        </w:rPr>
        <w:t>4 од. нових</w:t>
      </w:r>
      <w:r w:rsidRPr="00D0492D">
        <w:rPr>
          <w:color w:val="000000"/>
          <w:lang w:val="uk-UA"/>
        </w:rPr>
        <w:t xml:space="preserve"> та </w:t>
      </w:r>
      <w:r w:rsidRPr="00D0492D">
        <w:rPr>
          <w:b/>
          <w:color w:val="000000"/>
          <w:lang w:val="uk-UA"/>
        </w:rPr>
        <w:t>3 од. вживаних</w:t>
      </w:r>
      <w:r w:rsidRPr="00D0492D">
        <w:rPr>
          <w:color w:val="000000"/>
          <w:lang w:val="uk-UA"/>
        </w:rPr>
        <w:t xml:space="preserve"> тролейбусів, які пристосовані для перевезення маломобільних груп населення. </w:t>
      </w:r>
    </w:p>
    <w:p w:rsidR="00DE6CA4" w:rsidRPr="00D0492D" w:rsidRDefault="00DE6CA4" w:rsidP="00DE6CA4">
      <w:pPr>
        <w:ind w:firstLine="709"/>
        <w:jc w:val="both"/>
        <w:rPr>
          <w:color w:val="000000"/>
          <w:lang w:val="uk-UA"/>
        </w:rPr>
      </w:pPr>
      <w:r w:rsidRPr="00D0492D">
        <w:rPr>
          <w:color w:val="000000"/>
          <w:lang w:val="uk-UA"/>
        </w:rPr>
        <w:t xml:space="preserve">З метою упорядкування міської інфраструктури пасажирських перевезень та належного обліку обсягів перевезених пасажирів продовжувалось впровадження заходів щодо оптимізації розрахункових операцій за проїзд у міському пасажирському транспорті. В рамках реалізації </w:t>
      </w:r>
      <w:r w:rsidRPr="00D0492D">
        <w:rPr>
          <w:b/>
          <w:color w:val="000000"/>
          <w:lang w:val="uk-UA"/>
        </w:rPr>
        <w:t>Програми впровадження автоматизованої системи обліку оплати проїзду в громадському пасажирському транспорті в м.Чернівцях на 2017-2020 роки,</w:t>
      </w:r>
      <w:r w:rsidRPr="00D0492D">
        <w:rPr>
          <w:color w:val="000000"/>
          <w:lang w:val="uk-UA"/>
        </w:rPr>
        <w:t xml:space="preserve"> затвердженої рішенням міської ради від 08.12.2017р. №1014, на міських тролейбусних маршрутах № 2, 4, 6, 8 розрахунок за проїзд здійснюється кондуктором з використанням мобільного валідатора.</w:t>
      </w:r>
    </w:p>
    <w:p w:rsidR="00DE6CA4" w:rsidRPr="00D0492D" w:rsidRDefault="00DE6CA4" w:rsidP="00DE6CA4">
      <w:pPr>
        <w:ind w:firstLine="709"/>
        <w:jc w:val="both"/>
        <w:rPr>
          <w:color w:val="000000"/>
          <w:lang w:val="uk-UA"/>
        </w:rPr>
      </w:pPr>
      <w:r w:rsidRPr="00D0492D">
        <w:rPr>
          <w:color w:val="000000"/>
          <w:lang w:val="uk-UA"/>
        </w:rPr>
        <w:t xml:space="preserve">У звітному періоді проводилась системна робота щодо розвитку системи </w:t>
      </w:r>
      <w:r w:rsidRPr="00D0492D">
        <w:rPr>
          <w:b/>
          <w:color w:val="000000"/>
          <w:lang w:val="uk-UA"/>
        </w:rPr>
        <w:t>авіаперевезень</w:t>
      </w:r>
      <w:r w:rsidRPr="00D0492D">
        <w:rPr>
          <w:color w:val="000000"/>
          <w:lang w:val="uk-UA"/>
        </w:rPr>
        <w:t xml:space="preserve"> та покращення інфраструктури аеропорту «Чернівці». За І півріччя 2019 року КП «Міжнародний аеропорт «Чернівці» імені Леоніда Каденюка» було відправлено та  прийнято 517 рейсів (в т.ч. 334 рейси «Чернівці-Київ» та «Київ-Чернівці», якими скористались </w:t>
      </w:r>
      <w:r w:rsidRPr="00D0492D">
        <w:rPr>
          <w:b/>
          <w:color w:val="000000"/>
          <w:lang w:val="uk-UA"/>
        </w:rPr>
        <w:t>49,6 тис. пасажирів</w:t>
      </w:r>
      <w:r w:rsidRPr="00D0492D">
        <w:rPr>
          <w:color w:val="000000"/>
          <w:lang w:val="uk-UA"/>
        </w:rPr>
        <w:t xml:space="preserve">, що на 4,6 тис. пасажирів більше у порівнянні з аналогічним показником 2018 року. </w:t>
      </w:r>
    </w:p>
    <w:p w:rsidR="00DE6CA4" w:rsidRPr="00D0492D" w:rsidRDefault="00DE6CA4" w:rsidP="00DE6CA4">
      <w:pPr>
        <w:ind w:firstLine="709"/>
        <w:contextualSpacing/>
        <w:jc w:val="both"/>
        <w:rPr>
          <w:bCs/>
          <w:color w:val="000000"/>
          <w:lang w:val="uk-UA"/>
        </w:rPr>
      </w:pPr>
      <w:r w:rsidRPr="00D0492D">
        <w:rPr>
          <w:color w:val="000000"/>
          <w:lang w:val="uk-UA"/>
        </w:rPr>
        <w:t xml:space="preserve">З метою покращення та модернізації інфраструктури аеропорту, відповідно до  плану заходів </w:t>
      </w:r>
      <w:r w:rsidRPr="00D0492D">
        <w:rPr>
          <w:b/>
          <w:color w:val="000000"/>
          <w:lang w:val="uk-UA"/>
        </w:rPr>
        <w:t>Програми розвитку КП «Міжнародний аеропорт «Чернівці» імені Леоніда Каденюка» на 2017-2020 роки</w:t>
      </w:r>
      <w:r w:rsidRPr="00D0492D">
        <w:rPr>
          <w:color w:val="000000"/>
          <w:lang w:val="uk-UA"/>
        </w:rPr>
        <w:t xml:space="preserve">, затвердженої в новій редакції рішенням міської ради від 06.11.2018р. № 151, у 2019 році на придбання техніки передбачено </w:t>
      </w:r>
      <w:r w:rsidRPr="00D0492D">
        <w:rPr>
          <w:b/>
          <w:color w:val="000000"/>
          <w:lang w:val="uk-UA"/>
        </w:rPr>
        <w:t xml:space="preserve">4400,0 тис.грн. </w:t>
      </w:r>
      <w:r w:rsidRPr="00D0492D">
        <w:rPr>
          <w:color w:val="000000"/>
          <w:lang w:val="uk-UA"/>
        </w:rPr>
        <w:t xml:space="preserve">У І півріччіі 2019 року придбано </w:t>
      </w:r>
      <w:r w:rsidRPr="00D0492D">
        <w:rPr>
          <w:b/>
          <w:color w:val="000000"/>
          <w:lang w:val="uk-UA"/>
        </w:rPr>
        <w:t xml:space="preserve">1 од. </w:t>
      </w:r>
      <w:r w:rsidRPr="00D0492D">
        <w:rPr>
          <w:color w:val="000000"/>
          <w:lang w:val="uk-UA"/>
        </w:rPr>
        <w:t>техніки</w:t>
      </w:r>
      <w:r w:rsidRPr="00D0492D">
        <w:rPr>
          <w:b/>
          <w:color w:val="000000"/>
          <w:lang w:val="uk-UA"/>
        </w:rPr>
        <w:t xml:space="preserve"> - </w:t>
      </w:r>
      <w:r w:rsidRPr="00D0492D">
        <w:rPr>
          <w:color w:val="000000"/>
          <w:lang w:val="uk-UA"/>
        </w:rPr>
        <w:t xml:space="preserve">джерело наземного живлення повітряних суден на суму </w:t>
      </w:r>
      <w:r w:rsidRPr="00D0492D">
        <w:rPr>
          <w:b/>
          <w:color w:val="000000"/>
          <w:lang w:val="uk-UA"/>
        </w:rPr>
        <w:t>2600,00 тис.грн</w:t>
      </w:r>
      <w:r w:rsidRPr="00D0492D">
        <w:rPr>
          <w:color w:val="000000"/>
          <w:lang w:val="uk-UA"/>
        </w:rPr>
        <w:t>. За рахунок коштів міського бюджету  виконано роботи з к</w:t>
      </w:r>
      <w:r w:rsidRPr="00D0492D">
        <w:rPr>
          <w:bCs/>
          <w:color w:val="000000"/>
          <w:lang w:val="uk-UA"/>
        </w:rPr>
        <w:t xml:space="preserve">апітального ремонту аварійних ділянок злітно-посадкової смуги та перону </w:t>
      </w:r>
      <w:r w:rsidRPr="00D0492D">
        <w:rPr>
          <w:bCs/>
          <w:color w:val="000000"/>
        </w:rPr>
        <w:t> </w:t>
      </w:r>
      <w:r w:rsidRPr="00D0492D">
        <w:rPr>
          <w:bCs/>
          <w:color w:val="000000"/>
          <w:lang w:val="uk-UA"/>
        </w:rPr>
        <w:t xml:space="preserve">КП «Міжнародний аеропорт «Чернівці» імені Леоніда Каденюка» на суму </w:t>
      </w:r>
      <w:r w:rsidRPr="00D0492D">
        <w:rPr>
          <w:b/>
          <w:bCs/>
          <w:color w:val="000000"/>
          <w:lang w:val="uk-UA"/>
        </w:rPr>
        <w:t>1475,6</w:t>
      </w:r>
      <w:r w:rsidRPr="00D0492D">
        <w:rPr>
          <w:bCs/>
          <w:color w:val="000000"/>
          <w:lang w:val="uk-UA"/>
        </w:rPr>
        <w:t xml:space="preserve"> тис.грн.</w:t>
      </w:r>
    </w:p>
    <w:p w:rsidR="00DE6CA4" w:rsidRPr="00D0492D" w:rsidRDefault="00DE6CA4" w:rsidP="00DE6CA4">
      <w:pPr>
        <w:ind w:firstLine="709"/>
        <w:contextualSpacing/>
        <w:jc w:val="both"/>
        <w:rPr>
          <w:color w:val="000000"/>
          <w:lang w:val="uk-UA"/>
        </w:rPr>
      </w:pPr>
      <w:r w:rsidRPr="00D0492D">
        <w:rPr>
          <w:bCs/>
          <w:color w:val="000000"/>
          <w:lang w:val="uk-UA"/>
        </w:rPr>
        <w:t xml:space="preserve">У звітному періоді впроваджувались заходи щодо розвитку велосипедного руху в м.Чернівцях. На виконання </w:t>
      </w:r>
      <w:r w:rsidRPr="00D0492D">
        <w:rPr>
          <w:b/>
          <w:bCs/>
          <w:color w:val="000000"/>
          <w:lang w:val="uk-UA"/>
        </w:rPr>
        <w:t>Концепції розвитку велосипедної інфраструктури в місті Чернівцях</w:t>
      </w:r>
      <w:r w:rsidRPr="00D0492D">
        <w:rPr>
          <w:bCs/>
          <w:color w:val="000000"/>
          <w:lang w:val="uk-UA"/>
        </w:rPr>
        <w:t xml:space="preserve">, на умовах співфінансування за рахунок коштів Європейського Союзу та Чернівецької  міської ради, шляхом нанесення дорожньої розмітки та встановлення відповідних дорожніх знаків облаштовано </w:t>
      </w:r>
      <w:smartTag w:uri="urn:schemas-microsoft-com:office:smarttags" w:element="metricconverter">
        <w:smartTagPr>
          <w:attr w:name="ProductID" w:val="15 км"/>
        </w:smartTagPr>
        <w:r w:rsidRPr="00D0492D">
          <w:rPr>
            <w:b/>
            <w:bCs/>
            <w:color w:val="000000"/>
            <w:lang w:val="uk-UA"/>
          </w:rPr>
          <w:t>15 км</w:t>
        </w:r>
      </w:smartTag>
      <w:r w:rsidRPr="00D0492D">
        <w:rPr>
          <w:b/>
          <w:bCs/>
          <w:color w:val="000000"/>
          <w:lang w:val="uk-UA"/>
        </w:rPr>
        <w:t xml:space="preserve"> велосипедних доріжок</w:t>
      </w:r>
      <w:r w:rsidRPr="00D0492D">
        <w:rPr>
          <w:bCs/>
          <w:color w:val="000000"/>
          <w:lang w:val="uk-UA"/>
        </w:rPr>
        <w:t xml:space="preserve"> за маршрутом від вул.С.Воробкевича до вул.М.Коцюбинського (Чернівецький Національний університет).</w:t>
      </w:r>
    </w:p>
    <w:p w:rsidR="00DE6CA4" w:rsidRPr="00D0492D" w:rsidRDefault="00DE6CA4" w:rsidP="00DE6CA4">
      <w:pPr>
        <w:pStyle w:val="21"/>
        <w:spacing w:after="0" w:line="240" w:lineRule="auto"/>
        <w:ind w:left="0" w:firstLine="720"/>
        <w:jc w:val="both"/>
        <w:rPr>
          <w:color w:val="000000"/>
          <w:lang w:val="uk-UA"/>
        </w:rPr>
      </w:pPr>
      <w:r w:rsidRPr="00D0492D">
        <w:rPr>
          <w:color w:val="000000"/>
          <w:lang w:val="uk-UA"/>
        </w:rPr>
        <w:t xml:space="preserve">Впродовж І півріччя 2019 року діяльність у сфері </w:t>
      </w:r>
      <w:r w:rsidRPr="00D0492D">
        <w:rPr>
          <w:b/>
          <w:color w:val="000000"/>
          <w:lang w:val="uk-UA"/>
        </w:rPr>
        <w:t>енергозбереження</w:t>
      </w:r>
      <w:r w:rsidRPr="00D0492D">
        <w:rPr>
          <w:color w:val="000000"/>
          <w:lang w:val="uk-UA"/>
        </w:rPr>
        <w:t xml:space="preserve"> була спрямована на раціональне використання та економне витрачання енергоресурсів в економіці, соціальній </w:t>
      </w:r>
      <w:r w:rsidRPr="00D0492D">
        <w:rPr>
          <w:color w:val="000000"/>
          <w:lang w:val="uk-UA"/>
        </w:rPr>
        <w:lastRenderedPageBreak/>
        <w:t xml:space="preserve">сфері та побуті, виконання заходів </w:t>
      </w:r>
      <w:r w:rsidRPr="00D0492D">
        <w:rPr>
          <w:b/>
          <w:color w:val="000000"/>
          <w:lang w:val="uk-UA"/>
        </w:rPr>
        <w:t>Плану дій сталого енергетичного розвитку міста Чернівців на 2015-2020</w:t>
      </w:r>
      <w:r w:rsidRPr="00D0492D">
        <w:rPr>
          <w:color w:val="000000"/>
          <w:lang w:val="uk-UA"/>
        </w:rPr>
        <w:t xml:space="preserve"> </w:t>
      </w:r>
      <w:r w:rsidRPr="00D0492D">
        <w:rPr>
          <w:b/>
          <w:color w:val="000000"/>
          <w:lang w:val="uk-UA"/>
        </w:rPr>
        <w:t>роки</w:t>
      </w:r>
      <w:r w:rsidRPr="00D0492D">
        <w:rPr>
          <w:color w:val="000000"/>
          <w:lang w:val="uk-UA"/>
        </w:rPr>
        <w:t xml:space="preserve">, затвердженого рішенням міської ради від 31.07.2015р.  №1665. </w:t>
      </w:r>
    </w:p>
    <w:p w:rsidR="00DE6CA4" w:rsidRPr="00D0492D" w:rsidRDefault="00DE6CA4" w:rsidP="00DE6CA4">
      <w:pPr>
        <w:tabs>
          <w:tab w:val="left" w:pos="1134"/>
          <w:tab w:val="left" w:pos="4536"/>
          <w:tab w:val="left" w:pos="5245"/>
        </w:tabs>
        <w:ind w:firstLine="709"/>
        <w:jc w:val="both"/>
        <w:rPr>
          <w:bCs/>
          <w:color w:val="000000"/>
          <w:lang w:val="uk-UA"/>
        </w:rPr>
      </w:pPr>
      <w:r w:rsidRPr="00D0492D">
        <w:rPr>
          <w:rStyle w:val="xfm55693164"/>
          <w:color w:val="000000"/>
          <w:lang w:val="uk-UA"/>
        </w:rPr>
        <w:t>У 2014 році місто Чернівці долучилось до</w:t>
      </w:r>
      <w:r w:rsidRPr="00D0492D">
        <w:rPr>
          <w:color w:val="000000"/>
          <w:lang w:val="uk-UA"/>
        </w:rPr>
        <w:t xml:space="preserve"> провідної ініціативи, започаткованої Європейським Союзом </w:t>
      </w:r>
      <w:r w:rsidRPr="00D0492D">
        <w:rPr>
          <w:b/>
          <w:color w:val="000000"/>
          <w:lang w:val="uk-UA"/>
        </w:rPr>
        <w:t>«Угода мерів».</w:t>
      </w:r>
      <w:r w:rsidRPr="00D0492D">
        <w:rPr>
          <w:color w:val="000000"/>
          <w:lang w:val="uk-UA"/>
        </w:rPr>
        <w:t xml:space="preserve"> </w:t>
      </w:r>
      <w:r w:rsidRPr="00D0492D">
        <w:rPr>
          <w:b/>
          <w:color w:val="000000"/>
          <w:lang w:val="uk-UA"/>
        </w:rPr>
        <w:t>«Угода мерів»</w:t>
      </w:r>
      <w:r w:rsidRPr="00D0492D">
        <w:rPr>
          <w:color w:val="000000"/>
          <w:lang w:val="uk-UA"/>
        </w:rPr>
        <w:t xml:space="preserve"> – це об’єднання місцевих та регіональних органів влади, створене з метою ефективного та ощадливого використання енергетичних ресурсів, підвищення енергетичної безпеки, захисту довкілля та забезпечення сталого розвитку поселень. Слідуючи цим зобов’язанням, підписанти Угоди прагнуть скоротити власні викиди СО2 щонайменше на 20% до 2020 року, сприяючи таким чином розвитку екологічно орієнтованої економіки та підвищенню якості життя. </w:t>
      </w:r>
      <w:r w:rsidRPr="00D0492D">
        <w:rPr>
          <w:b/>
          <w:bCs/>
          <w:color w:val="000000"/>
          <w:lang w:val="uk-UA"/>
        </w:rPr>
        <w:t>Приєднання міста до Угоди Мерів є визначальним та поворотним пунктом в його розвитку</w:t>
      </w:r>
      <w:r w:rsidRPr="00D0492D">
        <w:rPr>
          <w:bCs/>
          <w:color w:val="000000"/>
          <w:lang w:val="uk-UA"/>
        </w:rPr>
        <w:t xml:space="preserve">. З цього моменту місто фактично взяло на себе добровільне зобов’язання планувати подальший розвиток виключно на принципах сталого розвитку. На практиці, в середньостроковому вимірі це означає необхідність розробки Плану Дій Сталого Енергетичного Розвитку міста – ПДСЕР, цілі якого відповідали б пріоритетам Угоди Мерів. Необхідність розробки та затвердження власного ПДСЕР є ключовою вимогою для всіх міст-підписантів Угоди Мерів </w:t>
      </w:r>
    </w:p>
    <w:p w:rsidR="00DE6CA4" w:rsidRPr="00D0492D" w:rsidRDefault="00DE6CA4" w:rsidP="00DE6CA4">
      <w:pPr>
        <w:ind w:firstLine="709"/>
        <w:jc w:val="both"/>
        <w:rPr>
          <w:color w:val="000000"/>
          <w:lang w:val="uk-UA"/>
        </w:rPr>
      </w:pPr>
      <w:r w:rsidRPr="00D0492D">
        <w:rPr>
          <w:b/>
          <w:color w:val="000000"/>
          <w:lang w:val="uk-UA"/>
        </w:rPr>
        <w:t>Базовим роком</w:t>
      </w:r>
      <w:r w:rsidRPr="00D0492D">
        <w:rPr>
          <w:color w:val="000000"/>
          <w:lang w:val="uk-UA"/>
        </w:rPr>
        <w:t xml:space="preserve">, відносно якого відбувається планування зменшення обсягу </w:t>
      </w:r>
      <w:r w:rsidRPr="00D0492D">
        <w:rPr>
          <w:b/>
          <w:color w:val="000000"/>
          <w:lang w:val="uk-UA"/>
        </w:rPr>
        <w:t>викидів</w:t>
      </w:r>
      <w:r w:rsidRPr="00D0492D">
        <w:rPr>
          <w:color w:val="000000"/>
          <w:lang w:val="uk-UA"/>
        </w:rPr>
        <w:t xml:space="preserve"> </w:t>
      </w:r>
      <w:r w:rsidRPr="00D0492D">
        <w:rPr>
          <w:b/>
          <w:color w:val="000000"/>
          <w:lang w:val="uk-UA"/>
        </w:rPr>
        <w:t>визначено 2010 рік</w:t>
      </w:r>
      <w:r w:rsidRPr="00D0492D">
        <w:rPr>
          <w:color w:val="000000"/>
          <w:lang w:val="uk-UA"/>
        </w:rPr>
        <w:t xml:space="preserve">. За підсумками проведеної інвентаризації обсяги викидів СО2 у базовому році склали: </w:t>
      </w:r>
    </w:p>
    <w:p w:rsidR="00DE6CA4" w:rsidRPr="00D0492D" w:rsidRDefault="00DE6CA4" w:rsidP="00DE6CA4">
      <w:pPr>
        <w:ind w:firstLine="709"/>
        <w:jc w:val="both"/>
        <w:rPr>
          <w:color w:val="000000"/>
          <w:lang w:val="uk-UA"/>
        </w:rPr>
      </w:pPr>
      <w:r w:rsidRPr="00D0492D">
        <w:rPr>
          <w:color w:val="000000"/>
          <w:lang w:val="uk-UA"/>
        </w:rPr>
        <w:t xml:space="preserve">-муніципальні будівлі, обладнання/об'єкти – </w:t>
      </w:r>
      <w:r w:rsidRPr="00D0492D">
        <w:rPr>
          <w:b/>
          <w:color w:val="000000"/>
          <w:lang w:val="uk-UA"/>
        </w:rPr>
        <w:t>23,8 тис.тн</w:t>
      </w:r>
      <w:r w:rsidRPr="00D0492D">
        <w:rPr>
          <w:color w:val="000000"/>
          <w:lang w:val="uk-UA"/>
        </w:rPr>
        <w:t>;</w:t>
      </w:r>
    </w:p>
    <w:p w:rsidR="00DE6CA4" w:rsidRPr="00D0492D" w:rsidRDefault="00DE6CA4" w:rsidP="00DE6CA4">
      <w:pPr>
        <w:ind w:firstLine="709"/>
        <w:jc w:val="both"/>
        <w:rPr>
          <w:color w:val="000000"/>
          <w:lang w:val="uk-UA"/>
        </w:rPr>
      </w:pPr>
      <w:r w:rsidRPr="00D0492D">
        <w:rPr>
          <w:color w:val="000000"/>
          <w:lang w:val="uk-UA"/>
        </w:rPr>
        <w:t xml:space="preserve">-житлові будівлі – </w:t>
      </w:r>
      <w:r w:rsidRPr="00D0492D">
        <w:rPr>
          <w:b/>
          <w:color w:val="000000"/>
          <w:lang w:val="uk-UA"/>
        </w:rPr>
        <w:t>39,6 тис.тн</w:t>
      </w:r>
      <w:r w:rsidRPr="00D0492D">
        <w:rPr>
          <w:color w:val="000000"/>
          <w:lang w:val="uk-UA"/>
        </w:rPr>
        <w:t>;</w:t>
      </w:r>
    </w:p>
    <w:p w:rsidR="00DE6CA4" w:rsidRPr="00D0492D" w:rsidRDefault="00DE6CA4" w:rsidP="00DE6CA4">
      <w:pPr>
        <w:ind w:firstLine="709"/>
        <w:jc w:val="both"/>
        <w:rPr>
          <w:b/>
          <w:color w:val="000000"/>
          <w:lang w:val="uk-UA"/>
        </w:rPr>
      </w:pPr>
      <w:r w:rsidRPr="00D0492D">
        <w:rPr>
          <w:color w:val="000000"/>
          <w:lang w:val="uk-UA"/>
        </w:rPr>
        <w:t xml:space="preserve">-муніципальне громадське освітлення – </w:t>
      </w:r>
      <w:r w:rsidRPr="00D0492D">
        <w:rPr>
          <w:b/>
          <w:color w:val="000000"/>
          <w:lang w:val="uk-UA"/>
        </w:rPr>
        <w:t>5,9 тис.тн;</w:t>
      </w:r>
    </w:p>
    <w:p w:rsidR="00DE6CA4" w:rsidRPr="00D0492D" w:rsidRDefault="00DE6CA4" w:rsidP="00DE6CA4">
      <w:pPr>
        <w:ind w:firstLine="709"/>
        <w:jc w:val="both"/>
        <w:rPr>
          <w:color w:val="000000"/>
          <w:lang w:val="uk-UA"/>
        </w:rPr>
      </w:pPr>
      <w:r w:rsidRPr="00D0492D">
        <w:rPr>
          <w:b/>
          <w:color w:val="000000"/>
          <w:lang w:val="uk-UA"/>
        </w:rPr>
        <w:t>-</w:t>
      </w:r>
      <w:r w:rsidRPr="00D0492D">
        <w:rPr>
          <w:color w:val="000000"/>
          <w:lang w:val="uk-UA"/>
        </w:rPr>
        <w:t xml:space="preserve">громадський транспорт – </w:t>
      </w:r>
      <w:r w:rsidRPr="00D0492D">
        <w:rPr>
          <w:b/>
          <w:color w:val="000000"/>
          <w:lang w:val="uk-UA"/>
        </w:rPr>
        <w:t>19,9тис. тн</w:t>
      </w:r>
      <w:r w:rsidRPr="00D0492D">
        <w:rPr>
          <w:color w:val="000000"/>
          <w:lang w:val="uk-UA"/>
        </w:rPr>
        <w:t>;</w:t>
      </w:r>
    </w:p>
    <w:p w:rsidR="00DE6CA4" w:rsidRPr="00D0492D" w:rsidRDefault="00DE6CA4" w:rsidP="00DE6CA4">
      <w:pPr>
        <w:ind w:firstLine="709"/>
        <w:jc w:val="both"/>
        <w:rPr>
          <w:color w:val="000000"/>
          <w:lang w:val="uk-UA"/>
        </w:rPr>
      </w:pPr>
      <w:r w:rsidRPr="00D0492D">
        <w:rPr>
          <w:color w:val="000000"/>
          <w:lang w:val="uk-UA"/>
        </w:rPr>
        <w:t xml:space="preserve">-комунальні підприємства (КП «Чернівцітеплокомуненерго», КП «Чернівціводоканал») – </w:t>
      </w:r>
      <w:r w:rsidRPr="00D0492D">
        <w:rPr>
          <w:b/>
          <w:color w:val="000000"/>
          <w:lang w:val="uk-UA"/>
        </w:rPr>
        <w:t>54,8 тис.тон</w:t>
      </w:r>
      <w:r w:rsidRPr="00D0492D">
        <w:rPr>
          <w:color w:val="000000"/>
          <w:lang w:val="uk-UA"/>
        </w:rPr>
        <w:t>.</w:t>
      </w:r>
    </w:p>
    <w:p w:rsidR="00DE6CA4" w:rsidRPr="00D0492D" w:rsidRDefault="00DE6CA4" w:rsidP="00DE6CA4">
      <w:pPr>
        <w:pStyle w:val="af6"/>
        <w:ind w:left="0" w:firstLine="709"/>
        <w:jc w:val="both"/>
        <w:rPr>
          <w:color w:val="000000"/>
          <w:lang w:val="uk-UA"/>
        </w:rPr>
      </w:pPr>
      <w:r w:rsidRPr="00D0492D">
        <w:rPr>
          <w:color w:val="000000"/>
          <w:lang w:val="uk-UA"/>
        </w:rPr>
        <w:t xml:space="preserve">Загальний обсяг викидів – </w:t>
      </w:r>
      <w:r w:rsidRPr="00D0492D">
        <w:rPr>
          <w:b/>
          <w:color w:val="000000"/>
          <w:lang w:val="uk-UA"/>
        </w:rPr>
        <w:t>500,4 тис.тн</w:t>
      </w:r>
      <w:r w:rsidRPr="00D0492D">
        <w:rPr>
          <w:color w:val="000000"/>
          <w:lang w:val="uk-UA"/>
        </w:rPr>
        <w:t xml:space="preserve"> СО2.</w:t>
      </w:r>
    </w:p>
    <w:p w:rsidR="00DE6CA4" w:rsidRPr="00D0492D" w:rsidRDefault="00DE6CA4" w:rsidP="00DE6CA4">
      <w:pPr>
        <w:ind w:firstLine="709"/>
        <w:jc w:val="both"/>
        <w:rPr>
          <w:color w:val="000000"/>
          <w:lang w:val="uk-UA"/>
        </w:rPr>
      </w:pPr>
      <w:r w:rsidRPr="00D0492D">
        <w:rPr>
          <w:b/>
          <w:color w:val="000000"/>
          <w:lang w:val="uk-UA"/>
        </w:rPr>
        <w:t>Досягнення цілі ПДСЕР-у міста Чернівців є скорочення  сумарних обсягів викидів СО2 в місті</w:t>
      </w:r>
      <w:r w:rsidRPr="00D0492D">
        <w:rPr>
          <w:color w:val="000000"/>
          <w:lang w:val="uk-UA"/>
        </w:rPr>
        <w:t xml:space="preserve"> не менш ніж на 21,3%, порівняно з базовим рівнем (</w:t>
      </w:r>
      <w:r w:rsidRPr="00D0492D">
        <w:rPr>
          <w:b/>
          <w:bCs/>
          <w:color w:val="000000"/>
          <w:lang w:val="uk-UA" w:eastAsia="uk-UA"/>
        </w:rPr>
        <w:t xml:space="preserve">500,4 тис. тн) </w:t>
      </w:r>
      <w:r w:rsidRPr="00D0492D">
        <w:rPr>
          <w:b/>
          <w:color w:val="000000"/>
          <w:lang w:val="uk-UA"/>
        </w:rPr>
        <w:t xml:space="preserve">на </w:t>
      </w:r>
      <w:r w:rsidRPr="00D0492D">
        <w:rPr>
          <w:b/>
          <w:bCs/>
          <w:color w:val="000000"/>
          <w:lang w:val="uk-UA" w:eastAsia="uk-UA"/>
        </w:rPr>
        <w:t xml:space="preserve">106,6 тис.тн </w:t>
      </w:r>
      <w:r w:rsidRPr="00D0492D">
        <w:rPr>
          <w:bCs/>
          <w:color w:val="000000"/>
          <w:lang w:val="uk-UA" w:eastAsia="uk-UA"/>
        </w:rPr>
        <w:t xml:space="preserve">або </w:t>
      </w:r>
      <w:r w:rsidRPr="00D0492D">
        <w:rPr>
          <w:color w:val="000000"/>
          <w:lang w:val="uk-UA"/>
        </w:rPr>
        <w:t xml:space="preserve">на </w:t>
      </w:r>
      <w:r w:rsidRPr="00D0492D">
        <w:rPr>
          <w:bCs/>
          <w:color w:val="000000"/>
          <w:lang w:val="uk-UA" w:eastAsia="uk-UA"/>
        </w:rPr>
        <w:t>223555,52 МВт*год/рік</w:t>
      </w:r>
      <w:r w:rsidRPr="00D0492D">
        <w:rPr>
          <w:color w:val="000000"/>
          <w:lang w:val="uk-UA"/>
        </w:rPr>
        <w:t xml:space="preserve">, що не перевищуватиме </w:t>
      </w:r>
      <w:r w:rsidRPr="00D0492D">
        <w:rPr>
          <w:b/>
          <w:color w:val="000000"/>
          <w:lang w:val="uk-UA" w:eastAsia="uk-UA"/>
        </w:rPr>
        <w:t>393,8</w:t>
      </w:r>
      <w:r w:rsidRPr="00D0492D">
        <w:rPr>
          <w:color w:val="000000"/>
          <w:lang w:val="uk-UA" w:eastAsia="uk-UA"/>
        </w:rPr>
        <w:t xml:space="preserve"> тис.</w:t>
      </w:r>
      <w:r w:rsidRPr="00D0492D">
        <w:rPr>
          <w:color w:val="000000"/>
          <w:lang w:val="uk-UA"/>
        </w:rPr>
        <w:t xml:space="preserve">тн, за рахунок впровадження енергоефективних заходів у житловому секторі, комунальній та бюджетній сферах. Викиди  СО2 на одного чернівчанина в 2020 році будуть </w:t>
      </w:r>
      <w:r w:rsidRPr="00D0492D">
        <w:rPr>
          <w:b/>
          <w:color w:val="000000"/>
          <w:lang w:val="uk-UA"/>
        </w:rPr>
        <w:t>становити 1,51 тон</w:t>
      </w:r>
      <w:r w:rsidRPr="00D0492D">
        <w:rPr>
          <w:color w:val="000000"/>
          <w:lang w:val="uk-UA"/>
        </w:rPr>
        <w:t xml:space="preserve">  у порівнянні до 2010 року </w:t>
      </w:r>
      <w:r w:rsidRPr="00D0492D">
        <w:rPr>
          <w:b/>
          <w:color w:val="000000"/>
          <w:lang w:val="uk-UA"/>
        </w:rPr>
        <w:t>1,94 тн.</w:t>
      </w:r>
      <w:r w:rsidRPr="00D0492D">
        <w:rPr>
          <w:color w:val="000000"/>
          <w:lang w:val="uk-UA"/>
        </w:rPr>
        <w:t xml:space="preserve"> </w:t>
      </w:r>
    </w:p>
    <w:p w:rsidR="00DE6CA4" w:rsidRPr="00D0492D" w:rsidRDefault="00DE6CA4" w:rsidP="00DE6CA4">
      <w:pPr>
        <w:ind w:firstLine="709"/>
        <w:jc w:val="both"/>
        <w:rPr>
          <w:bCs/>
          <w:color w:val="000000"/>
          <w:lang w:val="uk-UA"/>
        </w:rPr>
      </w:pPr>
      <w:r w:rsidRPr="00D0492D">
        <w:rPr>
          <w:bCs/>
          <w:color w:val="000000"/>
          <w:lang w:val="uk-UA"/>
        </w:rPr>
        <w:t>Наразі, завдяки впровадженим заходам в 5 обраних секторах (</w:t>
      </w:r>
      <w:r w:rsidRPr="00D0492D">
        <w:rPr>
          <w:color w:val="000000"/>
          <w:lang w:val="uk-UA"/>
        </w:rPr>
        <w:t>муніципальні будівлі, житлові будівлі, муніципальне громадське освітлення, громадський транспорт, комунальні підприємства</w:t>
      </w:r>
      <w:r w:rsidRPr="00D0492D">
        <w:rPr>
          <w:bCs/>
          <w:color w:val="000000"/>
          <w:lang w:val="uk-UA"/>
        </w:rPr>
        <w:t xml:space="preserve">) з підвищення енергоефективності в м.Чернівцях досягнуто </w:t>
      </w:r>
      <w:r w:rsidRPr="00D0492D">
        <w:rPr>
          <w:b/>
          <w:bCs/>
          <w:color w:val="000000"/>
          <w:lang w:val="uk-UA"/>
        </w:rPr>
        <w:t>зменшення викидів СО2</w:t>
      </w:r>
      <w:r w:rsidRPr="00D0492D">
        <w:rPr>
          <w:bCs/>
          <w:color w:val="000000"/>
          <w:lang w:val="uk-UA"/>
        </w:rPr>
        <w:t xml:space="preserve"> у розмірі </w:t>
      </w:r>
      <w:r w:rsidRPr="00D0492D">
        <w:rPr>
          <w:b/>
          <w:bCs/>
          <w:color w:val="000000"/>
          <w:lang w:val="uk-UA"/>
        </w:rPr>
        <w:t>63,94 тис.тн</w:t>
      </w:r>
      <w:r w:rsidRPr="00D0492D">
        <w:rPr>
          <w:bCs/>
          <w:color w:val="000000"/>
          <w:lang w:val="uk-UA"/>
        </w:rPr>
        <w:t xml:space="preserve"> або </w:t>
      </w:r>
      <w:r w:rsidRPr="00D0492D">
        <w:rPr>
          <w:b/>
          <w:bCs/>
          <w:color w:val="000000"/>
          <w:lang w:val="uk-UA"/>
        </w:rPr>
        <w:t>59,9%</w:t>
      </w:r>
      <w:r w:rsidRPr="00D0492D">
        <w:rPr>
          <w:bCs/>
          <w:color w:val="000000"/>
          <w:lang w:val="uk-UA"/>
        </w:rPr>
        <w:t xml:space="preserve"> від запланованого обсягу.</w:t>
      </w:r>
    </w:p>
    <w:p w:rsidR="00DE6CA4" w:rsidRPr="00D0492D" w:rsidRDefault="00DE6CA4" w:rsidP="00DE6CA4">
      <w:pPr>
        <w:pStyle w:val="af6"/>
        <w:ind w:left="0" w:firstLine="709"/>
        <w:jc w:val="both"/>
        <w:rPr>
          <w:bCs/>
          <w:color w:val="000000"/>
          <w:lang w:val="uk-UA"/>
        </w:rPr>
      </w:pPr>
      <w:r w:rsidRPr="00D0492D">
        <w:rPr>
          <w:bCs/>
          <w:color w:val="000000"/>
          <w:lang w:val="uk-UA"/>
        </w:rPr>
        <w:t>Планом дій сталого енергетичного розвитку м.Чернівців передбачені заходи, які спрямовані на зменшення обсягів споживання енергетичних ресурсів</w:t>
      </w:r>
      <w:r w:rsidRPr="00D0492D">
        <w:rPr>
          <w:b/>
          <w:bCs/>
          <w:color w:val="000000"/>
          <w:lang w:val="uk-UA"/>
        </w:rPr>
        <w:t xml:space="preserve">.  Зокрема, в житловому фонді </w:t>
      </w:r>
      <w:r w:rsidRPr="00D0492D">
        <w:rPr>
          <w:bCs/>
          <w:color w:val="000000"/>
          <w:lang w:val="uk-UA"/>
        </w:rPr>
        <w:t>м.Чернівців, в рамках прийнятих міською радою програми компенсації відсоткової ставки по державній програмі теплих кредитів та програми «співфінансування міською радою енергоефективних заходів в багатоповерховому житловому фонді»  проводяться наступні заходи:</w:t>
      </w:r>
    </w:p>
    <w:p w:rsidR="00DE6CA4" w:rsidRPr="00D0492D" w:rsidRDefault="00DE6CA4" w:rsidP="00DE6CA4">
      <w:pPr>
        <w:pStyle w:val="af6"/>
        <w:ind w:left="0" w:firstLine="709"/>
        <w:jc w:val="both"/>
        <w:rPr>
          <w:color w:val="000000"/>
          <w:lang w:val="uk-UA"/>
        </w:rPr>
      </w:pPr>
      <w:r w:rsidRPr="00D0492D">
        <w:rPr>
          <w:bCs/>
          <w:color w:val="000000"/>
          <w:lang w:val="uk-UA"/>
        </w:rPr>
        <w:t>-</w:t>
      </w:r>
      <w:r w:rsidRPr="00D0492D">
        <w:rPr>
          <w:color w:val="000000"/>
          <w:lang w:val="uk-UA"/>
        </w:rPr>
        <w:t>утеплення фасадів;</w:t>
      </w:r>
    </w:p>
    <w:p w:rsidR="00DE6CA4" w:rsidRPr="00D0492D" w:rsidRDefault="00DE6CA4" w:rsidP="00DE6CA4">
      <w:pPr>
        <w:pStyle w:val="af6"/>
        <w:ind w:left="0" w:firstLine="709"/>
        <w:jc w:val="both"/>
        <w:rPr>
          <w:color w:val="000000"/>
          <w:lang w:val="uk-UA"/>
        </w:rPr>
      </w:pPr>
      <w:r w:rsidRPr="00D0492D">
        <w:rPr>
          <w:color w:val="000000"/>
          <w:lang w:val="uk-UA"/>
        </w:rPr>
        <w:t>-гідроізоляція і утеплення цоколів;</w:t>
      </w:r>
    </w:p>
    <w:p w:rsidR="00DE6CA4" w:rsidRPr="00D0492D" w:rsidRDefault="00DE6CA4" w:rsidP="00DE6CA4">
      <w:pPr>
        <w:pStyle w:val="af6"/>
        <w:ind w:left="0" w:firstLine="709"/>
        <w:jc w:val="both"/>
        <w:rPr>
          <w:color w:val="000000"/>
          <w:lang w:val="uk-UA"/>
        </w:rPr>
      </w:pPr>
      <w:r w:rsidRPr="00D0492D">
        <w:rPr>
          <w:color w:val="000000"/>
          <w:lang w:val="uk-UA"/>
        </w:rPr>
        <w:t>-заміна дахів з утепленням горищ;</w:t>
      </w:r>
    </w:p>
    <w:p w:rsidR="00DE6CA4" w:rsidRPr="00D0492D" w:rsidRDefault="00DE6CA4" w:rsidP="00DE6CA4">
      <w:pPr>
        <w:pStyle w:val="af6"/>
        <w:ind w:left="0" w:firstLine="709"/>
        <w:jc w:val="both"/>
        <w:rPr>
          <w:color w:val="000000"/>
          <w:lang w:val="uk-UA"/>
        </w:rPr>
      </w:pPr>
      <w:r w:rsidRPr="00D0492D">
        <w:rPr>
          <w:color w:val="000000"/>
          <w:lang w:val="uk-UA"/>
        </w:rPr>
        <w:t>-заміна віконних та дверних конструкцій у під’їздах;</w:t>
      </w:r>
    </w:p>
    <w:p w:rsidR="00DE6CA4" w:rsidRPr="00D0492D" w:rsidRDefault="00DE6CA4" w:rsidP="00DE6CA4">
      <w:pPr>
        <w:pStyle w:val="af6"/>
        <w:ind w:left="0" w:firstLine="709"/>
        <w:jc w:val="both"/>
        <w:rPr>
          <w:color w:val="000000"/>
          <w:lang w:val="uk-UA"/>
        </w:rPr>
      </w:pPr>
      <w:r w:rsidRPr="00D0492D">
        <w:rPr>
          <w:color w:val="000000"/>
          <w:lang w:val="uk-UA"/>
        </w:rPr>
        <w:t>-заміна електрообладнання ліфтів;</w:t>
      </w:r>
    </w:p>
    <w:p w:rsidR="00DE6CA4" w:rsidRPr="00D0492D" w:rsidRDefault="00DE6CA4" w:rsidP="00DE6CA4">
      <w:pPr>
        <w:pStyle w:val="af6"/>
        <w:ind w:left="0" w:firstLine="709"/>
        <w:jc w:val="both"/>
        <w:rPr>
          <w:color w:val="000000"/>
          <w:lang w:val="uk-UA"/>
        </w:rPr>
      </w:pPr>
      <w:r w:rsidRPr="00D0492D">
        <w:rPr>
          <w:color w:val="000000"/>
          <w:lang w:val="uk-UA"/>
        </w:rPr>
        <w:t>-встановлення автоматичних систем керування освітленням місць загального користування будинків.</w:t>
      </w:r>
    </w:p>
    <w:p w:rsidR="00DE6CA4" w:rsidRPr="00D0492D" w:rsidRDefault="00DE6CA4" w:rsidP="00DE6CA4">
      <w:pPr>
        <w:shd w:val="clear" w:color="auto" w:fill="FFFFFF"/>
        <w:ind w:firstLine="709"/>
        <w:contextualSpacing/>
        <w:jc w:val="both"/>
        <w:textAlignment w:val="baseline"/>
        <w:rPr>
          <w:color w:val="000000"/>
          <w:szCs w:val="28"/>
          <w:lang w:val="uk-UA"/>
        </w:rPr>
      </w:pPr>
      <w:r w:rsidRPr="00D0492D">
        <w:rPr>
          <w:color w:val="000000"/>
          <w:szCs w:val="28"/>
          <w:lang w:val="uk-UA" w:eastAsia="uk-UA"/>
        </w:rPr>
        <w:t xml:space="preserve">З метою сприяння залученню коштів населення на впровадження енергозберігаючих заходів через механізм кредитування фізичних осіб, об’єднань співвласників багатоквартирних будинків та житлово-будівельних кооперативів рішенням  міської ради від </w:t>
      </w:r>
      <w:r w:rsidRPr="00D0492D">
        <w:rPr>
          <w:color w:val="000000"/>
          <w:lang w:val="uk-UA"/>
        </w:rPr>
        <w:t>25.09.2015р. №1754</w:t>
      </w:r>
      <w:r w:rsidRPr="00D0492D">
        <w:rPr>
          <w:bCs/>
          <w:color w:val="000000"/>
          <w:szCs w:val="28"/>
          <w:lang w:val="uk-UA"/>
        </w:rPr>
        <w:t xml:space="preserve"> з</w:t>
      </w:r>
      <w:r w:rsidRPr="00D0492D">
        <w:rPr>
          <w:color w:val="000000"/>
          <w:szCs w:val="28"/>
          <w:lang w:val="uk-UA" w:eastAsia="uk-UA"/>
        </w:rPr>
        <w:t xml:space="preserve">атверджена </w:t>
      </w:r>
      <w:r w:rsidRPr="00D0492D">
        <w:rPr>
          <w:b/>
          <w:color w:val="000000"/>
          <w:szCs w:val="28"/>
          <w:lang w:val="uk-UA"/>
        </w:rPr>
        <w:t xml:space="preserve">Програма часткового відшкодування відсоткових ставок за залученими кредитами, що надаються фізичним особам, об’єднанням співвласників </w:t>
      </w:r>
      <w:r w:rsidRPr="00D0492D">
        <w:rPr>
          <w:b/>
          <w:color w:val="000000"/>
          <w:szCs w:val="28"/>
          <w:lang w:val="uk-UA"/>
        </w:rPr>
        <w:lastRenderedPageBreak/>
        <w:t>багатоквартирних будинків та житлово-будівельним кооперативам на заходи з підвищення енергоефективності на 2015-2020 роки</w:t>
      </w:r>
      <w:r w:rsidRPr="00D0492D">
        <w:rPr>
          <w:color w:val="000000"/>
          <w:szCs w:val="28"/>
          <w:lang w:val="uk-UA"/>
        </w:rPr>
        <w:t>. Виконавчими органами міської ради проводиться системна роз’яснювальна робота щодо використання державної підтримки населення, ОСББ, ЖБК на впровадження заходів з енергоефективності та енергозбереження. Під час проведення  тематичних навчальних семінарів, зборів співвласників багатоквартирних будинків, при розгляді звернень громадянам надаються роз’яснення щодо порядку оформлення кредитів та відшкодування коштів  з державного та міського бюджетів на впровадження заходів з енергоефективності та енергозбереження в житлових будинках.</w:t>
      </w:r>
    </w:p>
    <w:p w:rsidR="00DE6CA4" w:rsidRPr="00D0492D" w:rsidRDefault="00DE6CA4" w:rsidP="00DE6CA4">
      <w:pPr>
        <w:ind w:firstLine="851"/>
        <w:jc w:val="both"/>
        <w:rPr>
          <w:color w:val="000000"/>
          <w:lang w:val="uk-UA"/>
        </w:rPr>
      </w:pPr>
      <w:r w:rsidRPr="00D0492D">
        <w:rPr>
          <w:color w:val="000000"/>
          <w:lang w:val="uk-UA"/>
        </w:rPr>
        <w:t>В</w:t>
      </w:r>
      <w:r w:rsidRPr="00D0492D">
        <w:rPr>
          <w:color w:val="000000"/>
        </w:rPr>
        <w:t xml:space="preserve"> рамках реалізації </w:t>
      </w:r>
      <w:r w:rsidRPr="00D0492D">
        <w:rPr>
          <w:color w:val="000000"/>
          <w:lang w:val="uk-UA"/>
        </w:rPr>
        <w:t xml:space="preserve">зазначеної </w:t>
      </w:r>
      <w:r w:rsidRPr="00D0492D">
        <w:rPr>
          <w:b/>
          <w:color w:val="000000"/>
        </w:rPr>
        <w:t>Програми</w:t>
      </w:r>
      <w:r w:rsidRPr="00D0492D">
        <w:rPr>
          <w:color w:val="000000"/>
        </w:rPr>
        <w:t xml:space="preserve"> </w:t>
      </w:r>
      <w:r w:rsidRPr="00D0492D">
        <w:rPr>
          <w:b/>
          <w:color w:val="000000"/>
        </w:rPr>
        <w:t>1591 домогосподарство</w:t>
      </w:r>
      <w:r w:rsidRPr="00D0492D">
        <w:rPr>
          <w:color w:val="000000"/>
        </w:rPr>
        <w:t xml:space="preserve"> м.Чернівців уклало кредитні договори</w:t>
      </w:r>
      <w:r w:rsidRPr="00D0492D">
        <w:rPr>
          <w:color w:val="000000"/>
          <w:lang w:val="uk-UA"/>
        </w:rPr>
        <w:t xml:space="preserve">, в т.ч </w:t>
      </w:r>
      <w:r w:rsidRPr="00D0492D">
        <w:rPr>
          <w:b/>
          <w:color w:val="000000"/>
        </w:rPr>
        <w:t>135</w:t>
      </w:r>
      <w:r w:rsidRPr="00D0492D">
        <w:rPr>
          <w:color w:val="000000"/>
        </w:rPr>
        <w:t xml:space="preserve"> домогосподарств уклали кредитні договори</w:t>
      </w:r>
      <w:r w:rsidRPr="00D0492D">
        <w:rPr>
          <w:color w:val="000000"/>
          <w:lang w:val="uk-UA"/>
        </w:rPr>
        <w:t xml:space="preserve"> у І півріччі 2019 року</w:t>
      </w:r>
      <w:r w:rsidRPr="00D0492D">
        <w:rPr>
          <w:color w:val="000000"/>
        </w:rPr>
        <w:t xml:space="preserve">. За звітний період </w:t>
      </w:r>
      <w:r w:rsidRPr="00D0492D">
        <w:rPr>
          <w:b/>
          <w:color w:val="000000"/>
        </w:rPr>
        <w:t>439</w:t>
      </w:r>
      <w:r w:rsidRPr="00D0492D">
        <w:rPr>
          <w:color w:val="000000"/>
        </w:rPr>
        <w:t xml:space="preserve"> позичальникам  відшкодовано частину відсоткових ставок на суму </w:t>
      </w:r>
      <w:r w:rsidRPr="00D0492D">
        <w:rPr>
          <w:b/>
          <w:color w:val="000000"/>
        </w:rPr>
        <w:t>603,9 тис.грн</w:t>
      </w:r>
      <w:r w:rsidRPr="00D0492D">
        <w:rPr>
          <w:color w:val="000000"/>
        </w:rPr>
        <w:t xml:space="preserve">. Всього за період дії </w:t>
      </w:r>
      <w:r w:rsidRPr="00D0492D">
        <w:rPr>
          <w:b/>
          <w:color w:val="000000"/>
        </w:rPr>
        <w:t xml:space="preserve">Програми </w:t>
      </w:r>
      <w:r w:rsidRPr="00D0492D">
        <w:rPr>
          <w:color w:val="000000"/>
        </w:rPr>
        <w:t xml:space="preserve">домогосподарствам відшкодовано частину відсоткових ставок по кредиту на суму </w:t>
      </w:r>
      <w:r w:rsidRPr="00D0492D">
        <w:rPr>
          <w:b/>
          <w:color w:val="000000"/>
        </w:rPr>
        <w:t>4259,6 тис.грн.</w:t>
      </w:r>
      <w:r w:rsidRPr="00D0492D">
        <w:rPr>
          <w:color w:val="000000"/>
        </w:rPr>
        <w:t xml:space="preserve"> </w:t>
      </w:r>
      <w:r w:rsidRPr="00D0492D">
        <w:rPr>
          <w:color w:val="000000"/>
          <w:lang w:val="uk-UA"/>
        </w:rPr>
        <w:t xml:space="preserve">На 2019 рік </w:t>
      </w:r>
      <w:r w:rsidRPr="00D0492D">
        <w:rPr>
          <w:color w:val="000000"/>
        </w:rPr>
        <w:t>прогнозн</w:t>
      </w:r>
      <w:r w:rsidRPr="00D0492D">
        <w:rPr>
          <w:color w:val="000000"/>
          <w:lang w:val="uk-UA"/>
        </w:rPr>
        <w:t>ий обсяг</w:t>
      </w:r>
      <w:r w:rsidRPr="00D0492D">
        <w:rPr>
          <w:color w:val="000000"/>
        </w:rPr>
        <w:t xml:space="preserve"> ресурсн</w:t>
      </w:r>
      <w:r w:rsidRPr="00D0492D">
        <w:rPr>
          <w:color w:val="000000"/>
          <w:lang w:val="uk-UA"/>
        </w:rPr>
        <w:t>ого</w:t>
      </w:r>
      <w:r w:rsidRPr="00D0492D">
        <w:rPr>
          <w:color w:val="000000"/>
        </w:rPr>
        <w:t xml:space="preserve"> забезпечення  </w:t>
      </w:r>
      <w:r w:rsidRPr="00D0492D">
        <w:rPr>
          <w:color w:val="000000"/>
          <w:lang w:val="uk-UA"/>
        </w:rPr>
        <w:t xml:space="preserve">зазначеної </w:t>
      </w:r>
      <w:r w:rsidRPr="00D0492D">
        <w:rPr>
          <w:b/>
          <w:color w:val="000000"/>
          <w:lang w:val="uk-UA"/>
        </w:rPr>
        <w:t>Програми</w:t>
      </w:r>
      <w:r w:rsidRPr="00D0492D">
        <w:rPr>
          <w:color w:val="000000"/>
        </w:rPr>
        <w:t xml:space="preserve"> </w:t>
      </w:r>
      <w:r w:rsidRPr="00D0492D">
        <w:rPr>
          <w:color w:val="000000"/>
          <w:lang w:val="uk-UA"/>
        </w:rPr>
        <w:t>збільшено на 450,0 тис.грн.(</w:t>
      </w:r>
      <w:r w:rsidRPr="00D0492D">
        <w:rPr>
          <w:color w:val="000000"/>
        </w:rPr>
        <w:t>з 1450</w:t>
      </w:r>
      <w:r w:rsidRPr="00D0492D">
        <w:rPr>
          <w:color w:val="000000"/>
          <w:lang w:val="uk-UA"/>
        </w:rPr>
        <w:t>,0</w:t>
      </w:r>
      <w:r w:rsidRPr="00D0492D">
        <w:rPr>
          <w:color w:val="000000"/>
        </w:rPr>
        <w:t xml:space="preserve"> тис.грн. до</w:t>
      </w:r>
      <w:r w:rsidRPr="00D0492D">
        <w:rPr>
          <w:color w:val="000000"/>
          <w:lang w:val="uk-UA"/>
        </w:rPr>
        <w:t xml:space="preserve"> </w:t>
      </w:r>
      <w:r w:rsidRPr="00D0492D">
        <w:rPr>
          <w:color w:val="000000"/>
        </w:rPr>
        <w:t>1900</w:t>
      </w:r>
      <w:r w:rsidRPr="00D0492D">
        <w:rPr>
          <w:color w:val="000000"/>
          <w:lang w:val="uk-UA"/>
        </w:rPr>
        <w:t>,0</w:t>
      </w:r>
      <w:r w:rsidRPr="00D0492D">
        <w:rPr>
          <w:color w:val="000000"/>
        </w:rPr>
        <w:t xml:space="preserve"> тис.грн.</w:t>
      </w:r>
      <w:r w:rsidRPr="00D0492D">
        <w:rPr>
          <w:color w:val="000000"/>
          <w:lang w:val="uk-UA"/>
        </w:rPr>
        <w:t>).</w:t>
      </w:r>
    </w:p>
    <w:p w:rsidR="00DE6CA4" w:rsidRPr="00D0492D" w:rsidRDefault="00DE6CA4" w:rsidP="00DE6CA4">
      <w:pPr>
        <w:ind w:firstLine="851"/>
        <w:jc w:val="both"/>
        <w:rPr>
          <w:color w:val="000000"/>
          <w:lang w:val="uk-UA"/>
        </w:rPr>
      </w:pPr>
      <w:r w:rsidRPr="00D0492D">
        <w:rPr>
          <w:color w:val="000000"/>
          <w:lang w:val="uk-UA"/>
        </w:rPr>
        <w:t xml:space="preserve">В рамках запровадженої міською радою програми щодо дольової участі мешканців багатоквартирних будинків при виконанні робіт з енергозбереження, якою передбачено співфінансування мешканцями будинків у розмірі від </w:t>
      </w:r>
      <w:r w:rsidRPr="00D0492D">
        <w:rPr>
          <w:b/>
          <w:color w:val="000000"/>
          <w:lang w:val="uk-UA"/>
        </w:rPr>
        <w:t>20% до 40% від кошторисної вартості робіт</w:t>
      </w:r>
      <w:r w:rsidRPr="00D0492D">
        <w:rPr>
          <w:color w:val="000000"/>
          <w:lang w:val="uk-UA"/>
        </w:rPr>
        <w:t xml:space="preserve">, в </w:t>
      </w:r>
      <w:r w:rsidRPr="00D0492D">
        <w:rPr>
          <w:b/>
          <w:color w:val="000000"/>
          <w:lang w:val="uk-UA"/>
        </w:rPr>
        <w:t>56</w:t>
      </w:r>
      <w:r w:rsidRPr="00D0492D">
        <w:rPr>
          <w:color w:val="000000"/>
          <w:lang w:val="uk-UA"/>
        </w:rPr>
        <w:t xml:space="preserve"> багатоквартирних будинках проведено </w:t>
      </w:r>
      <w:r w:rsidRPr="00D0492D">
        <w:rPr>
          <w:b/>
          <w:color w:val="000000"/>
          <w:lang w:val="uk-UA"/>
        </w:rPr>
        <w:t>заходи з енергозбереження</w:t>
      </w:r>
      <w:r w:rsidRPr="00D0492D">
        <w:rPr>
          <w:color w:val="000000"/>
          <w:lang w:val="uk-UA"/>
        </w:rPr>
        <w:t xml:space="preserve">, зокрема: встановлено лічильники обліку теплової енергії в 50 будинках, замінено освітлення в місцях загального користування в 4 будинках, утеплено фасад 1 будинку та замінено мережі теплопостачання на енергозберігаючі в 1 будинку на загальну суму </w:t>
      </w:r>
      <w:r w:rsidRPr="00D0492D">
        <w:rPr>
          <w:b/>
          <w:color w:val="000000"/>
          <w:lang w:val="uk-UA"/>
        </w:rPr>
        <w:t>4517,04 тис.грн</w:t>
      </w:r>
      <w:r w:rsidRPr="00D0492D">
        <w:rPr>
          <w:color w:val="000000"/>
          <w:lang w:val="uk-UA"/>
        </w:rPr>
        <w:t xml:space="preserve">. </w:t>
      </w:r>
    </w:p>
    <w:p w:rsidR="00DE6CA4" w:rsidRPr="00D0492D" w:rsidRDefault="00DE6CA4" w:rsidP="00DE6CA4">
      <w:pPr>
        <w:tabs>
          <w:tab w:val="left" w:pos="709"/>
        </w:tabs>
        <w:jc w:val="both"/>
        <w:rPr>
          <w:color w:val="000000"/>
          <w:lang w:val="uk-UA"/>
        </w:rPr>
      </w:pPr>
      <w:r w:rsidRPr="00D0492D">
        <w:rPr>
          <w:color w:val="000000"/>
          <w:lang w:val="uk-UA"/>
        </w:rPr>
        <w:tab/>
        <w:t>Впродовж звітного періоду проводилась робота щодо облаштування багатоквартирних будинків міста Чернівців, які приєднані до системи централізованого теплопостачання, приладами обліку теплової енергії. На даний час в м.</w:t>
      </w:r>
      <w:r w:rsidRPr="00D0492D">
        <w:rPr>
          <w:color w:val="000000"/>
        </w:rPr>
        <w:t xml:space="preserve">Чернівцях </w:t>
      </w:r>
      <w:r w:rsidRPr="00D0492D">
        <w:rPr>
          <w:color w:val="000000"/>
          <w:lang w:val="uk-UA"/>
        </w:rPr>
        <w:t xml:space="preserve">налічується </w:t>
      </w:r>
      <w:r w:rsidRPr="00D0492D">
        <w:rPr>
          <w:color w:val="000000"/>
        </w:rPr>
        <w:t xml:space="preserve">596 будинків з централізованим опаленням, </w:t>
      </w:r>
      <w:r w:rsidRPr="00D0492D">
        <w:rPr>
          <w:color w:val="000000"/>
          <w:lang w:val="uk-UA"/>
        </w:rPr>
        <w:t xml:space="preserve">в яких облаштовано 820 вводів подачі теплової енергії. Станом на </w:t>
      </w:r>
      <w:r w:rsidRPr="00D0492D">
        <w:rPr>
          <w:b/>
          <w:color w:val="000000"/>
          <w:lang w:val="uk-UA"/>
        </w:rPr>
        <w:t>01.07.2019р</w:t>
      </w:r>
      <w:r w:rsidRPr="00D0492D">
        <w:rPr>
          <w:color w:val="000000"/>
          <w:lang w:val="uk-UA"/>
        </w:rPr>
        <w:t xml:space="preserve">. в 484 багатоквартирних будинках з централізованим опаленням було встановлено </w:t>
      </w:r>
      <w:r w:rsidRPr="00D0492D">
        <w:rPr>
          <w:b/>
          <w:color w:val="000000"/>
          <w:lang w:val="uk-UA"/>
        </w:rPr>
        <w:t xml:space="preserve">723 </w:t>
      </w:r>
      <w:r w:rsidRPr="00D0492D">
        <w:rPr>
          <w:color w:val="000000"/>
          <w:lang w:val="uk-UA"/>
        </w:rPr>
        <w:t xml:space="preserve">лічильники обліку споживання теплової енергії, в т.ч. у звітному періоді було встановлено 11 лічильників. Рівень оснащення будинків з централізованим опаленням приладами обліку склав </w:t>
      </w:r>
      <w:r w:rsidRPr="00D0492D">
        <w:rPr>
          <w:b/>
          <w:color w:val="000000"/>
          <w:lang w:val="uk-UA"/>
        </w:rPr>
        <w:t xml:space="preserve">87,8%, </w:t>
      </w:r>
      <w:r w:rsidRPr="00D0492D">
        <w:rPr>
          <w:color w:val="000000"/>
          <w:lang w:val="uk-UA"/>
        </w:rPr>
        <w:t>що на 1,1 в.п. більше у порівнянні з показником на 01.07.2018р. (86,7%).</w:t>
      </w:r>
    </w:p>
    <w:p w:rsidR="00DE6CA4" w:rsidRPr="00D0492D" w:rsidRDefault="00DE6CA4" w:rsidP="00DE6CA4">
      <w:pPr>
        <w:pStyle w:val="af6"/>
        <w:tabs>
          <w:tab w:val="left" w:pos="993"/>
        </w:tabs>
        <w:ind w:left="0" w:firstLine="709"/>
        <w:jc w:val="both"/>
        <w:rPr>
          <w:color w:val="000000"/>
          <w:lang w:val="uk-UA"/>
        </w:rPr>
      </w:pPr>
      <w:r w:rsidRPr="00D0492D">
        <w:rPr>
          <w:color w:val="000000"/>
          <w:lang w:val="uk-UA"/>
        </w:rPr>
        <w:t xml:space="preserve">В </w:t>
      </w:r>
      <w:r w:rsidRPr="00D0492D">
        <w:rPr>
          <w:b/>
          <w:color w:val="000000"/>
          <w:lang w:val="uk-UA"/>
        </w:rPr>
        <w:t>бюджетних установах комунальної власності м.Чернівців</w:t>
      </w:r>
      <w:r w:rsidRPr="00D0492D">
        <w:rPr>
          <w:color w:val="000000"/>
          <w:lang w:val="uk-UA"/>
        </w:rPr>
        <w:t xml:space="preserve"> також перспективними є насамперед заходи, направлені на зменшення споживання  традиційних видів  та запровадження  використання поновлюваних джерел енергії, а саме: </w:t>
      </w:r>
    </w:p>
    <w:p w:rsidR="00DE6CA4" w:rsidRPr="00D0492D" w:rsidRDefault="00DE6CA4" w:rsidP="00DE6CA4">
      <w:pPr>
        <w:pStyle w:val="af6"/>
        <w:tabs>
          <w:tab w:val="left" w:pos="993"/>
        </w:tabs>
        <w:ind w:left="0" w:firstLine="709"/>
        <w:jc w:val="both"/>
        <w:rPr>
          <w:color w:val="000000"/>
          <w:lang w:val="uk-UA"/>
        </w:rPr>
      </w:pPr>
      <w:r w:rsidRPr="00D0492D">
        <w:rPr>
          <w:color w:val="000000"/>
          <w:lang w:val="uk-UA"/>
        </w:rPr>
        <w:t xml:space="preserve">-утеплення фасадів; </w:t>
      </w:r>
    </w:p>
    <w:p w:rsidR="00DE6CA4" w:rsidRPr="00D0492D" w:rsidRDefault="00DE6CA4" w:rsidP="00DE6CA4">
      <w:pPr>
        <w:pStyle w:val="af6"/>
        <w:tabs>
          <w:tab w:val="left" w:pos="993"/>
        </w:tabs>
        <w:ind w:left="0" w:firstLine="709"/>
        <w:jc w:val="both"/>
        <w:rPr>
          <w:color w:val="000000"/>
          <w:lang w:val="uk-UA"/>
        </w:rPr>
      </w:pPr>
      <w:r w:rsidRPr="00D0492D">
        <w:rPr>
          <w:color w:val="000000"/>
          <w:lang w:val="uk-UA"/>
        </w:rPr>
        <w:t xml:space="preserve">-заміна дахів з утепленням горищ; </w:t>
      </w:r>
    </w:p>
    <w:p w:rsidR="00DE6CA4" w:rsidRPr="00D0492D" w:rsidRDefault="00DE6CA4" w:rsidP="00DE6CA4">
      <w:pPr>
        <w:pStyle w:val="af6"/>
        <w:tabs>
          <w:tab w:val="left" w:pos="993"/>
        </w:tabs>
        <w:ind w:left="0" w:firstLine="709"/>
        <w:jc w:val="both"/>
        <w:rPr>
          <w:color w:val="000000"/>
          <w:lang w:val="uk-UA"/>
        </w:rPr>
      </w:pPr>
      <w:r w:rsidRPr="00D0492D">
        <w:rPr>
          <w:color w:val="000000"/>
          <w:lang w:val="uk-UA"/>
        </w:rPr>
        <w:t xml:space="preserve">-заміна віконних та дверних конструкцій; </w:t>
      </w:r>
    </w:p>
    <w:p w:rsidR="00DE6CA4" w:rsidRPr="00D0492D" w:rsidRDefault="00DE6CA4" w:rsidP="00DE6CA4">
      <w:pPr>
        <w:pStyle w:val="af6"/>
        <w:tabs>
          <w:tab w:val="left" w:pos="993"/>
        </w:tabs>
        <w:ind w:left="0" w:firstLine="709"/>
        <w:jc w:val="both"/>
        <w:rPr>
          <w:color w:val="000000"/>
          <w:lang w:val="uk-UA"/>
        </w:rPr>
      </w:pPr>
      <w:r w:rsidRPr="00D0492D">
        <w:rPr>
          <w:color w:val="000000"/>
          <w:lang w:val="uk-UA"/>
        </w:rPr>
        <w:t xml:space="preserve">-встановлення автоматичних систем керування теплопостачання; </w:t>
      </w:r>
    </w:p>
    <w:p w:rsidR="00DE6CA4" w:rsidRPr="00D0492D" w:rsidRDefault="00DE6CA4" w:rsidP="00DE6CA4">
      <w:pPr>
        <w:pStyle w:val="af6"/>
        <w:tabs>
          <w:tab w:val="left" w:pos="993"/>
        </w:tabs>
        <w:ind w:left="0" w:firstLine="709"/>
        <w:jc w:val="both"/>
        <w:rPr>
          <w:color w:val="000000"/>
          <w:lang w:val="uk-UA"/>
        </w:rPr>
      </w:pPr>
      <w:r w:rsidRPr="00D0492D">
        <w:rPr>
          <w:color w:val="000000"/>
          <w:lang w:val="uk-UA"/>
        </w:rPr>
        <w:t xml:space="preserve">-встановлення систем гарячого водопостачання на основі використання сонячних колекторів (ДНЗ 41 та ДНЗ 23). </w:t>
      </w:r>
    </w:p>
    <w:p w:rsidR="00DE6CA4" w:rsidRPr="00D0492D" w:rsidRDefault="00DE6CA4" w:rsidP="00DE6CA4">
      <w:pPr>
        <w:tabs>
          <w:tab w:val="left" w:pos="993"/>
        </w:tabs>
        <w:ind w:firstLine="709"/>
        <w:jc w:val="both"/>
        <w:rPr>
          <w:color w:val="000000"/>
          <w:lang w:val="uk-UA"/>
        </w:rPr>
      </w:pPr>
      <w:r w:rsidRPr="00D0492D">
        <w:rPr>
          <w:color w:val="000000"/>
          <w:lang w:val="uk-UA"/>
        </w:rPr>
        <w:t xml:space="preserve">В рамках виконання заходів </w:t>
      </w:r>
      <w:r w:rsidRPr="00D0492D">
        <w:rPr>
          <w:b/>
          <w:color w:val="000000"/>
          <w:lang w:val="uk-UA"/>
        </w:rPr>
        <w:t>ПДСЕР</w:t>
      </w:r>
      <w:r w:rsidRPr="00D0492D">
        <w:rPr>
          <w:color w:val="000000"/>
          <w:lang w:val="uk-UA"/>
        </w:rPr>
        <w:t xml:space="preserve"> в частині запровадження енергоефективних технологій та </w:t>
      </w:r>
      <w:r w:rsidRPr="00D0492D">
        <w:rPr>
          <w:b/>
          <w:color w:val="000000"/>
          <w:lang w:val="uk-UA"/>
        </w:rPr>
        <w:t>переходу на альтернативні природному газу види енергоресурсів</w:t>
      </w:r>
      <w:r w:rsidRPr="00D0492D">
        <w:rPr>
          <w:color w:val="000000"/>
          <w:lang w:val="uk-UA"/>
        </w:rPr>
        <w:t xml:space="preserve"> Чернівецькою міською радою в рамках співпраці з Німецьким бюро міжнародного співробітництва GIZ реалізовано проект «</w:t>
      </w:r>
      <w:r w:rsidRPr="00D0492D">
        <w:rPr>
          <w:b/>
          <w:color w:val="000000"/>
          <w:lang w:val="uk-UA"/>
        </w:rPr>
        <w:t xml:space="preserve">Реконструкція системи гарячого водопостачання  ДНЗ  №41 (вул. Полєтаєва,19, м.Чернівці) шляхом встановлення вакуумних сонячних колекторів». </w:t>
      </w:r>
      <w:r w:rsidRPr="00D0492D">
        <w:rPr>
          <w:color w:val="000000"/>
          <w:lang w:val="uk-UA"/>
        </w:rPr>
        <w:t xml:space="preserve">Мета проекту полягає у досягненні використання плавального басейну закладу впродовж року шляхом встановлення вакуумних сонячних колекторів, а також забезпечення закладу в опалювальний період гарячою водою для побутових потреб. Басейн закладу працював тільки в опалювальний період. Таким чином, шляхом встановлення вакуумних сонячних колекторів дитячий заклад має можливість використовувати плавальний басейн впродовж року. В опалювальний період сонячні вакуумні колектори забезпечують заклад гарячою водою для побутових потреб. Це перший проект з переведення бюджетних закладів міста на використання альтернативних джерел енергії. Фінансування проекту  здійснювалось </w:t>
      </w:r>
      <w:r w:rsidRPr="00D0492D">
        <w:rPr>
          <w:color w:val="000000"/>
          <w:lang w:val="uk-UA"/>
        </w:rPr>
        <w:lastRenderedPageBreak/>
        <w:t xml:space="preserve">за рахунок коштів </w:t>
      </w:r>
      <w:r w:rsidRPr="00D0492D">
        <w:rPr>
          <w:b/>
          <w:color w:val="000000"/>
          <w:lang w:val="uk-UA"/>
        </w:rPr>
        <w:t>GIZ</w:t>
      </w:r>
      <w:r w:rsidRPr="00D0492D">
        <w:rPr>
          <w:color w:val="000000"/>
          <w:lang w:val="uk-UA"/>
        </w:rPr>
        <w:t xml:space="preserve"> (</w:t>
      </w:r>
      <w:r w:rsidRPr="00D0492D">
        <w:rPr>
          <w:rFonts w:eastAsia="MS Mincho"/>
          <w:b/>
          <w:bCs/>
          <w:color w:val="000000"/>
          <w:lang w:val="uk-UA" w:eastAsia="ja-JP"/>
        </w:rPr>
        <w:t>329,5</w:t>
      </w:r>
      <w:r w:rsidRPr="00D0492D">
        <w:rPr>
          <w:color w:val="000000"/>
          <w:lang w:val="uk-UA"/>
        </w:rPr>
        <w:t xml:space="preserve"> тис.грн.) та коштів міського бюджету (</w:t>
      </w:r>
      <w:r w:rsidRPr="00D0492D">
        <w:rPr>
          <w:rFonts w:eastAsia="MS Mincho"/>
          <w:b/>
          <w:bCs/>
          <w:color w:val="000000"/>
          <w:lang w:val="uk-UA" w:eastAsia="ja-JP"/>
        </w:rPr>
        <w:t xml:space="preserve">450,0 </w:t>
      </w:r>
      <w:r w:rsidRPr="00D0492D">
        <w:rPr>
          <w:color w:val="000000"/>
          <w:lang w:val="uk-UA"/>
        </w:rPr>
        <w:t xml:space="preserve">тис.грн.). Розрахунковий </w:t>
      </w:r>
      <w:r w:rsidRPr="00D0492D">
        <w:rPr>
          <w:b/>
          <w:color w:val="000000"/>
          <w:lang w:val="uk-UA"/>
        </w:rPr>
        <w:t xml:space="preserve">обсяг економії </w:t>
      </w:r>
      <w:r w:rsidRPr="00D0492D">
        <w:rPr>
          <w:color w:val="000000"/>
          <w:lang w:val="uk-UA"/>
        </w:rPr>
        <w:t>енергоресурсів від запровадження проекту складає</w:t>
      </w:r>
      <w:r w:rsidRPr="00D0492D">
        <w:rPr>
          <w:b/>
          <w:color w:val="000000"/>
          <w:lang w:val="uk-UA"/>
        </w:rPr>
        <w:t xml:space="preserve"> 43,892 тис. кВт/год. на рік.</w:t>
      </w:r>
    </w:p>
    <w:p w:rsidR="00DE6CA4" w:rsidRPr="00D0492D" w:rsidRDefault="00DE6CA4" w:rsidP="00DE6CA4">
      <w:pPr>
        <w:tabs>
          <w:tab w:val="left" w:pos="993"/>
        </w:tabs>
        <w:ind w:firstLine="709"/>
        <w:jc w:val="both"/>
        <w:rPr>
          <w:color w:val="000000"/>
          <w:lang w:val="uk-UA"/>
        </w:rPr>
      </w:pPr>
      <w:r w:rsidRPr="00D0492D">
        <w:rPr>
          <w:color w:val="000000"/>
          <w:lang w:val="uk-UA"/>
        </w:rPr>
        <w:t xml:space="preserve">Також, проведено реконструкцію системи опалення та гарячого водопостачання у </w:t>
      </w:r>
      <w:r w:rsidRPr="00D0492D">
        <w:rPr>
          <w:b/>
          <w:color w:val="000000"/>
          <w:lang w:val="uk-UA"/>
        </w:rPr>
        <w:t>ДНЗ №23</w:t>
      </w:r>
      <w:r w:rsidRPr="00D0492D">
        <w:rPr>
          <w:color w:val="000000"/>
          <w:lang w:val="uk-UA"/>
        </w:rPr>
        <w:t xml:space="preserve">. Відтепер заклад отримує гарячу воду завдяки енергії сонця і повітря. Тут встановлено шість пласких сонячних колекторів та тепловий насос «повітря-вода» </w:t>
      </w:r>
      <w:r w:rsidRPr="00D0492D">
        <w:rPr>
          <w:b/>
          <w:color w:val="000000"/>
          <w:lang w:val="uk-UA"/>
        </w:rPr>
        <w:t xml:space="preserve">auroTHERM </w:t>
      </w:r>
      <w:r w:rsidRPr="00D0492D">
        <w:rPr>
          <w:color w:val="000000"/>
          <w:lang w:val="uk-UA"/>
        </w:rPr>
        <w:t xml:space="preserve">потужністю 11 кВт. Система має енергетичне оптимізоване управління, що дозволяє подавати в систему нагріву максимально можливу кількість енергії з навколишнього повітря. Термін експлуатації обладнання становить 20 років, його вартість складає </w:t>
      </w:r>
      <w:r w:rsidRPr="00D0492D">
        <w:rPr>
          <w:b/>
          <w:color w:val="000000"/>
          <w:lang w:val="uk-UA"/>
        </w:rPr>
        <w:t>520 тис.грн</w:t>
      </w:r>
      <w:r w:rsidRPr="00D0492D">
        <w:rPr>
          <w:color w:val="000000"/>
          <w:lang w:val="uk-UA"/>
        </w:rPr>
        <w:t xml:space="preserve">. Загальна вартість реконструкції системи опалення та водопостачання склала </w:t>
      </w:r>
      <w:r w:rsidRPr="00D0492D">
        <w:rPr>
          <w:b/>
          <w:color w:val="000000"/>
          <w:lang w:val="uk-UA"/>
        </w:rPr>
        <w:t>810 тис.грн</w:t>
      </w:r>
      <w:r w:rsidRPr="00D0492D">
        <w:rPr>
          <w:color w:val="000000"/>
          <w:lang w:val="uk-UA"/>
        </w:rPr>
        <w:t xml:space="preserve">. Термін окупності обладнання згідно техніко-економічного обґрунтування становить 5,5 років. Запровадження інноваційних технологій та встановлення зазначеного обладнання дозволяє відмовитись від використання природного газу та вугілля. Цей проект реалізовано за кошти міського бюджету. </w:t>
      </w:r>
    </w:p>
    <w:p w:rsidR="00DE6CA4" w:rsidRPr="00D0492D" w:rsidRDefault="00DE6CA4" w:rsidP="00DE6CA4">
      <w:pPr>
        <w:pStyle w:val="af6"/>
        <w:tabs>
          <w:tab w:val="left" w:pos="993"/>
        </w:tabs>
        <w:ind w:left="0" w:firstLine="709"/>
        <w:jc w:val="both"/>
        <w:rPr>
          <w:bCs/>
          <w:color w:val="000000"/>
          <w:lang w:val="uk-UA"/>
        </w:rPr>
      </w:pPr>
      <w:r w:rsidRPr="00D0492D">
        <w:rPr>
          <w:color w:val="000000"/>
          <w:lang w:val="uk-UA"/>
        </w:rPr>
        <w:t xml:space="preserve">В секторі </w:t>
      </w:r>
      <w:r w:rsidRPr="00D0492D">
        <w:rPr>
          <w:b/>
          <w:color w:val="000000"/>
          <w:lang w:val="uk-UA"/>
        </w:rPr>
        <w:t>громадського транспорту</w:t>
      </w:r>
      <w:r w:rsidRPr="00D0492D">
        <w:rPr>
          <w:color w:val="000000"/>
          <w:lang w:val="uk-UA"/>
        </w:rPr>
        <w:t xml:space="preserve"> м. Чернівців пріоритетними визначені заходи, спрямовані на розвиток міського електро- та автомобільного (автобусні перевезення) транспорту, забезпечення сталого функціонування і динамічного його розвитку, скорочення споживання традиційних видів палива (бензин і дизпаливо), що мають високі питомі обсяги викидів СО2. </w:t>
      </w:r>
      <w:r w:rsidRPr="00D0492D">
        <w:rPr>
          <w:bCs/>
          <w:color w:val="000000"/>
          <w:lang w:val="uk-UA"/>
        </w:rPr>
        <w:t>Пріоритетними визначені наступні сфери:</w:t>
      </w:r>
    </w:p>
    <w:p w:rsidR="00DE6CA4" w:rsidRPr="00D0492D" w:rsidRDefault="00DE6CA4" w:rsidP="00DE6CA4">
      <w:pPr>
        <w:pStyle w:val="af6"/>
        <w:tabs>
          <w:tab w:val="left" w:pos="993"/>
        </w:tabs>
        <w:ind w:left="0" w:firstLine="709"/>
        <w:jc w:val="both"/>
        <w:rPr>
          <w:color w:val="000000"/>
          <w:lang w:val="uk-UA"/>
        </w:rPr>
      </w:pPr>
      <w:r w:rsidRPr="00D0492D">
        <w:rPr>
          <w:bCs/>
          <w:color w:val="000000"/>
          <w:lang w:val="uk-UA"/>
        </w:rPr>
        <w:t>-к</w:t>
      </w:r>
      <w:r w:rsidRPr="00D0492D">
        <w:rPr>
          <w:color w:val="000000"/>
          <w:lang w:val="uk-UA"/>
        </w:rPr>
        <w:t>омунальний транспорт;</w:t>
      </w:r>
    </w:p>
    <w:p w:rsidR="00DE6CA4" w:rsidRPr="00D0492D" w:rsidRDefault="00DE6CA4" w:rsidP="00DE6CA4">
      <w:pPr>
        <w:pStyle w:val="af6"/>
        <w:tabs>
          <w:tab w:val="left" w:pos="993"/>
        </w:tabs>
        <w:ind w:left="0" w:firstLine="709"/>
        <w:jc w:val="both"/>
        <w:rPr>
          <w:color w:val="000000"/>
          <w:lang w:val="uk-UA"/>
        </w:rPr>
      </w:pPr>
      <w:r w:rsidRPr="00D0492D">
        <w:rPr>
          <w:color w:val="000000"/>
          <w:lang w:val="uk-UA"/>
        </w:rPr>
        <w:t>-внутрішньоміські транспортні перевезення;</w:t>
      </w:r>
    </w:p>
    <w:p w:rsidR="00DE6CA4" w:rsidRPr="00D0492D" w:rsidRDefault="00DE6CA4" w:rsidP="00DE6CA4">
      <w:pPr>
        <w:pStyle w:val="af6"/>
        <w:tabs>
          <w:tab w:val="left" w:pos="993"/>
        </w:tabs>
        <w:ind w:left="0" w:firstLine="709"/>
        <w:jc w:val="both"/>
        <w:rPr>
          <w:color w:val="000000"/>
          <w:lang w:val="uk-UA"/>
        </w:rPr>
      </w:pPr>
      <w:r w:rsidRPr="00D0492D">
        <w:rPr>
          <w:color w:val="000000"/>
          <w:lang w:val="uk-UA"/>
        </w:rPr>
        <w:t>-транзитні транспортні потоки.</w:t>
      </w:r>
    </w:p>
    <w:p w:rsidR="00DE6CA4" w:rsidRPr="00D0492D" w:rsidRDefault="00DE6CA4" w:rsidP="00DE6CA4">
      <w:pPr>
        <w:pStyle w:val="af6"/>
        <w:tabs>
          <w:tab w:val="left" w:pos="993"/>
        </w:tabs>
        <w:ind w:left="0" w:firstLine="709"/>
        <w:jc w:val="both"/>
        <w:rPr>
          <w:color w:val="000000"/>
          <w:lang w:val="uk-UA"/>
        </w:rPr>
      </w:pPr>
      <w:r w:rsidRPr="00D0492D">
        <w:rPr>
          <w:color w:val="000000"/>
          <w:lang w:val="uk-UA"/>
        </w:rPr>
        <w:t xml:space="preserve">Оновлення та модернізація парку рухомого складу комунального електротранспорту підсилять існуючі тролейбусні маршрути, що призведе до зменшення кількості громадського транспорту, мінімізації використання приватного автомобільного транспорту, особливо в центральній частині міста, та зменшенню викидів парникових газів. Передбачається провести розширення мережі пасажирських перевезень для охоплення ними переважної частини міста. </w:t>
      </w:r>
    </w:p>
    <w:p w:rsidR="00DE6CA4" w:rsidRPr="00D0492D" w:rsidRDefault="00DE6CA4" w:rsidP="00DE6CA4">
      <w:pPr>
        <w:tabs>
          <w:tab w:val="left" w:pos="0"/>
        </w:tabs>
        <w:ind w:firstLine="709"/>
        <w:jc w:val="both"/>
        <w:rPr>
          <w:color w:val="000000"/>
          <w:lang w:val="uk-UA"/>
        </w:rPr>
      </w:pPr>
      <w:r w:rsidRPr="00D0492D">
        <w:rPr>
          <w:color w:val="000000"/>
          <w:lang w:val="uk-UA"/>
        </w:rPr>
        <w:t xml:space="preserve">Під час відбору проектів, які включені в заходи ПДСЕР м.Чернівців, перевага надавалась перспективним енергоефективним проектам  та проектам, які ініційовані або супроводжуються виконавчими органами міської ради. Зокрема, в секторі «Бюджетні установи комунальної власності м.Чернівців» включений проект </w:t>
      </w:r>
      <w:r w:rsidRPr="00D0492D">
        <w:rPr>
          <w:b/>
          <w:color w:val="000000"/>
          <w:lang w:val="uk-UA"/>
        </w:rPr>
        <w:t>«Енергоефективність в будівлях бюджетної сфери м.Чернівців»</w:t>
      </w:r>
      <w:r w:rsidRPr="00D0492D">
        <w:rPr>
          <w:color w:val="000000"/>
          <w:lang w:val="uk-UA"/>
        </w:rPr>
        <w:t xml:space="preserve">. Зазначеним проектом передбачено виконання в 33 бюджетних закладах міста різноманітних заходів з підвищення їх енергоефективності. Щорічна економія енергоресурсів за цим проектом становитиме 9761,24 МВт*год./рік.  В рамках реалізації проекту </w:t>
      </w:r>
      <w:r w:rsidRPr="00D0492D">
        <w:rPr>
          <w:color w:val="000000"/>
        </w:rPr>
        <w:t xml:space="preserve">в 10 дошкільних навчальних закладах та </w:t>
      </w:r>
      <w:r w:rsidRPr="00D0492D">
        <w:rPr>
          <w:color w:val="000000"/>
          <w:lang w:val="uk-UA"/>
        </w:rPr>
        <w:t>3</w:t>
      </w:r>
      <w:r w:rsidRPr="00D0492D">
        <w:rPr>
          <w:color w:val="000000"/>
        </w:rPr>
        <w:t xml:space="preserve"> </w:t>
      </w:r>
      <w:r w:rsidRPr="00D0492D">
        <w:rPr>
          <w:color w:val="000000"/>
          <w:lang w:val="uk-UA"/>
        </w:rPr>
        <w:t>загальноосвітніх навчальних закладах виконані наступні роботи:</w:t>
      </w:r>
    </w:p>
    <w:p w:rsidR="00DE6CA4" w:rsidRPr="00D0492D" w:rsidRDefault="00DE6CA4" w:rsidP="00DE6CA4">
      <w:pPr>
        <w:tabs>
          <w:tab w:val="left" w:pos="0"/>
        </w:tabs>
        <w:ind w:firstLine="709"/>
        <w:jc w:val="both"/>
        <w:rPr>
          <w:color w:val="000000"/>
          <w:lang w:val="uk-UA"/>
        </w:rPr>
      </w:pPr>
      <w:r w:rsidRPr="00D0492D">
        <w:rPr>
          <w:color w:val="000000"/>
          <w:lang w:val="uk-UA"/>
        </w:rPr>
        <w:t xml:space="preserve">-в  </w:t>
      </w:r>
      <w:r w:rsidRPr="00D0492D">
        <w:rPr>
          <w:b/>
          <w:color w:val="000000"/>
          <w:lang w:val="uk-UA"/>
        </w:rPr>
        <w:t xml:space="preserve">ДНЗ №18 </w:t>
      </w:r>
      <w:r w:rsidRPr="00D0492D">
        <w:rPr>
          <w:color w:val="000000"/>
          <w:lang w:val="uk-UA"/>
        </w:rPr>
        <w:t>утеплено фасадів з фарбуванням 80%, замінено дерев’яні вікна на 22 пластикові з енергоефективними склопакетами (100%), замінено 6 вхідних дверей; облаштовано внутрішні відкоси, демонтовано стару систему опалення та розпочато її монтаж. П</w:t>
      </w:r>
      <w:r w:rsidRPr="00D0492D">
        <w:rPr>
          <w:color w:val="000000"/>
        </w:rPr>
        <w:t>родовжуються роботи по утепленню фасадів та цоколю, замін</w:t>
      </w:r>
      <w:r w:rsidRPr="00D0492D">
        <w:rPr>
          <w:color w:val="000000"/>
          <w:lang w:val="uk-UA"/>
        </w:rPr>
        <w:t>і</w:t>
      </w:r>
      <w:r w:rsidRPr="00D0492D">
        <w:rPr>
          <w:color w:val="000000"/>
        </w:rPr>
        <w:t xml:space="preserve"> системи опалення</w:t>
      </w:r>
      <w:r w:rsidRPr="00D0492D">
        <w:rPr>
          <w:color w:val="000000"/>
          <w:lang w:val="uk-UA"/>
        </w:rPr>
        <w:t>;</w:t>
      </w:r>
    </w:p>
    <w:p w:rsidR="00DE6CA4" w:rsidRPr="00D0492D" w:rsidRDefault="00DE6CA4" w:rsidP="00DE6CA4">
      <w:pPr>
        <w:tabs>
          <w:tab w:val="left" w:pos="0"/>
        </w:tabs>
        <w:ind w:firstLine="709"/>
        <w:jc w:val="both"/>
        <w:rPr>
          <w:color w:val="000000"/>
          <w:lang w:val="uk-UA"/>
        </w:rPr>
      </w:pPr>
      <w:r w:rsidRPr="00D0492D">
        <w:rPr>
          <w:color w:val="000000"/>
          <w:lang w:val="uk-UA"/>
        </w:rPr>
        <w:t xml:space="preserve">-в </w:t>
      </w:r>
      <w:r w:rsidRPr="00D0492D">
        <w:rPr>
          <w:b/>
          <w:color w:val="000000"/>
          <w:lang w:val="uk-UA"/>
        </w:rPr>
        <w:t>ДНЗ №20</w:t>
      </w:r>
      <w:r w:rsidRPr="00D0492D">
        <w:rPr>
          <w:color w:val="000000"/>
          <w:lang w:val="uk-UA"/>
        </w:rPr>
        <w:t xml:space="preserve"> замінено дерев’яні вікна та двері на металопластикові, утеплено фасадів з фарбуванням на 70 %, демонтовано стару систему опалення та розпочато її монтаж, змонтовано 37 од. (100%) рекупераційних установок, змонтована система вентиляції на харчоблоці, облаштовано металопрофільним листом піддашшя будівлі (60%);</w:t>
      </w:r>
    </w:p>
    <w:p w:rsidR="00DE6CA4" w:rsidRPr="00D0492D" w:rsidRDefault="00DE6CA4" w:rsidP="00DE6CA4">
      <w:pPr>
        <w:tabs>
          <w:tab w:val="left" w:pos="0"/>
        </w:tabs>
        <w:ind w:firstLine="709"/>
        <w:jc w:val="both"/>
        <w:rPr>
          <w:color w:val="000000"/>
          <w:lang w:val="uk-UA"/>
        </w:rPr>
      </w:pPr>
      <w:r w:rsidRPr="00D0492D">
        <w:rPr>
          <w:color w:val="000000"/>
          <w:lang w:val="uk-UA"/>
        </w:rPr>
        <w:t xml:space="preserve">-в </w:t>
      </w:r>
      <w:r w:rsidRPr="00D0492D">
        <w:rPr>
          <w:b/>
          <w:color w:val="000000"/>
          <w:lang w:val="uk-UA"/>
        </w:rPr>
        <w:t>ДНЗ №10</w:t>
      </w:r>
      <w:r w:rsidRPr="00D0492D">
        <w:rPr>
          <w:color w:val="000000"/>
          <w:lang w:val="uk-UA"/>
        </w:rPr>
        <w:t xml:space="preserve"> утеплено фасади з опорядженням на 50 %, замінено 100% вікон і дверей на енергоєфективні, демонтовано систему опалення та завезено на об’єкт труби, радіатори та фітинги для монтажу системи опалення, розпочато часткову реконструкцію покрівлі будівлі, облаштовано внутрішні відкоси, розпочато роботи по облаштуванню вентиляційних систем;</w:t>
      </w:r>
    </w:p>
    <w:p w:rsidR="00DE6CA4" w:rsidRPr="00D0492D" w:rsidRDefault="00DE6CA4" w:rsidP="00DE6CA4">
      <w:pPr>
        <w:tabs>
          <w:tab w:val="left" w:pos="0"/>
        </w:tabs>
        <w:ind w:firstLine="709"/>
        <w:jc w:val="both"/>
        <w:rPr>
          <w:color w:val="000000"/>
          <w:lang w:val="uk-UA"/>
        </w:rPr>
      </w:pPr>
      <w:r w:rsidRPr="00D0492D">
        <w:rPr>
          <w:color w:val="000000"/>
          <w:lang w:val="uk-UA"/>
        </w:rPr>
        <w:t xml:space="preserve">-в </w:t>
      </w:r>
      <w:r w:rsidRPr="00D0492D">
        <w:rPr>
          <w:b/>
          <w:color w:val="000000"/>
          <w:lang w:val="uk-UA"/>
        </w:rPr>
        <w:t>ДНЗ №52</w:t>
      </w:r>
      <w:r w:rsidRPr="00D0492D">
        <w:rPr>
          <w:color w:val="000000"/>
          <w:lang w:val="uk-UA"/>
        </w:rPr>
        <w:t xml:space="preserve">  утеплено 100% фасадів будівлі з опорядження шпаклівкою «короїд», утеплено 100% горищного перекриття будівлі з влаштуванням ходових дощок, замінено 267 кв.м (100%) дерев’яних вікон на металопластикові з енергоефективними склопакетами та підвіконними дошками, замінено 34 кв.м вхідних дверей. змонтовано, налагоджено та запущено в роботу індивідуальний тепловий пункт (ІТП) та систему опалення будівлі, </w:t>
      </w:r>
      <w:r w:rsidRPr="00D0492D">
        <w:rPr>
          <w:color w:val="000000"/>
          <w:lang w:val="uk-UA"/>
        </w:rPr>
        <w:lastRenderedPageBreak/>
        <w:t>змонтовано систему витяжної та припливної вентиляції в харчоблоці, змонтовано рекупераційні установки «Прана» в приміщеннях будівлі, облаштовано внутрішні віконні відкоси, виконані роботи з утеплення мінераловатними плитами горищного перекриття, виконані роботи по заміні водостічної системи даху будівлі, утеплено цоколь будівлі з опорядженням;</w:t>
      </w:r>
    </w:p>
    <w:p w:rsidR="00DE6CA4" w:rsidRPr="00D0492D" w:rsidRDefault="00DE6CA4" w:rsidP="00DE6CA4">
      <w:pPr>
        <w:tabs>
          <w:tab w:val="left" w:pos="0"/>
        </w:tabs>
        <w:ind w:firstLine="709"/>
        <w:jc w:val="both"/>
        <w:rPr>
          <w:color w:val="000000"/>
          <w:lang w:val="uk-UA"/>
        </w:rPr>
      </w:pPr>
      <w:r w:rsidRPr="00D0492D">
        <w:rPr>
          <w:color w:val="000000"/>
          <w:lang w:val="uk-UA"/>
        </w:rPr>
        <w:t xml:space="preserve">-в </w:t>
      </w:r>
      <w:r w:rsidRPr="00D0492D">
        <w:rPr>
          <w:b/>
          <w:color w:val="000000"/>
          <w:lang w:val="uk-UA"/>
        </w:rPr>
        <w:t>ДНЗ №8</w:t>
      </w:r>
      <w:r w:rsidRPr="00D0492D">
        <w:rPr>
          <w:color w:val="000000"/>
          <w:lang w:val="uk-UA"/>
        </w:rPr>
        <w:t xml:space="preserve"> </w:t>
      </w:r>
      <w:r w:rsidRPr="00D0492D">
        <w:rPr>
          <w:color w:val="000000"/>
        </w:rPr>
        <w:t>утеплено 100% фасад</w:t>
      </w:r>
      <w:r w:rsidRPr="00D0492D">
        <w:rPr>
          <w:color w:val="000000"/>
          <w:lang w:val="uk-UA"/>
        </w:rPr>
        <w:t>ів</w:t>
      </w:r>
      <w:r w:rsidRPr="00D0492D">
        <w:rPr>
          <w:color w:val="000000"/>
        </w:rPr>
        <w:t xml:space="preserve"> будівлі з опорядження шпаклівкою «короїд» та фарбуванням, утеплено 100% горищного перекриття будівлі , замінено</w:t>
      </w:r>
      <w:r w:rsidRPr="00D0492D">
        <w:rPr>
          <w:color w:val="000000"/>
          <w:lang w:val="uk-UA"/>
        </w:rPr>
        <w:t>111,0 кв.м (</w:t>
      </w:r>
      <w:r w:rsidRPr="00D0492D">
        <w:rPr>
          <w:color w:val="000000"/>
        </w:rPr>
        <w:t>100%</w:t>
      </w:r>
      <w:r w:rsidRPr="00D0492D">
        <w:rPr>
          <w:color w:val="000000"/>
          <w:lang w:val="uk-UA"/>
        </w:rPr>
        <w:t>)</w:t>
      </w:r>
      <w:r w:rsidRPr="00D0492D">
        <w:rPr>
          <w:color w:val="000000"/>
        </w:rPr>
        <w:t xml:space="preserve"> дерев’яних вікон на металопластикові з енергоефективними склопакетами та підвіконними дошками</w:t>
      </w:r>
      <w:r w:rsidRPr="00D0492D">
        <w:rPr>
          <w:color w:val="000000"/>
          <w:lang w:val="uk-UA"/>
        </w:rPr>
        <w:t xml:space="preserve">, </w:t>
      </w:r>
      <w:r w:rsidRPr="00D0492D">
        <w:rPr>
          <w:color w:val="000000"/>
        </w:rPr>
        <w:t>,змонтовано налагоджено та запущено в роботу індивідуальний тепловий пункт (ІТП) та систему опалення будівлі, змонтовано систему витяжної та припливної вентиляції в харчоблоці, змонтовано</w:t>
      </w:r>
      <w:r w:rsidRPr="00D0492D">
        <w:rPr>
          <w:color w:val="000000"/>
          <w:lang w:val="uk-UA"/>
        </w:rPr>
        <w:t xml:space="preserve"> 6 од.</w:t>
      </w:r>
      <w:r w:rsidRPr="00D0492D">
        <w:rPr>
          <w:color w:val="000000"/>
        </w:rPr>
        <w:t xml:space="preserve"> настінн</w:t>
      </w:r>
      <w:r w:rsidRPr="00D0492D">
        <w:rPr>
          <w:color w:val="000000"/>
          <w:lang w:val="uk-UA"/>
        </w:rPr>
        <w:t>их</w:t>
      </w:r>
      <w:r w:rsidRPr="00D0492D">
        <w:rPr>
          <w:color w:val="000000"/>
        </w:rPr>
        <w:t xml:space="preserve"> вентустанов</w:t>
      </w:r>
      <w:r w:rsidRPr="00D0492D">
        <w:rPr>
          <w:color w:val="000000"/>
          <w:lang w:val="uk-UA"/>
        </w:rPr>
        <w:t>ок</w:t>
      </w:r>
      <w:r w:rsidRPr="00D0492D">
        <w:rPr>
          <w:color w:val="000000"/>
        </w:rPr>
        <w:t xml:space="preserve"> з рекуперацією тепла в приміщеннях будівлі</w:t>
      </w:r>
      <w:r w:rsidRPr="00D0492D">
        <w:rPr>
          <w:color w:val="000000"/>
          <w:lang w:val="uk-UA"/>
        </w:rPr>
        <w:t>,</w:t>
      </w:r>
      <w:r w:rsidRPr="00D0492D">
        <w:rPr>
          <w:color w:val="000000"/>
        </w:rPr>
        <w:t xml:space="preserve"> утеплено цоколь будівлі без опорядження, влаштовано водостічну систему будівлі</w:t>
      </w:r>
      <w:r w:rsidRPr="00D0492D">
        <w:rPr>
          <w:color w:val="000000"/>
          <w:lang w:val="uk-UA"/>
        </w:rPr>
        <w:t>;</w:t>
      </w:r>
    </w:p>
    <w:p w:rsidR="00DE6CA4" w:rsidRPr="00D0492D" w:rsidRDefault="00DE6CA4" w:rsidP="00DE6CA4">
      <w:pPr>
        <w:tabs>
          <w:tab w:val="left" w:pos="0"/>
        </w:tabs>
        <w:ind w:firstLine="709"/>
        <w:jc w:val="both"/>
        <w:rPr>
          <w:color w:val="000000"/>
          <w:lang w:val="uk-UA"/>
        </w:rPr>
      </w:pPr>
      <w:r w:rsidRPr="00D0492D">
        <w:rPr>
          <w:color w:val="000000"/>
          <w:lang w:val="uk-UA"/>
        </w:rPr>
        <w:t xml:space="preserve">-в  </w:t>
      </w:r>
      <w:r w:rsidRPr="00D0492D">
        <w:rPr>
          <w:b/>
          <w:color w:val="000000"/>
          <w:lang w:val="uk-UA"/>
        </w:rPr>
        <w:t xml:space="preserve">ДНЗ </w:t>
      </w:r>
      <w:r w:rsidRPr="00D0492D">
        <w:rPr>
          <w:b/>
          <w:color w:val="000000"/>
        </w:rPr>
        <w:t>№26</w:t>
      </w:r>
      <w:r w:rsidRPr="00D0492D">
        <w:rPr>
          <w:color w:val="000000"/>
        </w:rPr>
        <w:t xml:space="preserve"> </w:t>
      </w:r>
      <w:r w:rsidRPr="00D0492D">
        <w:rPr>
          <w:color w:val="000000"/>
          <w:lang w:val="uk-UA"/>
        </w:rPr>
        <w:t>у</w:t>
      </w:r>
      <w:r w:rsidRPr="00D0492D">
        <w:rPr>
          <w:color w:val="000000"/>
        </w:rPr>
        <w:t>теплено та пофарбовано фасади будівлі з шпаклівкою «Короїд», утеплено цоколь будівлі та поклеєно плитку облицювальну на цоколі, утеплено горище будівлі, влаштовано водостічну систему на будівлі, замінено 100% дерев’яних вікон на металопластикові з енергоефективними склопакетами та підвіконними дошками, замінено дерев’яні двері на металопластикові, змонтовано систему опалення, утеплено</w:t>
      </w:r>
      <w:r w:rsidRPr="00D0492D">
        <w:rPr>
          <w:color w:val="000000"/>
          <w:lang w:val="uk-UA"/>
        </w:rPr>
        <w:t xml:space="preserve"> 289 кв.м</w:t>
      </w:r>
      <w:r w:rsidRPr="00D0492D">
        <w:rPr>
          <w:color w:val="000000"/>
        </w:rPr>
        <w:t xml:space="preserve"> підлог</w:t>
      </w:r>
      <w:r w:rsidRPr="00D0492D">
        <w:rPr>
          <w:color w:val="000000"/>
          <w:lang w:val="uk-UA"/>
        </w:rPr>
        <w:t>и</w:t>
      </w:r>
      <w:r w:rsidRPr="00D0492D">
        <w:rPr>
          <w:color w:val="000000"/>
        </w:rPr>
        <w:t xml:space="preserve"> першого поверху будівлі з заміною підлогового покриття</w:t>
      </w:r>
      <w:r w:rsidRPr="00D0492D">
        <w:rPr>
          <w:color w:val="000000"/>
          <w:lang w:val="uk-UA"/>
        </w:rPr>
        <w:t>;</w:t>
      </w:r>
    </w:p>
    <w:p w:rsidR="00DE6CA4" w:rsidRPr="00D0492D" w:rsidRDefault="00DE6CA4" w:rsidP="00DE6CA4">
      <w:pPr>
        <w:tabs>
          <w:tab w:val="left" w:pos="0"/>
        </w:tabs>
        <w:ind w:firstLine="709"/>
        <w:jc w:val="both"/>
        <w:rPr>
          <w:color w:val="000000"/>
          <w:lang w:val="uk-UA"/>
        </w:rPr>
      </w:pPr>
      <w:r w:rsidRPr="00D0492D">
        <w:rPr>
          <w:color w:val="000000"/>
          <w:lang w:val="uk-UA"/>
        </w:rPr>
        <w:t xml:space="preserve">-в </w:t>
      </w:r>
      <w:r w:rsidRPr="00D0492D">
        <w:rPr>
          <w:b/>
          <w:color w:val="000000"/>
          <w:lang w:val="uk-UA"/>
        </w:rPr>
        <w:t>ДНЗ №17</w:t>
      </w:r>
      <w:r w:rsidRPr="00D0492D">
        <w:rPr>
          <w:color w:val="000000"/>
          <w:lang w:val="uk-UA"/>
        </w:rPr>
        <w:t xml:space="preserve"> розпочато роботи з утеплення фасадів будівлі. </w:t>
      </w:r>
      <w:r w:rsidRPr="00D0492D">
        <w:rPr>
          <w:color w:val="000000"/>
        </w:rPr>
        <w:t>Замінено 100% дерев’яних вікон на металопластикові з енергоефективними склопакетами та підвіконними дошками, замінено дерев’яні двері на металопластикові, виконується обладнання внутрішніх відкосів</w:t>
      </w:r>
      <w:r w:rsidRPr="00D0492D">
        <w:rPr>
          <w:color w:val="000000"/>
          <w:lang w:val="uk-UA"/>
        </w:rPr>
        <w:t>;</w:t>
      </w:r>
    </w:p>
    <w:p w:rsidR="00DE6CA4" w:rsidRPr="00D0492D" w:rsidRDefault="00DE6CA4" w:rsidP="00DE6CA4">
      <w:pPr>
        <w:tabs>
          <w:tab w:val="left" w:pos="0"/>
        </w:tabs>
        <w:ind w:firstLine="709"/>
        <w:jc w:val="both"/>
        <w:rPr>
          <w:color w:val="000000"/>
          <w:lang w:val="uk-UA"/>
        </w:rPr>
      </w:pPr>
      <w:r w:rsidRPr="00D0492D">
        <w:rPr>
          <w:color w:val="000000"/>
          <w:lang w:val="uk-UA"/>
        </w:rPr>
        <w:t xml:space="preserve">-в </w:t>
      </w:r>
      <w:r w:rsidRPr="00D0492D">
        <w:rPr>
          <w:b/>
          <w:color w:val="000000"/>
        </w:rPr>
        <w:t>ДНЗ №2</w:t>
      </w:r>
      <w:r w:rsidRPr="00D0492D">
        <w:rPr>
          <w:color w:val="000000"/>
        </w:rPr>
        <w:t xml:space="preserve"> </w:t>
      </w:r>
      <w:r w:rsidRPr="00D0492D">
        <w:rPr>
          <w:color w:val="000000"/>
          <w:lang w:val="uk-UA"/>
        </w:rPr>
        <w:t>у</w:t>
      </w:r>
      <w:r w:rsidRPr="00D0492D">
        <w:rPr>
          <w:color w:val="000000"/>
        </w:rPr>
        <w:t xml:space="preserve">теплено 25% фасадів будівлі з шпаклівкою «Короїд» та фарбуванням, </w:t>
      </w:r>
      <w:r w:rsidRPr="00D0492D">
        <w:rPr>
          <w:color w:val="000000"/>
          <w:lang w:val="uk-UA"/>
        </w:rPr>
        <w:t xml:space="preserve">на 25% </w:t>
      </w:r>
      <w:r w:rsidRPr="00D0492D">
        <w:rPr>
          <w:color w:val="000000"/>
        </w:rPr>
        <w:t>влаштовано водостічну систему на будівлі</w:t>
      </w:r>
      <w:r w:rsidRPr="00D0492D">
        <w:rPr>
          <w:color w:val="000000"/>
          <w:lang w:val="uk-UA"/>
        </w:rPr>
        <w:t>,</w:t>
      </w:r>
      <w:r w:rsidRPr="00D0492D">
        <w:rPr>
          <w:color w:val="000000"/>
        </w:rPr>
        <w:t xml:space="preserve"> замінено 25% дерев’яних вікон на металопластикові з енергоефективними склопакетами, виконано 25% реконструкції системи опалення з частковою заміною радіаторів</w:t>
      </w:r>
      <w:r w:rsidRPr="00D0492D">
        <w:rPr>
          <w:color w:val="000000"/>
          <w:lang w:val="uk-UA"/>
        </w:rPr>
        <w:t>;</w:t>
      </w:r>
    </w:p>
    <w:p w:rsidR="00DE6CA4" w:rsidRPr="00D0492D" w:rsidRDefault="00DE6CA4" w:rsidP="00DE6CA4">
      <w:pPr>
        <w:tabs>
          <w:tab w:val="left" w:pos="0"/>
        </w:tabs>
        <w:ind w:firstLine="709"/>
        <w:jc w:val="both"/>
        <w:rPr>
          <w:color w:val="000000"/>
          <w:lang w:val="uk-UA"/>
        </w:rPr>
      </w:pPr>
      <w:r w:rsidRPr="00D0492D">
        <w:rPr>
          <w:color w:val="000000"/>
          <w:lang w:val="uk-UA"/>
        </w:rPr>
        <w:t xml:space="preserve">-в </w:t>
      </w:r>
      <w:r w:rsidRPr="00D0492D">
        <w:rPr>
          <w:b/>
          <w:color w:val="000000"/>
          <w:lang w:val="uk-UA"/>
        </w:rPr>
        <w:t xml:space="preserve">ДНЗ </w:t>
      </w:r>
      <w:r w:rsidRPr="00D0492D">
        <w:rPr>
          <w:b/>
          <w:color w:val="000000"/>
        </w:rPr>
        <w:t>№27</w:t>
      </w:r>
      <w:r w:rsidRPr="00D0492D">
        <w:rPr>
          <w:color w:val="000000"/>
        </w:rPr>
        <w:t xml:space="preserve"> утеплено 20% фасадів будівлі з шпаклівкою «Короїд» та фарбуванням, влаштовано 10% водостічної системи на будівлі, замінено 4 </w:t>
      </w:r>
      <w:r w:rsidRPr="00D0492D">
        <w:rPr>
          <w:color w:val="000000"/>
          <w:lang w:val="uk-UA"/>
        </w:rPr>
        <w:t>од</w:t>
      </w:r>
      <w:r w:rsidRPr="00D0492D">
        <w:rPr>
          <w:color w:val="000000"/>
        </w:rPr>
        <w:t xml:space="preserve">. дерев’яних вікон на металопластикові з енергоефективними склопакетами та завезено 27 </w:t>
      </w:r>
      <w:r w:rsidRPr="00D0492D">
        <w:rPr>
          <w:color w:val="000000"/>
          <w:lang w:val="uk-UA"/>
        </w:rPr>
        <w:t>од</w:t>
      </w:r>
      <w:r w:rsidRPr="00D0492D">
        <w:rPr>
          <w:color w:val="000000"/>
        </w:rPr>
        <w:t>. на об’єкт, виконано 25% реконструкції системи опалення з частковою заміною радіаторів</w:t>
      </w:r>
      <w:r w:rsidRPr="00D0492D">
        <w:rPr>
          <w:color w:val="000000"/>
          <w:lang w:val="uk-UA"/>
        </w:rPr>
        <w:t>;</w:t>
      </w:r>
    </w:p>
    <w:p w:rsidR="00DE6CA4" w:rsidRPr="00D0492D" w:rsidRDefault="00DE6CA4" w:rsidP="00DE6CA4">
      <w:pPr>
        <w:tabs>
          <w:tab w:val="left" w:pos="0"/>
        </w:tabs>
        <w:ind w:firstLine="709"/>
        <w:jc w:val="both"/>
        <w:rPr>
          <w:color w:val="000000"/>
          <w:lang w:val="uk-UA"/>
        </w:rPr>
      </w:pPr>
      <w:r w:rsidRPr="00D0492D">
        <w:rPr>
          <w:color w:val="000000"/>
          <w:lang w:val="uk-UA"/>
        </w:rPr>
        <w:t xml:space="preserve">-в </w:t>
      </w:r>
      <w:r w:rsidRPr="00D0492D">
        <w:rPr>
          <w:b/>
          <w:color w:val="000000"/>
          <w:lang w:val="uk-UA"/>
        </w:rPr>
        <w:t>ДНЗ №23</w:t>
      </w:r>
      <w:r w:rsidRPr="00D0492D">
        <w:rPr>
          <w:color w:val="000000"/>
          <w:lang w:val="uk-UA"/>
        </w:rPr>
        <w:t xml:space="preserve"> утеплено 100% фасадів будівлі та фарбуванням, розпочато виконання реконструкції системи опалення з частковою заміною радіаторів та влаштуванням ІТП, утеплено цоколь будівлі.</w:t>
      </w:r>
    </w:p>
    <w:p w:rsidR="00DE6CA4" w:rsidRPr="00D0492D" w:rsidRDefault="00DE6CA4" w:rsidP="00DE6CA4">
      <w:pPr>
        <w:tabs>
          <w:tab w:val="left" w:pos="0"/>
        </w:tabs>
        <w:ind w:firstLine="709"/>
        <w:jc w:val="both"/>
        <w:rPr>
          <w:color w:val="000000"/>
          <w:lang w:val="uk-UA"/>
        </w:rPr>
      </w:pPr>
      <w:r w:rsidRPr="00D0492D">
        <w:rPr>
          <w:color w:val="000000"/>
          <w:lang w:val="uk-UA"/>
        </w:rPr>
        <w:t>Р</w:t>
      </w:r>
      <w:r w:rsidRPr="00D0492D">
        <w:rPr>
          <w:color w:val="000000"/>
        </w:rPr>
        <w:t xml:space="preserve">озпочаті роботи на вищеназваних об’єктах будуть продовжені. </w:t>
      </w:r>
    </w:p>
    <w:p w:rsidR="00DE6CA4" w:rsidRPr="00D0492D" w:rsidRDefault="00DE6CA4" w:rsidP="00DE6CA4">
      <w:pPr>
        <w:tabs>
          <w:tab w:val="left" w:pos="0"/>
        </w:tabs>
        <w:ind w:firstLine="709"/>
        <w:jc w:val="both"/>
        <w:rPr>
          <w:color w:val="000000"/>
          <w:lang w:val="uk-UA"/>
        </w:rPr>
      </w:pPr>
      <w:r w:rsidRPr="00D0492D">
        <w:rPr>
          <w:color w:val="000000"/>
        </w:rPr>
        <w:t xml:space="preserve">Ремонт в поліклініці №1 </w:t>
      </w:r>
      <w:r w:rsidRPr="00D0492D">
        <w:rPr>
          <w:color w:val="000000"/>
          <w:lang w:val="uk-UA"/>
        </w:rPr>
        <w:t>планується розпочати у ІІ півріччі 2019 року. У ДНЗ № 15 роботи ще не розпочаті, так як для проведення робіт необхідно тимчасово припинити функціонування закладу.</w:t>
      </w:r>
    </w:p>
    <w:p w:rsidR="00DE6CA4" w:rsidRPr="00D0492D" w:rsidRDefault="00DE6CA4" w:rsidP="00DE6CA4">
      <w:pPr>
        <w:tabs>
          <w:tab w:val="left" w:pos="0"/>
        </w:tabs>
        <w:ind w:firstLine="709"/>
        <w:jc w:val="both"/>
        <w:rPr>
          <w:color w:val="000000"/>
          <w:lang w:val="uk-UA"/>
        </w:rPr>
      </w:pPr>
      <w:r w:rsidRPr="00D0492D">
        <w:rPr>
          <w:color w:val="000000"/>
          <w:lang w:val="uk-UA"/>
        </w:rPr>
        <w:t xml:space="preserve">Продовжуються </w:t>
      </w:r>
      <w:r w:rsidRPr="00D0492D">
        <w:rPr>
          <w:color w:val="000000"/>
        </w:rPr>
        <w:t xml:space="preserve">роботи в </w:t>
      </w:r>
      <w:r w:rsidRPr="00D0492D">
        <w:rPr>
          <w:color w:val="000000"/>
          <w:lang w:val="uk-UA"/>
        </w:rPr>
        <w:t>3</w:t>
      </w:r>
      <w:r w:rsidRPr="00D0492D">
        <w:rPr>
          <w:color w:val="000000"/>
        </w:rPr>
        <w:t xml:space="preserve"> загальоноосвітніх навч</w:t>
      </w:r>
      <w:r w:rsidRPr="00D0492D">
        <w:rPr>
          <w:color w:val="000000"/>
          <w:lang w:val="uk-UA"/>
        </w:rPr>
        <w:t>а</w:t>
      </w:r>
      <w:r w:rsidRPr="00D0492D">
        <w:rPr>
          <w:color w:val="000000"/>
        </w:rPr>
        <w:t>льних закладах</w:t>
      </w:r>
      <w:r w:rsidRPr="00D0492D">
        <w:rPr>
          <w:color w:val="000000"/>
          <w:lang w:val="uk-UA"/>
        </w:rPr>
        <w:t xml:space="preserve"> міста Чернівців, зокрема:</w:t>
      </w:r>
    </w:p>
    <w:p w:rsidR="00DE6CA4" w:rsidRPr="00D0492D" w:rsidRDefault="00DE6CA4" w:rsidP="00DE6CA4">
      <w:pPr>
        <w:tabs>
          <w:tab w:val="left" w:pos="0"/>
        </w:tabs>
        <w:ind w:firstLine="709"/>
        <w:jc w:val="both"/>
        <w:rPr>
          <w:color w:val="000000"/>
          <w:lang w:val="uk-UA"/>
        </w:rPr>
      </w:pPr>
      <w:r w:rsidRPr="00D0492D">
        <w:rPr>
          <w:color w:val="000000"/>
          <w:lang w:val="uk-UA"/>
        </w:rPr>
        <w:t xml:space="preserve">-в </w:t>
      </w:r>
      <w:r w:rsidRPr="00D0492D">
        <w:rPr>
          <w:b/>
          <w:color w:val="000000"/>
          <w:lang w:val="uk-UA"/>
        </w:rPr>
        <w:t xml:space="preserve">ЗНЗ </w:t>
      </w:r>
      <w:r w:rsidRPr="00D0492D">
        <w:rPr>
          <w:b/>
          <w:color w:val="000000"/>
        </w:rPr>
        <w:t>№24</w:t>
      </w:r>
      <w:r w:rsidRPr="00D0492D">
        <w:rPr>
          <w:color w:val="000000"/>
        </w:rPr>
        <w:t xml:space="preserve"> утеплено фасади будівлі з шпаклівкою «Короїд» та фарбуванням, влаштовано водостічну систему на будівлі, замінено 100% дерев’яних вікон на металопластикові з енергоефективними склопакетами та підвіконними дошками, замінен</w:t>
      </w:r>
      <w:r w:rsidRPr="00D0492D">
        <w:rPr>
          <w:color w:val="000000"/>
          <w:lang w:val="uk-UA"/>
        </w:rPr>
        <w:t>і</w:t>
      </w:r>
      <w:r w:rsidRPr="00D0492D">
        <w:rPr>
          <w:color w:val="000000"/>
        </w:rPr>
        <w:t xml:space="preserve"> дерев’яні двері на металопластикові, демонтовано систему опалення. </w:t>
      </w:r>
      <w:r w:rsidRPr="00D0492D">
        <w:rPr>
          <w:color w:val="000000"/>
          <w:lang w:val="uk-UA"/>
        </w:rPr>
        <w:t xml:space="preserve">Планується виконати роботи з </w:t>
      </w:r>
      <w:r w:rsidRPr="00D0492D">
        <w:rPr>
          <w:color w:val="000000"/>
        </w:rPr>
        <w:t>утеплення цоколів, електротехнічні роботи, заміну системи опалення з установкою</w:t>
      </w:r>
      <w:r w:rsidRPr="00D0492D">
        <w:rPr>
          <w:color w:val="000000"/>
          <w:lang w:val="uk-UA"/>
        </w:rPr>
        <w:t xml:space="preserve"> ІТП, реконструкцію систем вентиляції та інші роботи;</w:t>
      </w:r>
    </w:p>
    <w:p w:rsidR="00DE6CA4" w:rsidRPr="00D0492D" w:rsidRDefault="00DE6CA4" w:rsidP="00DE6CA4">
      <w:pPr>
        <w:tabs>
          <w:tab w:val="left" w:pos="0"/>
        </w:tabs>
        <w:ind w:firstLine="709"/>
        <w:jc w:val="both"/>
        <w:rPr>
          <w:color w:val="000000"/>
          <w:lang w:val="uk-UA"/>
        </w:rPr>
      </w:pPr>
      <w:r w:rsidRPr="00D0492D">
        <w:rPr>
          <w:color w:val="000000"/>
          <w:lang w:val="uk-UA"/>
        </w:rPr>
        <w:t xml:space="preserve">-в </w:t>
      </w:r>
      <w:r w:rsidRPr="00D0492D">
        <w:rPr>
          <w:b/>
          <w:color w:val="000000"/>
          <w:lang w:val="uk-UA"/>
        </w:rPr>
        <w:t>гімназії №</w:t>
      </w:r>
      <w:r w:rsidRPr="00D0492D">
        <w:rPr>
          <w:color w:val="000000"/>
          <w:lang w:val="uk-UA"/>
        </w:rPr>
        <w:t>1 на 90% утеплено фасади будівлі з шпаклівкою «Короїд» та фарбуванням, замінено 100% дерев’яних вікон на металопластикові з енергоефективними склопакетами та підвіконними дошками, замінено дерев’яні двері на металопластикові, розпочато роботи по влаштуванню відмостки, влаштовано отвори під монтаж рекупераційних установок. Планується виконання електротехнічних робіт, влаштування віконних відливів, влаштування водостічної системи даху будівлі, заміна системи опалення з установкою ІТП, реконструкція систем вентиляції, утеплення з опорядженням цоколя будівлі та інші роботи;</w:t>
      </w:r>
    </w:p>
    <w:p w:rsidR="00DE6CA4" w:rsidRPr="00D0492D" w:rsidRDefault="00DE6CA4" w:rsidP="00DE6CA4">
      <w:pPr>
        <w:tabs>
          <w:tab w:val="left" w:pos="0"/>
        </w:tabs>
        <w:ind w:firstLine="709"/>
        <w:jc w:val="both"/>
        <w:rPr>
          <w:color w:val="000000"/>
          <w:lang w:val="uk-UA"/>
        </w:rPr>
      </w:pPr>
      <w:r w:rsidRPr="00D0492D">
        <w:rPr>
          <w:color w:val="000000"/>
          <w:lang w:val="uk-UA"/>
        </w:rPr>
        <w:t xml:space="preserve">-в </w:t>
      </w:r>
      <w:r w:rsidRPr="00D0492D">
        <w:rPr>
          <w:b/>
          <w:color w:val="000000"/>
          <w:lang w:val="uk-UA"/>
        </w:rPr>
        <w:t>ЗНЗ №2</w:t>
      </w:r>
      <w:r w:rsidRPr="00D0492D">
        <w:rPr>
          <w:b/>
          <w:color w:val="000000"/>
        </w:rPr>
        <w:t>2</w:t>
      </w:r>
      <w:r w:rsidRPr="00D0492D">
        <w:rPr>
          <w:color w:val="000000"/>
        </w:rPr>
        <w:t xml:space="preserve"> утеплен</w:t>
      </w:r>
      <w:r w:rsidRPr="00D0492D">
        <w:rPr>
          <w:color w:val="000000"/>
          <w:lang w:val="uk-UA"/>
        </w:rPr>
        <w:t>і</w:t>
      </w:r>
      <w:r w:rsidRPr="00D0492D">
        <w:rPr>
          <w:color w:val="000000"/>
        </w:rPr>
        <w:t xml:space="preserve"> фасади з опорядження шпаклівкою «</w:t>
      </w:r>
      <w:r w:rsidRPr="00D0492D">
        <w:rPr>
          <w:color w:val="000000"/>
          <w:lang w:val="uk-UA"/>
        </w:rPr>
        <w:t>К</w:t>
      </w:r>
      <w:r w:rsidRPr="00D0492D">
        <w:rPr>
          <w:color w:val="000000"/>
        </w:rPr>
        <w:t>ороїд»</w:t>
      </w:r>
      <w:r w:rsidRPr="00D0492D">
        <w:rPr>
          <w:color w:val="000000"/>
          <w:lang w:val="uk-UA"/>
        </w:rPr>
        <w:t>,</w:t>
      </w:r>
      <w:r w:rsidRPr="00D0492D">
        <w:rPr>
          <w:color w:val="000000"/>
        </w:rPr>
        <w:t xml:space="preserve"> замінено дерев’яні вікна на пластикові з енергоефективними склопакетами та підвіконними дошками</w:t>
      </w:r>
      <w:r w:rsidRPr="00D0492D">
        <w:rPr>
          <w:color w:val="000000"/>
          <w:lang w:val="uk-UA"/>
        </w:rPr>
        <w:t>,</w:t>
      </w:r>
      <w:r w:rsidRPr="00D0492D">
        <w:rPr>
          <w:color w:val="000000"/>
        </w:rPr>
        <w:t xml:space="preserve"> замінено </w:t>
      </w:r>
      <w:r w:rsidRPr="00D0492D">
        <w:rPr>
          <w:color w:val="000000"/>
        </w:rPr>
        <w:lastRenderedPageBreak/>
        <w:t>вхідні двері; змонтовано систему витяжної вентиляції в харчоблоці</w:t>
      </w:r>
      <w:r w:rsidRPr="00D0492D">
        <w:rPr>
          <w:color w:val="000000"/>
          <w:lang w:val="uk-UA"/>
        </w:rPr>
        <w:t>,</w:t>
      </w:r>
      <w:r w:rsidRPr="00D0492D">
        <w:rPr>
          <w:color w:val="000000"/>
        </w:rPr>
        <w:t xml:space="preserve"> змонтовано</w:t>
      </w:r>
      <w:r w:rsidRPr="00D0492D">
        <w:rPr>
          <w:color w:val="000000"/>
          <w:lang w:val="uk-UA"/>
        </w:rPr>
        <w:t>,</w:t>
      </w:r>
      <w:r w:rsidRPr="00D0492D">
        <w:rPr>
          <w:color w:val="000000"/>
        </w:rPr>
        <w:t xml:space="preserve"> налагоджено та запущено в роботу ІТП та систему опалення будівл</w:t>
      </w:r>
      <w:r w:rsidRPr="00D0492D">
        <w:rPr>
          <w:color w:val="000000"/>
          <w:lang w:val="uk-UA"/>
        </w:rPr>
        <w:t>і,</w:t>
      </w:r>
      <w:r w:rsidRPr="00D0492D">
        <w:rPr>
          <w:color w:val="000000"/>
        </w:rPr>
        <w:t xml:space="preserve"> виконано роботи з влаштування внутрішніх віконних відкосів; виконано утеплення перекриття покрівлі</w:t>
      </w:r>
      <w:r w:rsidRPr="00D0492D">
        <w:rPr>
          <w:color w:val="000000"/>
          <w:lang w:val="uk-UA"/>
        </w:rPr>
        <w:t>,</w:t>
      </w:r>
      <w:r w:rsidRPr="00D0492D">
        <w:rPr>
          <w:color w:val="000000"/>
        </w:rPr>
        <w:t xml:space="preserve"> змонтовано децентралізовані рекупераційні установки. </w:t>
      </w:r>
      <w:r w:rsidRPr="00D0492D">
        <w:rPr>
          <w:color w:val="000000"/>
          <w:lang w:val="uk-UA"/>
        </w:rPr>
        <w:t>Планується виконати роботи з часткового демонтажу</w:t>
      </w:r>
      <w:r w:rsidRPr="00D0492D">
        <w:rPr>
          <w:color w:val="000000"/>
        </w:rPr>
        <w:t xml:space="preserve"> шатрової покрівлі, домуровування парапетів та вентканалів, монтаж ПВХ мембрани , утеплення цоколю будівлі, влаштування відмостки, завершити роботи з реконструкції системи вентиляції (установка витяжного вентилятора на покрівлі, електротехнічні роботи (заміна розподільчих та силових щитків, заміна світильників та ламп освітлення на енергозберігаючі, заживлення рекупераційних установок системи вентиляції).</w:t>
      </w:r>
    </w:p>
    <w:p w:rsidR="00DE6CA4" w:rsidRPr="00D0492D" w:rsidRDefault="00DE6CA4" w:rsidP="00DE6CA4">
      <w:pPr>
        <w:pStyle w:val="af"/>
        <w:shd w:val="clear" w:color="auto" w:fill="FFFFFF"/>
        <w:tabs>
          <w:tab w:val="left" w:pos="993"/>
        </w:tabs>
        <w:spacing w:before="0" w:beforeAutospacing="0" w:after="0" w:afterAutospacing="0"/>
        <w:ind w:firstLine="709"/>
        <w:jc w:val="both"/>
        <w:rPr>
          <w:color w:val="000000"/>
          <w:lang w:val="uk-UA"/>
        </w:rPr>
      </w:pPr>
      <w:r w:rsidRPr="00D0492D">
        <w:rPr>
          <w:color w:val="000000"/>
          <w:lang w:val="uk-UA"/>
        </w:rPr>
        <w:t xml:space="preserve">Всього в рамках проекту заплановано модернізувати 36 будівель шкіл, садочків та медичних закладів. Прогнозована економія бюджетних коштів на комунальних платежах буде майже 20 млн. грн. на рік. </w:t>
      </w:r>
    </w:p>
    <w:p w:rsidR="00DE6CA4" w:rsidRPr="00D0492D" w:rsidRDefault="00DE6CA4" w:rsidP="00DE6CA4">
      <w:pPr>
        <w:pStyle w:val="af6"/>
        <w:tabs>
          <w:tab w:val="left" w:pos="993"/>
        </w:tabs>
        <w:ind w:left="0" w:firstLine="709"/>
        <w:jc w:val="both"/>
        <w:rPr>
          <w:color w:val="000000"/>
          <w:lang w:val="uk-UA"/>
        </w:rPr>
      </w:pPr>
      <w:r w:rsidRPr="00D0492D">
        <w:rPr>
          <w:color w:val="000000"/>
          <w:lang w:val="uk-UA"/>
        </w:rPr>
        <w:t xml:space="preserve">В секторі «Водопостачання та водовідведення м. Чернівців» серед інших проектів включено </w:t>
      </w:r>
      <w:r w:rsidRPr="00D0492D">
        <w:rPr>
          <w:b/>
          <w:color w:val="000000"/>
          <w:lang w:val="uk-UA"/>
        </w:rPr>
        <w:t xml:space="preserve">«Проект муніципального водного господарства у </w:t>
      </w:r>
      <w:r w:rsidRPr="00D0492D">
        <w:rPr>
          <w:b/>
          <w:color w:val="000000"/>
          <w:lang w:val="uk-UA"/>
        </w:rPr>
        <w:br/>
        <w:t>м. Чернівці, стадія 1»</w:t>
      </w:r>
      <w:r w:rsidRPr="00D0492D">
        <w:rPr>
          <w:color w:val="000000"/>
          <w:lang w:val="uk-UA"/>
        </w:rPr>
        <w:t>. Виконання цього проекту передбачає підняття рівня надійності, ефективності та якості видобування, забезпечення відповідної якості води і транспортування її користувачам та зменшення вдвічі фактичних втрат води. Щорічна економія енергетичних ресурсів становитиме 19 млн.. кВт*год./рік.</w:t>
      </w:r>
    </w:p>
    <w:p w:rsidR="00DE6CA4" w:rsidRPr="00D0492D" w:rsidRDefault="00DE6CA4" w:rsidP="00DE6CA4">
      <w:pPr>
        <w:pStyle w:val="af6"/>
        <w:tabs>
          <w:tab w:val="left" w:pos="993"/>
        </w:tabs>
        <w:ind w:left="0" w:firstLine="709"/>
        <w:jc w:val="both"/>
        <w:rPr>
          <w:color w:val="000000"/>
          <w:lang w:val="uk-UA"/>
        </w:rPr>
      </w:pPr>
      <w:r w:rsidRPr="00D0492D">
        <w:rPr>
          <w:color w:val="000000"/>
          <w:lang w:val="uk-UA"/>
        </w:rPr>
        <w:t xml:space="preserve">Серед проектів сектору «Муніципальне громадське освітлення» в заходи ПДСЕР включено проект </w:t>
      </w:r>
      <w:r w:rsidRPr="00D0492D">
        <w:rPr>
          <w:b/>
          <w:color w:val="000000"/>
          <w:lang w:val="uk-UA"/>
        </w:rPr>
        <w:t>«Капітальний ремонт вуличного освітлення шляхом технічного переоснащення світильників на світильники на основі LED технологій».</w:t>
      </w:r>
      <w:r w:rsidRPr="00D0492D">
        <w:rPr>
          <w:color w:val="000000"/>
          <w:lang w:val="uk-UA"/>
        </w:rPr>
        <w:t xml:space="preserve"> Розрахункова економія електроенергії становить 482,9 тис кВт*год./рік або 362,1 тис.грн на рік, та проект </w:t>
      </w:r>
      <w:r w:rsidRPr="00D0492D">
        <w:rPr>
          <w:rStyle w:val="docdata"/>
          <w:b/>
          <w:color w:val="000000"/>
          <w:lang w:val="uk-UA"/>
        </w:rPr>
        <w:t>«ПДСЕР для МЕСР: практичне впровадження ПДСЕР у напрямку сталого, розумного</w:t>
      </w:r>
      <w:r w:rsidRPr="00D0492D">
        <w:rPr>
          <w:rStyle w:val="docdata"/>
          <w:color w:val="000000"/>
          <w:lang w:val="uk-UA"/>
        </w:rPr>
        <w:t xml:space="preserve"> та </w:t>
      </w:r>
      <w:r w:rsidRPr="00D0492D">
        <w:rPr>
          <w:b/>
          <w:color w:val="000000"/>
          <w:lang w:val="uk-UA"/>
        </w:rPr>
        <w:t xml:space="preserve">енергоефективного міського освітлення в м. Чернівці», </w:t>
      </w:r>
      <w:r w:rsidRPr="00D0492D">
        <w:rPr>
          <w:color w:val="000000"/>
          <w:lang w:val="uk-UA"/>
        </w:rPr>
        <w:t xml:space="preserve">яким передбачено здійснити заміну натрієвих світильників на 5300 </w:t>
      </w:r>
      <w:r w:rsidRPr="00D0492D">
        <w:rPr>
          <w:color w:val="000000"/>
          <w:lang w:val="en-US"/>
        </w:rPr>
        <w:t>LED</w:t>
      </w:r>
      <w:r w:rsidRPr="00D0492D">
        <w:rPr>
          <w:color w:val="000000"/>
          <w:lang w:val="uk-UA"/>
        </w:rPr>
        <w:t xml:space="preserve">-світильників та заміну </w:t>
      </w:r>
      <w:smartTag w:uri="urn:schemas-microsoft-com:office:smarttags" w:element="metricconverter">
        <w:smartTagPr>
          <w:attr w:name="ProductID" w:val="146 км"/>
        </w:smartTagPr>
        <w:r w:rsidRPr="00D0492D">
          <w:rPr>
            <w:color w:val="000000"/>
            <w:lang w:val="uk-UA"/>
          </w:rPr>
          <w:t>146 км</w:t>
        </w:r>
      </w:smartTag>
      <w:r w:rsidRPr="00D0492D">
        <w:rPr>
          <w:color w:val="000000"/>
          <w:lang w:val="uk-UA"/>
        </w:rPr>
        <w:t xml:space="preserve"> мереж. </w:t>
      </w:r>
    </w:p>
    <w:p w:rsidR="00DE6CA4" w:rsidRPr="00D0492D" w:rsidRDefault="00DE6CA4" w:rsidP="00DE6CA4">
      <w:pPr>
        <w:shd w:val="clear" w:color="auto" w:fill="FFFFFF"/>
        <w:tabs>
          <w:tab w:val="left" w:pos="993"/>
        </w:tabs>
        <w:ind w:firstLine="709"/>
        <w:jc w:val="both"/>
        <w:textAlignment w:val="baseline"/>
        <w:rPr>
          <w:color w:val="000000"/>
          <w:lang w:val="uk-UA"/>
        </w:rPr>
      </w:pPr>
      <w:r w:rsidRPr="00D0492D">
        <w:rPr>
          <w:color w:val="000000"/>
          <w:lang w:val="uk-UA"/>
        </w:rPr>
        <w:t xml:space="preserve">В заходи з підвищення енергоефективності в секторі генерації та постачання теплової енергії до споживачів м.Чернівці включено проект </w:t>
      </w:r>
      <w:r w:rsidRPr="00D0492D">
        <w:rPr>
          <w:b/>
          <w:color w:val="000000"/>
          <w:lang w:val="uk-UA"/>
        </w:rPr>
        <w:t>«Модернізація інфраструктури централізованого теплопостачання м.Чернівців»</w:t>
      </w:r>
      <w:r w:rsidRPr="00D0492D">
        <w:rPr>
          <w:color w:val="000000"/>
          <w:lang w:val="uk-UA"/>
        </w:rPr>
        <w:t>. Проект спрямований на підвищення енергоефективності комунальної інфраструктури, скорочення споживання  природного газу та електроенергії, а також покращення якості послуг опалення для населення міста. За попередніми розрахунками економія від впровадження даного проекту буде складати 5,0 млн.м3 газу та 750 тис.кВт*год. електроенергії на рік.</w:t>
      </w:r>
      <w:r w:rsidRPr="00D0492D">
        <w:rPr>
          <w:bCs/>
          <w:color w:val="000000"/>
          <w:lang w:val="uk-UA"/>
        </w:rPr>
        <w:t xml:space="preserve"> Також, </w:t>
      </w:r>
      <w:r w:rsidRPr="00D0492D">
        <w:rPr>
          <w:color w:val="000000"/>
          <w:lang w:val="uk-UA"/>
        </w:rPr>
        <w:t xml:space="preserve">під гарантію Чернівецької міської ради, в рамках співпраці з Північною Екологічною Фінансовою Корпорацією НЕФКО, Шведським агентством міжнародного розвитку SIDA у співробітництві з Мінрегіоном України у програмі </w:t>
      </w:r>
      <w:r w:rsidRPr="00D0492D">
        <w:rPr>
          <w:color w:val="000000"/>
          <w:lang w:val="en-US"/>
        </w:rPr>
        <w:t>DemoUkraina</w:t>
      </w:r>
      <w:r w:rsidRPr="00D0492D">
        <w:rPr>
          <w:bCs/>
          <w:color w:val="000000"/>
          <w:lang w:val="uk-UA"/>
        </w:rPr>
        <w:t xml:space="preserve"> реалізується проект </w:t>
      </w:r>
      <w:r w:rsidRPr="00D0492D">
        <w:rPr>
          <w:color w:val="000000"/>
          <w:lang w:val="uk-UA"/>
        </w:rPr>
        <w:t>«</w:t>
      </w:r>
      <w:r w:rsidRPr="00D0492D">
        <w:rPr>
          <w:b/>
          <w:color w:val="000000"/>
          <w:lang w:val="uk-UA"/>
        </w:rPr>
        <w:t xml:space="preserve">DemoUkrainaDH у місті Чернівці». </w:t>
      </w:r>
      <w:r w:rsidRPr="00D0492D">
        <w:rPr>
          <w:color w:val="000000"/>
          <w:lang w:val="uk-UA"/>
        </w:rPr>
        <w:t xml:space="preserve"> Проект включає об’єднання мереж опалення двох теплових мікрорайонів – Залозецького  та Салтикова-Щедріна у місті Чернівцях. До проекту входить також встановлення нового пелетного котла у котельні мікрорайону Залозецького, що дозволить вивести з експлуатації стару газову котельню мікрорайону Салтикова-Щедріна.</w:t>
      </w:r>
    </w:p>
    <w:p w:rsidR="00DE6CA4" w:rsidRPr="00D0492D" w:rsidRDefault="00DE6CA4" w:rsidP="00DE6CA4">
      <w:pPr>
        <w:tabs>
          <w:tab w:val="left" w:pos="993"/>
        </w:tabs>
        <w:ind w:firstLine="709"/>
        <w:jc w:val="both"/>
        <w:rPr>
          <w:color w:val="000000"/>
          <w:lang w:val="uk-UA"/>
        </w:rPr>
      </w:pPr>
      <w:r w:rsidRPr="00D0492D">
        <w:rPr>
          <w:color w:val="000000"/>
          <w:lang w:val="uk-UA"/>
        </w:rPr>
        <w:t xml:space="preserve">З метою покращення інфраструктури міських пасажирських перевезень електротранспортом рішенням міської ради від 20.04.2017р. № 685 затверджена </w:t>
      </w:r>
      <w:r w:rsidRPr="00D0492D">
        <w:rPr>
          <w:b/>
          <w:color w:val="000000"/>
          <w:lang w:val="uk-UA"/>
        </w:rPr>
        <w:t>Програма розвитку міського електротранспорту міста Чернівців на 2017-2020 роки</w:t>
      </w:r>
      <w:r w:rsidRPr="00D0492D">
        <w:rPr>
          <w:color w:val="000000"/>
          <w:lang w:val="uk-UA"/>
        </w:rPr>
        <w:t xml:space="preserve">, в якій передбачені заходи щодо оновлення та модернізації рухомого складу транспортних засобів та технічних об’єктів КП «Чернівецьке тролейбусне управління». Проводиться відповідна робота щодо закупівлі тролейбусів, оголошені відповідні тендери. Також за рахунок коштів підприємства впроваджено проект </w:t>
      </w:r>
      <w:r w:rsidRPr="00D0492D">
        <w:rPr>
          <w:b/>
          <w:color w:val="000000"/>
          <w:lang w:val="uk-UA"/>
        </w:rPr>
        <w:t>«Запровадження інноваційного електрообладнання на ТП КП ЧТУ».</w:t>
      </w:r>
      <w:r w:rsidRPr="00D0492D">
        <w:rPr>
          <w:color w:val="000000"/>
          <w:lang w:val="uk-UA"/>
        </w:rPr>
        <w:t xml:space="preserve"> В зазначеному проекті здійснено монтаж інноваційного електрообладнання в системі телемеханіки на тягових підстанціях КП ЧТУ на суму 163,0 тис.грн. та впроваджена  система моніторингу енергоспоживання силових агрегатів тягових підстанцій. Щорічна економія енергетичних ресурсів становить близько 200 тис.кВт*год./рік.</w:t>
      </w:r>
    </w:p>
    <w:p w:rsidR="00DE6CA4" w:rsidRPr="00D0492D" w:rsidRDefault="00DE6CA4" w:rsidP="00DE6CA4">
      <w:pPr>
        <w:tabs>
          <w:tab w:val="left" w:pos="0"/>
          <w:tab w:val="left" w:pos="709"/>
        </w:tabs>
        <w:ind w:firstLine="709"/>
        <w:jc w:val="both"/>
        <w:rPr>
          <w:b/>
          <w:color w:val="000000"/>
          <w:lang w:val="uk-UA"/>
        </w:rPr>
      </w:pPr>
      <w:r w:rsidRPr="00D0492D">
        <w:rPr>
          <w:color w:val="000000"/>
          <w:lang w:val="uk-UA"/>
        </w:rPr>
        <w:t xml:space="preserve">На виконання зобов’язань Європейської ініціативи «Угода Мерів», в рамках проведення Європейського тижня сталої енергії в Україні щорічно організовуються та проводяться </w:t>
      </w:r>
      <w:r w:rsidRPr="00D0492D">
        <w:rPr>
          <w:b/>
          <w:color w:val="000000"/>
          <w:lang w:val="uk-UA"/>
        </w:rPr>
        <w:t>Дні сталої енергії в м.Чернівцях.</w:t>
      </w:r>
    </w:p>
    <w:p w:rsidR="00DE6CA4" w:rsidRPr="00D0492D" w:rsidRDefault="00DE6CA4" w:rsidP="00DE6CA4">
      <w:pPr>
        <w:ind w:firstLine="709"/>
        <w:jc w:val="both"/>
        <w:rPr>
          <w:color w:val="000000"/>
          <w:lang w:val="uk-UA"/>
        </w:rPr>
      </w:pPr>
      <w:r w:rsidRPr="00D0492D">
        <w:rPr>
          <w:color w:val="000000"/>
        </w:rPr>
        <w:lastRenderedPageBreak/>
        <w:t xml:space="preserve">За статистичними даними за </w:t>
      </w:r>
      <w:r w:rsidRPr="00D0492D">
        <w:rPr>
          <w:b/>
          <w:color w:val="000000"/>
        </w:rPr>
        <w:t>січень-</w:t>
      </w:r>
      <w:r w:rsidRPr="00D0492D">
        <w:rPr>
          <w:b/>
          <w:color w:val="000000"/>
          <w:lang w:val="uk-UA"/>
        </w:rPr>
        <w:t>червень</w:t>
      </w:r>
      <w:r w:rsidRPr="00D0492D">
        <w:rPr>
          <w:b/>
          <w:color w:val="000000"/>
        </w:rPr>
        <w:t xml:space="preserve"> 2019 року </w:t>
      </w:r>
      <w:r w:rsidRPr="00D0492D">
        <w:rPr>
          <w:color w:val="000000"/>
        </w:rPr>
        <w:t xml:space="preserve">підприємствами міста виконано </w:t>
      </w:r>
      <w:r w:rsidRPr="00D0492D">
        <w:rPr>
          <w:b/>
          <w:color w:val="000000"/>
        </w:rPr>
        <w:t>будівельних робіт</w:t>
      </w:r>
      <w:r w:rsidRPr="00D0492D">
        <w:rPr>
          <w:color w:val="000000"/>
        </w:rPr>
        <w:t xml:space="preserve"> на суму </w:t>
      </w:r>
      <w:r w:rsidRPr="00D0492D">
        <w:rPr>
          <w:b/>
          <w:color w:val="000000"/>
          <w:lang w:val="uk-UA"/>
        </w:rPr>
        <w:t>533,2</w:t>
      </w:r>
      <w:r w:rsidRPr="00D0492D">
        <w:rPr>
          <w:b/>
          <w:color w:val="000000"/>
        </w:rPr>
        <w:t xml:space="preserve"> млн.грн</w:t>
      </w:r>
      <w:r w:rsidRPr="00D0492D">
        <w:rPr>
          <w:b/>
          <w:color w:val="000000"/>
          <w:lang w:val="uk-UA"/>
        </w:rPr>
        <w:t>.</w:t>
      </w:r>
      <w:r w:rsidRPr="00D0492D">
        <w:rPr>
          <w:color w:val="000000"/>
          <w:lang w:val="uk-UA"/>
        </w:rPr>
        <w:t xml:space="preserve"> У порівнянні з показником за аналогічний період 2018 року (339,1 млн.грн.) обсяг виконаних будівельних робіт збільшився на </w:t>
      </w:r>
      <w:r w:rsidRPr="00D0492D">
        <w:rPr>
          <w:b/>
          <w:color w:val="000000"/>
          <w:lang w:val="uk-UA"/>
        </w:rPr>
        <w:t>194,1 млн.грн</w:t>
      </w:r>
      <w:r w:rsidRPr="00D0492D">
        <w:rPr>
          <w:color w:val="000000"/>
          <w:lang w:val="uk-UA"/>
        </w:rPr>
        <w:t xml:space="preserve">. або на </w:t>
      </w:r>
      <w:r w:rsidRPr="00D0492D">
        <w:rPr>
          <w:b/>
          <w:color w:val="000000"/>
          <w:lang w:val="uk-UA"/>
        </w:rPr>
        <w:t>57,2%.</w:t>
      </w:r>
    </w:p>
    <w:p w:rsidR="00DE6CA4" w:rsidRPr="00D0492D" w:rsidRDefault="00DE6CA4" w:rsidP="00DE6CA4">
      <w:pPr>
        <w:ind w:firstLine="709"/>
        <w:jc w:val="both"/>
        <w:rPr>
          <w:color w:val="000000"/>
          <w:lang w:val="uk-UA"/>
        </w:rPr>
      </w:pPr>
      <w:r w:rsidRPr="00D0492D">
        <w:rPr>
          <w:color w:val="000000"/>
          <w:lang w:val="uk-UA"/>
        </w:rPr>
        <w:t xml:space="preserve">За статистичними даними за </w:t>
      </w:r>
      <w:r w:rsidRPr="00D0492D">
        <w:rPr>
          <w:b/>
          <w:color w:val="000000"/>
          <w:lang w:val="uk-UA"/>
        </w:rPr>
        <w:t>січень-червень 2019 року</w:t>
      </w:r>
      <w:r w:rsidRPr="00D0492D">
        <w:rPr>
          <w:color w:val="000000"/>
          <w:lang w:val="uk-UA"/>
        </w:rPr>
        <w:t xml:space="preserve"> підприємствами міста освоєно </w:t>
      </w:r>
      <w:r w:rsidRPr="00D0492D">
        <w:rPr>
          <w:b/>
          <w:color w:val="000000"/>
          <w:lang w:val="uk-UA"/>
        </w:rPr>
        <w:t>965,4 млн.грн</w:t>
      </w:r>
      <w:r w:rsidRPr="00D0492D">
        <w:rPr>
          <w:color w:val="000000"/>
          <w:lang w:val="uk-UA"/>
        </w:rPr>
        <w:t xml:space="preserve">. </w:t>
      </w:r>
      <w:r w:rsidRPr="00D0492D">
        <w:rPr>
          <w:b/>
          <w:color w:val="000000"/>
          <w:lang w:val="uk-UA"/>
        </w:rPr>
        <w:t>капітальних інвестицій</w:t>
      </w:r>
      <w:r w:rsidRPr="00D0492D">
        <w:rPr>
          <w:color w:val="000000"/>
          <w:lang w:val="uk-UA"/>
        </w:rPr>
        <w:t xml:space="preserve">, що на </w:t>
      </w:r>
      <w:r w:rsidRPr="00D0492D">
        <w:rPr>
          <w:b/>
          <w:color w:val="000000"/>
          <w:lang w:val="uk-UA"/>
        </w:rPr>
        <w:t>408,9 млн.грн</w:t>
      </w:r>
      <w:r w:rsidRPr="00D0492D">
        <w:rPr>
          <w:color w:val="000000"/>
          <w:lang w:val="uk-UA"/>
        </w:rPr>
        <w:t xml:space="preserve">. або на </w:t>
      </w:r>
      <w:r w:rsidRPr="00D0492D">
        <w:rPr>
          <w:b/>
          <w:color w:val="000000"/>
          <w:lang w:val="uk-UA"/>
        </w:rPr>
        <w:t>73,5%</w:t>
      </w:r>
      <w:r w:rsidRPr="00D0492D">
        <w:rPr>
          <w:color w:val="000000"/>
          <w:lang w:val="uk-UA"/>
        </w:rPr>
        <w:t xml:space="preserve"> </w:t>
      </w:r>
      <w:r w:rsidRPr="00D0492D">
        <w:rPr>
          <w:b/>
          <w:color w:val="000000"/>
          <w:lang w:val="uk-UA"/>
        </w:rPr>
        <w:t>більше</w:t>
      </w:r>
      <w:r w:rsidRPr="00D0492D">
        <w:rPr>
          <w:color w:val="000000"/>
          <w:lang w:val="uk-UA"/>
        </w:rPr>
        <w:t xml:space="preserve"> показника за аналогічний період 2018 року (556,5 млн.грн.).</w:t>
      </w:r>
    </w:p>
    <w:p w:rsidR="00DE6CA4" w:rsidRPr="00D0492D" w:rsidRDefault="00DE6CA4" w:rsidP="00DE6CA4">
      <w:pPr>
        <w:shd w:val="clear" w:color="auto" w:fill="FFFFFF"/>
        <w:ind w:firstLine="709"/>
        <w:contextualSpacing/>
        <w:jc w:val="both"/>
        <w:textAlignment w:val="baseline"/>
        <w:rPr>
          <w:color w:val="000000"/>
          <w:lang w:val="uk-UA"/>
        </w:rPr>
      </w:pPr>
      <w:r w:rsidRPr="00D0492D">
        <w:rPr>
          <w:color w:val="000000"/>
          <w:lang w:val="uk-UA"/>
        </w:rPr>
        <w:t xml:space="preserve">У </w:t>
      </w:r>
      <w:r w:rsidRPr="00D0492D">
        <w:rPr>
          <w:b/>
          <w:color w:val="000000"/>
          <w:lang w:val="uk-UA"/>
        </w:rPr>
        <w:t>січні-червні 2019 року</w:t>
      </w:r>
      <w:r w:rsidRPr="00D0492D">
        <w:rPr>
          <w:color w:val="000000"/>
          <w:lang w:val="uk-UA"/>
        </w:rPr>
        <w:t xml:space="preserve"> </w:t>
      </w:r>
      <w:r w:rsidRPr="00D0492D">
        <w:rPr>
          <w:color w:val="000000"/>
        </w:rPr>
        <w:t xml:space="preserve">прийнято в </w:t>
      </w:r>
      <w:r w:rsidRPr="00D0492D">
        <w:rPr>
          <w:b/>
          <w:color w:val="000000"/>
        </w:rPr>
        <w:t xml:space="preserve">експлуатацію </w:t>
      </w:r>
      <w:r w:rsidRPr="00D0492D">
        <w:rPr>
          <w:b/>
          <w:color w:val="000000"/>
          <w:lang w:val="uk-UA"/>
        </w:rPr>
        <w:t>94082</w:t>
      </w:r>
      <w:r w:rsidRPr="00D0492D">
        <w:rPr>
          <w:b/>
          <w:color w:val="000000"/>
        </w:rPr>
        <w:t xml:space="preserve"> кв.м загальної площі житла</w:t>
      </w:r>
      <w:r w:rsidRPr="00D0492D">
        <w:rPr>
          <w:color w:val="000000"/>
        </w:rPr>
        <w:t xml:space="preserve">, що у </w:t>
      </w:r>
      <w:r w:rsidRPr="00D0492D">
        <w:rPr>
          <w:b/>
          <w:color w:val="000000"/>
          <w:lang w:val="uk-UA"/>
        </w:rPr>
        <w:t>3,8</w:t>
      </w:r>
      <w:r w:rsidRPr="00D0492D">
        <w:rPr>
          <w:b/>
          <w:color w:val="000000"/>
        </w:rPr>
        <w:t xml:space="preserve"> раз</w:t>
      </w:r>
      <w:r w:rsidRPr="00D0492D">
        <w:rPr>
          <w:b/>
          <w:color w:val="000000"/>
          <w:lang w:val="uk-UA"/>
        </w:rPr>
        <w:t>и</w:t>
      </w:r>
      <w:r w:rsidRPr="00D0492D">
        <w:rPr>
          <w:b/>
          <w:color w:val="000000"/>
        </w:rPr>
        <w:t xml:space="preserve"> більше</w:t>
      </w:r>
      <w:r w:rsidRPr="00D0492D">
        <w:rPr>
          <w:color w:val="000000"/>
        </w:rPr>
        <w:t xml:space="preserve"> порівняно з показником за аналогічний період 2018 року</w:t>
      </w:r>
      <w:r w:rsidRPr="00D0492D">
        <w:rPr>
          <w:color w:val="000000"/>
          <w:lang w:val="uk-UA"/>
        </w:rPr>
        <w:t xml:space="preserve"> (24813,0 кв.м).</w:t>
      </w:r>
    </w:p>
    <w:p w:rsidR="00DE6CA4" w:rsidRPr="00D0492D" w:rsidRDefault="00DE6CA4" w:rsidP="00DE6CA4">
      <w:pPr>
        <w:shd w:val="clear" w:color="auto" w:fill="FFFFFF"/>
        <w:ind w:firstLine="709"/>
        <w:contextualSpacing/>
        <w:jc w:val="both"/>
        <w:textAlignment w:val="baseline"/>
        <w:rPr>
          <w:color w:val="000000"/>
          <w:lang w:val="uk-UA"/>
        </w:rPr>
      </w:pPr>
      <w:r w:rsidRPr="00D0492D">
        <w:rPr>
          <w:color w:val="000000"/>
          <w:lang w:val="uk-UA"/>
        </w:rPr>
        <w:t xml:space="preserve">Впродовж І півріччя 2019 року проводилась робота щодо впровадження заходів міської </w:t>
      </w:r>
      <w:r w:rsidRPr="00D0492D">
        <w:rPr>
          <w:b/>
          <w:color w:val="000000"/>
          <w:lang w:val="uk-UA" w:eastAsia="en-US"/>
        </w:rPr>
        <w:t>Програми з будівництва об’єктів житла і соціальної сфери в місті Чернівцях на 2017-</w:t>
      </w:r>
      <w:r w:rsidRPr="00D0492D">
        <w:rPr>
          <w:b/>
          <w:color w:val="000000"/>
          <w:lang w:val="uk-UA"/>
        </w:rPr>
        <w:t xml:space="preserve">2020 роки «Сучасне місто», </w:t>
      </w:r>
      <w:r w:rsidRPr="00D0492D">
        <w:rPr>
          <w:color w:val="000000"/>
          <w:lang w:val="uk-UA"/>
        </w:rPr>
        <w:t>затвердженої рішенням</w:t>
      </w:r>
      <w:r w:rsidRPr="00D0492D">
        <w:rPr>
          <w:b/>
          <w:color w:val="000000"/>
          <w:lang w:val="uk-UA"/>
        </w:rPr>
        <w:t xml:space="preserve"> </w:t>
      </w:r>
      <w:r w:rsidRPr="00D0492D">
        <w:rPr>
          <w:color w:val="000000"/>
          <w:lang w:val="uk-UA"/>
        </w:rPr>
        <w:t>міської ради від 13.03.2017р.    № 626.</w:t>
      </w:r>
    </w:p>
    <w:p w:rsidR="00DE6CA4" w:rsidRPr="00D0492D" w:rsidRDefault="00DE6CA4" w:rsidP="00DE6CA4">
      <w:pPr>
        <w:ind w:firstLine="709"/>
        <w:jc w:val="both"/>
        <w:rPr>
          <w:color w:val="000000"/>
          <w:lang w:val="uk-UA"/>
        </w:rPr>
      </w:pPr>
      <w:r w:rsidRPr="00D0492D">
        <w:rPr>
          <w:color w:val="000000"/>
          <w:lang w:val="uk-UA"/>
        </w:rPr>
        <w:t xml:space="preserve">За </w:t>
      </w:r>
      <w:r w:rsidRPr="00D0492D">
        <w:rPr>
          <w:b/>
          <w:color w:val="000000"/>
          <w:lang w:val="uk-UA"/>
        </w:rPr>
        <w:t>січень-червень 2019 року</w:t>
      </w:r>
      <w:r w:rsidRPr="00D0492D">
        <w:rPr>
          <w:color w:val="000000"/>
          <w:lang w:val="uk-UA"/>
        </w:rPr>
        <w:t xml:space="preserve"> на об’єкти містобудування, замовником яких виступає департамент  містобудівного комплексу та земельних відносин міської ради </w:t>
      </w:r>
      <w:r w:rsidRPr="00D0492D">
        <w:rPr>
          <w:b/>
          <w:color w:val="000000"/>
          <w:lang w:val="uk-UA"/>
        </w:rPr>
        <w:t>профінансовано</w:t>
      </w:r>
      <w:r w:rsidRPr="00D0492D">
        <w:rPr>
          <w:color w:val="000000"/>
          <w:lang w:val="uk-UA"/>
        </w:rPr>
        <w:t xml:space="preserve"> </w:t>
      </w:r>
      <w:r w:rsidRPr="00D0492D">
        <w:rPr>
          <w:b/>
          <w:color w:val="000000"/>
          <w:lang w:val="uk-UA"/>
        </w:rPr>
        <w:t xml:space="preserve">36,2 млн.грн, </w:t>
      </w:r>
      <w:r w:rsidRPr="00D0492D">
        <w:rPr>
          <w:color w:val="000000"/>
          <w:lang w:val="uk-UA"/>
        </w:rPr>
        <w:t>в тому числі з міського бюджету – 22,3 млн.грн, за рахунок кредитних коштів НЕФКО – 13,9 млн.грн., коштів населення – 47,1 тис.грн.</w:t>
      </w:r>
    </w:p>
    <w:p w:rsidR="00DE6CA4" w:rsidRPr="00D0492D" w:rsidRDefault="00DE6CA4" w:rsidP="00DE6CA4">
      <w:pPr>
        <w:ind w:firstLine="709"/>
        <w:jc w:val="both"/>
        <w:rPr>
          <w:color w:val="000000"/>
          <w:lang w:val="uk-UA"/>
        </w:rPr>
      </w:pPr>
      <w:r w:rsidRPr="00D0492D">
        <w:rPr>
          <w:color w:val="000000"/>
          <w:lang w:val="uk-UA"/>
        </w:rPr>
        <w:t xml:space="preserve">У </w:t>
      </w:r>
      <w:r w:rsidRPr="00D0492D">
        <w:rPr>
          <w:b/>
          <w:color w:val="000000"/>
          <w:lang w:val="uk-UA"/>
        </w:rPr>
        <w:t>І півріччі 2019 року</w:t>
      </w:r>
      <w:r w:rsidRPr="00D0492D">
        <w:rPr>
          <w:color w:val="000000"/>
          <w:lang w:val="uk-UA"/>
        </w:rPr>
        <w:t xml:space="preserve"> року з</w:t>
      </w:r>
      <w:r w:rsidRPr="00D0492D">
        <w:rPr>
          <w:b/>
          <w:color w:val="000000"/>
          <w:lang w:val="uk-UA"/>
        </w:rPr>
        <w:t>авершено</w:t>
      </w:r>
      <w:r w:rsidRPr="00D0492D">
        <w:rPr>
          <w:color w:val="000000"/>
          <w:lang w:val="uk-UA"/>
        </w:rPr>
        <w:t xml:space="preserve"> наступні роботи:</w:t>
      </w:r>
    </w:p>
    <w:p w:rsidR="00DE6CA4" w:rsidRPr="00D0492D" w:rsidRDefault="00DE6CA4" w:rsidP="00DE6CA4">
      <w:pPr>
        <w:ind w:firstLine="709"/>
        <w:jc w:val="both"/>
        <w:rPr>
          <w:color w:val="000000"/>
          <w:lang w:val="uk-UA"/>
        </w:rPr>
      </w:pPr>
      <w:r w:rsidRPr="00D0492D">
        <w:rPr>
          <w:color w:val="000000"/>
          <w:lang w:val="uk-UA"/>
        </w:rPr>
        <w:t>-капітальний ремонт будівлі КМУ «Міська дитяча поліклініка» на пр.Незалежності,109-А;</w:t>
      </w:r>
    </w:p>
    <w:p w:rsidR="00DE6CA4" w:rsidRPr="00D0492D" w:rsidRDefault="00DE6CA4" w:rsidP="00DE6CA4">
      <w:pPr>
        <w:ind w:firstLine="709"/>
        <w:jc w:val="both"/>
        <w:rPr>
          <w:color w:val="000000"/>
          <w:lang w:val="uk-UA"/>
        </w:rPr>
      </w:pPr>
      <w:r w:rsidRPr="00D0492D">
        <w:rPr>
          <w:color w:val="000000"/>
          <w:lang w:val="uk-UA"/>
        </w:rPr>
        <w:t>-будівництво спортивного майданчика із штучним покриттям на вул.Надрічній;</w:t>
      </w:r>
    </w:p>
    <w:p w:rsidR="00DE6CA4" w:rsidRPr="00D0492D" w:rsidRDefault="00DE6CA4" w:rsidP="00DE6CA4">
      <w:pPr>
        <w:ind w:firstLine="709"/>
        <w:jc w:val="both"/>
        <w:rPr>
          <w:color w:val="000000"/>
          <w:lang w:val="uk-UA"/>
        </w:rPr>
      </w:pPr>
      <w:r w:rsidRPr="00D0492D">
        <w:rPr>
          <w:color w:val="000000"/>
          <w:lang w:val="uk-UA"/>
        </w:rPr>
        <w:t>-будівництво спортивного майданчика на території ЗОШ №38 на вул.Я.Налепки,3;</w:t>
      </w:r>
    </w:p>
    <w:p w:rsidR="00DE6CA4" w:rsidRPr="00D0492D" w:rsidRDefault="00DE6CA4" w:rsidP="00DE6CA4">
      <w:pPr>
        <w:ind w:firstLine="709"/>
        <w:jc w:val="both"/>
        <w:rPr>
          <w:color w:val="000000"/>
          <w:lang w:val="uk-UA"/>
        </w:rPr>
      </w:pPr>
      <w:r w:rsidRPr="00D0492D">
        <w:rPr>
          <w:color w:val="000000"/>
          <w:lang w:val="uk-UA"/>
        </w:rPr>
        <w:t>-будівництво спортивного майданчика на розі вул.Будівельників та вул.Текстильників;</w:t>
      </w:r>
    </w:p>
    <w:p w:rsidR="00DE6CA4" w:rsidRPr="00D0492D" w:rsidRDefault="00DE6CA4" w:rsidP="00DE6CA4">
      <w:pPr>
        <w:ind w:firstLine="709"/>
        <w:jc w:val="both"/>
        <w:rPr>
          <w:color w:val="000000"/>
          <w:lang w:val="uk-UA"/>
        </w:rPr>
      </w:pPr>
      <w:r w:rsidRPr="00D0492D">
        <w:rPr>
          <w:color w:val="000000"/>
          <w:lang w:val="uk-UA"/>
        </w:rPr>
        <w:t>-капітальний ремонт кисневих мереж та системи протипожежного захисту лікувального корпусу КМУ «Міська  лікарня №1» на вул.Героїв Майдану,226;</w:t>
      </w:r>
    </w:p>
    <w:p w:rsidR="00DE6CA4" w:rsidRPr="00D0492D" w:rsidRDefault="00DE6CA4" w:rsidP="00DE6CA4">
      <w:pPr>
        <w:ind w:firstLine="709"/>
        <w:jc w:val="both"/>
        <w:rPr>
          <w:color w:val="000000"/>
          <w:lang w:val="uk-UA"/>
        </w:rPr>
      </w:pPr>
      <w:r w:rsidRPr="00D0492D">
        <w:rPr>
          <w:color w:val="000000"/>
          <w:lang w:val="uk-UA"/>
        </w:rPr>
        <w:t>-будівництво каналізаційної мережі з приєднанням ЗНЗ №25 на вул.Благоєва, 8-б та ЗНЗ №8 на вул.Дзержика,22.</w:t>
      </w:r>
    </w:p>
    <w:p w:rsidR="00DE6CA4" w:rsidRPr="00D0492D" w:rsidRDefault="00DE6CA4" w:rsidP="00DE6CA4">
      <w:pPr>
        <w:ind w:firstLine="709"/>
        <w:jc w:val="both"/>
        <w:rPr>
          <w:color w:val="000000"/>
          <w:lang w:val="uk-UA"/>
        </w:rPr>
      </w:pPr>
      <w:r w:rsidRPr="00D0492D">
        <w:rPr>
          <w:b/>
          <w:color w:val="000000"/>
          <w:lang w:val="uk-UA"/>
        </w:rPr>
        <w:t>Продовжувались</w:t>
      </w:r>
      <w:r w:rsidRPr="00D0492D">
        <w:rPr>
          <w:color w:val="000000"/>
          <w:lang w:val="uk-UA"/>
        </w:rPr>
        <w:t xml:space="preserve"> наступні роботи:</w:t>
      </w:r>
    </w:p>
    <w:p w:rsidR="00DE6CA4" w:rsidRPr="00D0492D" w:rsidRDefault="00DE6CA4" w:rsidP="00DE6CA4">
      <w:pPr>
        <w:ind w:firstLine="709"/>
        <w:jc w:val="both"/>
        <w:rPr>
          <w:color w:val="000000"/>
          <w:lang w:val="uk-UA"/>
        </w:rPr>
      </w:pPr>
      <w:r w:rsidRPr="00D0492D">
        <w:rPr>
          <w:color w:val="000000"/>
          <w:lang w:val="uk-UA"/>
        </w:rPr>
        <w:t>-капітальний ремонт покрівлі, фасаду та дворового покриття СДНЗ №31 на                вул.С.Руданського,10;</w:t>
      </w:r>
    </w:p>
    <w:p w:rsidR="00DE6CA4" w:rsidRPr="00D0492D" w:rsidRDefault="00DE6CA4" w:rsidP="00DE6CA4">
      <w:pPr>
        <w:ind w:firstLine="709"/>
        <w:jc w:val="both"/>
        <w:rPr>
          <w:color w:val="000000"/>
          <w:lang w:val="uk-UA"/>
        </w:rPr>
      </w:pPr>
      <w:r w:rsidRPr="00D0492D">
        <w:rPr>
          <w:color w:val="000000"/>
          <w:lang w:val="uk-UA"/>
        </w:rPr>
        <w:t>-будівництво зливово-каналізаційних та водопровідних мереж на                                  вул.Заставнянській мікрорайону «Роша» (ІІ черга);</w:t>
      </w:r>
    </w:p>
    <w:p w:rsidR="00DE6CA4" w:rsidRPr="00D0492D" w:rsidRDefault="00DE6CA4" w:rsidP="00DE6CA4">
      <w:pPr>
        <w:ind w:firstLine="709"/>
        <w:jc w:val="both"/>
        <w:rPr>
          <w:color w:val="000000"/>
          <w:lang w:val="uk-UA"/>
        </w:rPr>
      </w:pPr>
      <w:r w:rsidRPr="00D0492D">
        <w:rPr>
          <w:color w:val="000000"/>
          <w:lang w:val="uk-UA"/>
        </w:rPr>
        <w:t>-реконструкція РКНС-8 та напірних трубопроводів від РКНС-8 до каналізаційного дюкера через річку Прут;</w:t>
      </w:r>
    </w:p>
    <w:p w:rsidR="00DE6CA4" w:rsidRPr="00D0492D" w:rsidRDefault="00DE6CA4" w:rsidP="00DE6CA4">
      <w:pPr>
        <w:ind w:firstLine="709"/>
        <w:jc w:val="both"/>
        <w:rPr>
          <w:color w:val="000000"/>
          <w:lang w:val="uk-UA"/>
        </w:rPr>
      </w:pPr>
      <w:r w:rsidRPr="00D0492D">
        <w:rPr>
          <w:color w:val="000000"/>
          <w:lang w:val="uk-UA"/>
        </w:rPr>
        <w:t>-будівництво каналізаційної мережі на вул.Букшованого Осипа, 1, 2,                       ІІІ провул.Букшованого Осипа та прилеглих до них вулиць і провулків;</w:t>
      </w:r>
    </w:p>
    <w:p w:rsidR="00DE6CA4" w:rsidRPr="00D0492D" w:rsidRDefault="00DE6CA4" w:rsidP="00DE6CA4">
      <w:pPr>
        <w:ind w:firstLine="709"/>
        <w:jc w:val="both"/>
        <w:rPr>
          <w:color w:val="000000"/>
          <w:lang w:val="uk-UA"/>
        </w:rPr>
      </w:pPr>
      <w:r w:rsidRPr="00D0492D">
        <w:rPr>
          <w:color w:val="000000"/>
          <w:lang w:val="uk-UA"/>
        </w:rPr>
        <w:t>-реконструкція кінотеатру ім.І.Миколайчука під кіномистецький центр на  вул.Головній,140;</w:t>
      </w:r>
    </w:p>
    <w:p w:rsidR="00DE6CA4" w:rsidRPr="00D0492D" w:rsidRDefault="00DE6CA4" w:rsidP="00DE6CA4">
      <w:pPr>
        <w:ind w:firstLine="709"/>
        <w:jc w:val="both"/>
        <w:rPr>
          <w:color w:val="000000"/>
          <w:lang w:val="uk-UA"/>
        </w:rPr>
      </w:pPr>
      <w:r w:rsidRPr="00D0492D">
        <w:rPr>
          <w:color w:val="000000"/>
          <w:lang w:val="uk-UA"/>
        </w:rPr>
        <w:t>-реконструкція будівлі на вул.Вірменській,17-А під дошкільний навчальний заклад;</w:t>
      </w:r>
    </w:p>
    <w:p w:rsidR="00DE6CA4" w:rsidRPr="00D0492D" w:rsidRDefault="00DE6CA4" w:rsidP="00DE6CA4">
      <w:pPr>
        <w:ind w:firstLine="709"/>
        <w:jc w:val="both"/>
        <w:rPr>
          <w:color w:val="000000"/>
          <w:lang w:val="uk-UA"/>
        </w:rPr>
      </w:pPr>
      <w:r w:rsidRPr="00D0492D">
        <w:rPr>
          <w:color w:val="000000"/>
          <w:lang w:val="uk-UA"/>
        </w:rPr>
        <w:t>-будівництво водопровідної мережі на вул.Ромаданівській, Архангельській, Гайовій, Геніченській, Дебальцевській;</w:t>
      </w:r>
    </w:p>
    <w:p w:rsidR="00DE6CA4" w:rsidRPr="00D0492D" w:rsidRDefault="00DE6CA4" w:rsidP="00DE6CA4">
      <w:pPr>
        <w:ind w:firstLine="709"/>
        <w:jc w:val="both"/>
        <w:rPr>
          <w:color w:val="000000"/>
          <w:lang w:val="uk-UA"/>
        </w:rPr>
      </w:pPr>
      <w:r w:rsidRPr="00D0492D">
        <w:rPr>
          <w:color w:val="000000"/>
          <w:lang w:val="uk-UA"/>
        </w:rPr>
        <w:t xml:space="preserve">-будівництво футбольного майданчика зі штучним покриттям на    пр.Незалежності, 88-д; </w:t>
      </w:r>
    </w:p>
    <w:p w:rsidR="00DE6CA4" w:rsidRPr="00D0492D" w:rsidRDefault="00DE6CA4" w:rsidP="00DE6CA4">
      <w:pPr>
        <w:ind w:firstLine="709"/>
        <w:jc w:val="both"/>
        <w:rPr>
          <w:color w:val="000000"/>
          <w:lang w:val="uk-UA"/>
        </w:rPr>
      </w:pPr>
      <w:r w:rsidRPr="00D0492D">
        <w:rPr>
          <w:color w:val="000000"/>
          <w:lang w:val="uk-UA"/>
        </w:rPr>
        <w:t>-реконструкція з прибудовою на 4 класи ЗОШ № 38 на вул.Яна Налепки,3.</w:t>
      </w:r>
    </w:p>
    <w:p w:rsidR="00DE6CA4" w:rsidRPr="00D0492D" w:rsidRDefault="00DE6CA4" w:rsidP="00DE6CA4">
      <w:pPr>
        <w:ind w:firstLine="709"/>
        <w:jc w:val="both"/>
        <w:rPr>
          <w:color w:val="000000"/>
          <w:lang w:val="uk-UA"/>
        </w:rPr>
      </w:pPr>
      <w:r w:rsidRPr="00D0492D">
        <w:rPr>
          <w:color w:val="000000"/>
          <w:lang w:val="uk-UA"/>
        </w:rPr>
        <w:t xml:space="preserve">У звітному періоді </w:t>
      </w:r>
      <w:r w:rsidRPr="00D0492D">
        <w:rPr>
          <w:b/>
          <w:color w:val="000000"/>
          <w:lang w:val="uk-UA"/>
        </w:rPr>
        <w:t xml:space="preserve">розпочато </w:t>
      </w:r>
      <w:r w:rsidRPr="00D0492D">
        <w:rPr>
          <w:color w:val="000000"/>
          <w:lang w:val="uk-UA"/>
        </w:rPr>
        <w:t>наступні роботи:</w:t>
      </w:r>
    </w:p>
    <w:p w:rsidR="00DE6CA4" w:rsidRPr="00D0492D" w:rsidRDefault="00DE6CA4" w:rsidP="00DE6CA4">
      <w:pPr>
        <w:ind w:firstLine="709"/>
        <w:jc w:val="both"/>
        <w:rPr>
          <w:color w:val="000000"/>
          <w:lang w:val="uk-UA"/>
        </w:rPr>
      </w:pPr>
      <w:r w:rsidRPr="00D0492D">
        <w:rPr>
          <w:color w:val="000000"/>
          <w:lang w:val="uk-UA"/>
        </w:rPr>
        <w:t>-реконструкція басейнів ЗОШ №27 на вул.С.Воробкевича,19;</w:t>
      </w:r>
    </w:p>
    <w:p w:rsidR="00DE6CA4" w:rsidRPr="00D0492D" w:rsidRDefault="00DE6CA4" w:rsidP="00DE6CA4">
      <w:pPr>
        <w:ind w:firstLine="709"/>
        <w:jc w:val="both"/>
        <w:rPr>
          <w:color w:val="000000"/>
          <w:lang w:val="uk-UA"/>
        </w:rPr>
      </w:pPr>
      <w:r w:rsidRPr="00D0492D">
        <w:rPr>
          <w:color w:val="000000"/>
          <w:lang w:val="uk-UA"/>
        </w:rPr>
        <w:t>-будівництво мереж водопостачання індивідуальних житлових будинків на вул.Марморозькій, Хрещатинській, Путильській, Романця Олекси, Будного Степана та у провул.Марморозькому.</w:t>
      </w:r>
    </w:p>
    <w:p w:rsidR="00DE6CA4" w:rsidRPr="00D0492D" w:rsidRDefault="00DE6CA4" w:rsidP="00DE6CA4">
      <w:pPr>
        <w:ind w:firstLine="709"/>
        <w:jc w:val="both"/>
        <w:rPr>
          <w:color w:val="000000"/>
          <w:lang w:val="uk-UA"/>
        </w:rPr>
      </w:pPr>
      <w:r w:rsidRPr="00D0492D">
        <w:rPr>
          <w:color w:val="000000"/>
          <w:lang w:val="uk-UA"/>
        </w:rPr>
        <w:t>За дольовою участю у співфінансуванні з мешканцями міста  виконано поточний ремонт</w:t>
      </w:r>
      <w:r w:rsidRPr="00D0492D">
        <w:rPr>
          <w:b/>
          <w:color w:val="000000"/>
          <w:lang w:val="uk-UA"/>
        </w:rPr>
        <w:t xml:space="preserve"> </w:t>
      </w:r>
      <w:r w:rsidRPr="00D0492D">
        <w:rPr>
          <w:color w:val="000000"/>
          <w:lang w:val="uk-UA"/>
        </w:rPr>
        <w:t xml:space="preserve"> 8 брам в історичній частині міста, на 3 об’єктах продовжуються роботи. На </w:t>
      </w:r>
      <w:r w:rsidRPr="00D0492D">
        <w:rPr>
          <w:color w:val="000000"/>
          <w:lang w:val="uk-UA"/>
        </w:rPr>
        <w:lastRenderedPageBreak/>
        <w:t>виконання ремонтних робіт з міського бюджету профінансовано 112,9 тис.грн., за рахунок коштів населення профінансовано 47,1 тис.грн.</w:t>
      </w:r>
    </w:p>
    <w:p w:rsidR="00DE6CA4" w:rsidRPr="00D0492D" w:rsidRDefault="00DE6CA4" w:rsidP="00DE6CA4">
      <w:pPr>
        <w:ind w:firstLine="709"/>
        <w:jc w:val="both"/>
        <w:rPr>
          <w:color w:val="000000"/>
          <w:lang w:val="uk-UA"/>
        </w:rPr>
      </w:pPr>
      <w:r w:rsidRPr="00D0492D">
        <w:rPr>
          <w:color w:val="000000"/>
          <w:lang w:val="uk-UA"/>
        </w:rPr>
        <w:t>Виготовлено проектно-кошторисну документацію на 7 об’єктів, які відносяться до пам’яток архітектурної спадщини, яка направлена на Державну експертизу.</w:t>
      </w:r>
    </w:p>
    <w:p w:rsidR="00DE6CA4" w:rsidRPr="00D0492D" w:rsidRDefault="00DE6CA4" w:rsidP="00DE6CA4">
      <w:pPr>
        <w:ind w:firstLine="709"/>
        <w:jc w:val="both"/>
        <w:rPr>
          <w:color w:val="000000"/>
          <w:lang w:val="uk-UA"/>
        </w:rPr>
      </w:pPr>
      <w:r w:rsidRPr="00D0492D">
        <w:rPr>
          <w:color w:val="000000"/>
          <w:lang w:val="uk-UA"/>
        </w:rPr>
        <w:t>В рамках реалізації проекту</w:t>
      </w:r>
      <w:r w:rsidRPr="00D0492D">
        <w:rPr>
          <w:b/>
          <w:color w:val="000000"/>
          <w:lang w:val="uk-UA"/>
        </w:rPr>
        <w:t xml:space="preserve"> «Енергоефективність в будівлях бюджетної сфери в м.Чернівцях»</w:t>
      </w:r>
      <w:r w:rsidRPr="00D0492D">
        <w:rPr>
          <w:color w:val="000000"/>
          <w:lang w:val="uk-UA"/>
        </w:rPr>
        <w:t xml:space="preserve">  проведено процедуру закупівлі робіт, укладено договори підряду, надано авансові платежі та розпочато роботи на 8 об’єктах  закладів освіти та на 1 об’єкті  охорони здоров’я. Проведено закупівлю робіт, які будуть виконуватись за кошти гранту від фонду E5P* Північної екологічної фінансової корпорації NEFCO по 7 об’єктах  закладів освіти. Проводиться підготовча робота щодо  укладання контрактів. В рамках реалізації проекту продовжувались роботи  з капітального ремонту ЗНЗ №22 на вул.Південно-Кільцевій, 19, ДНЗ № 8 на вул.Стефюка, 6, ДНЗ №26 на вул.Надрічній, 17, ДНЗ №52 на вул.Полетаєва, 3, ДНЗ №18 на вул.Сторожинецькій, 33-А, ДНЗ №10 на бульварі Героїв Крут,  4-г, ДНЗ №20 на вул.Руській, 182-А.</w:t>
      </w:r>
    </w:p>
    <w:p w:rsidR="00DE6CA4" w:rsidRPr="00D0492D" w:rsidRDefault="00DE6CA4" w:rsidP="00DE6CA4">
      <w:pPr>
        <w:ind w:firstLine="709"/>
        <w:jc w:val="both"/>
        <w:rPr>
          <w:color w:val="000000"/>
          <w:lang w:val="uk-UA"/>
        </w:rPr>
      </w:pPr>
      <w:r w:rsidRPr="00D0492D">
        <w:rPr>
          <w:color w:val="000000"/>
          <w:lang w:val="uk-UA"/>
        </w:rPr>
        <w:t>В рамках реалізації проектів міської програми</w:t>
      </w:r>
      <w:r w:rsidRPr="00D0492D">
        <w:rPr>
          <w:b/>
          <w:color w:val="000000"/>
          <w:lang w:val="uk-UA"/>
        </w:rPr>
        <w:t xml:space="preserve"> «Бюджет ініціатив чернівчан» (бюджет участі)</w:t>
      </w:r>
      <w:r w:rsidRPr="00D0492D">
        <w:rPr>
          <w:color w:val="000000"/>
          <w:lang w:val="uk-UA"/>
        </w:rPr>
        <w:t xml:space="preserve">  виготовлено проектну документацію, укладено договори та розпочато роботи на наступних обєктах: </w:t>
      </w:r>
    </w:p>
    <w:p w:rsidR="00DE6CA4" w:rsidRPr="00D0492D" w:rsidRDefault="00DE6CA4" w:rsidP="00DE6CA4">
      <w:pPr>
        <w:ind w:firstLine="709"/>
        <w:jc w:val="both"/>
        <w:rPr>
          <w:color w:val="000000"/>
          <w:lang w:val="uk-UA"/>
        </w:rPr>
      </w:pPr>
      <w:r w:rsidRPr="00D0492D">
        <w:rPr>
          <w:color w:val="000000"/>
          <w:lang w:val="uk-UA"/>
        </w:rPr>
        <w:t>-капітальний ремонт спортивного майданчика ЗОШ №4 на вул.Шевченка, 14;</w:t>
      </w:r>
    </w:p>
    <w:p w:rsidR="00DE6CA4" w:rsidRPr="00D0492D" w:rsidRDefault="00DE6CA4" w:rsidP="00DE6CA4">
      <w:pPr>
        <w:ind w:firstLine="709"/>
        <w:jc w:val="both"/>
        <w:rPr>
          <w:color w:val="000000"/>
          <w:lang w:val="uk-UA"/>
        </w:rPr>
      </w:pPr>
      <w:r w:rsidRPr="00D0492D">
        <w:rPr>
          <w:color w:val="000000"/>
          <w:lang w:val="uk-UA"/>
        </w:rPr>
        <w:t>-облаштування дитячого майданчика «Буковинський» на вул.Горобинова, 9;</w:t>
      </w:r>
    </w:p>
    <w:p w:rsidR="00DE6CA4" w:rsidRPr="00D0492D" w:rsidRDefault="00DE6CA4" w:rsidP="00DE6CA4">
      <w:pPr>
        <w:ind w:firstLine="709"/>
        <w:jc w:val="both"/>
        <w:rPr>
          <w:color w:val="000000"/>
          <w:lang w:val="uk-UA"/>
        </w:rPr>
      </w:pPr>
      <w:r w:rsidRPr="00D0492D">
        <w:rPr>
          <w:color w:val="000000"/>
          <w:lang w:val="uk-UA"/>
        </w:rPr>
        <w:t>-облаштування дитячого спортивного майданчика на вул.Небесної Сотні, 19;</w:t>
      </w:r>
    </w:p>
    <w:p w:rsidR="00DE6CA4" w:rsidRPr="00D0492D" w:rsidRDefault="00DE6CA4" w:rsidP="00DE6CA4">
      <w:pPr>
        <w:ind w:firstLine="709"/>
        <w:jc w:val="both"/>
        <w:rPr>
          <w:color w:val="000000"/>
          <w:lang w:val="uk-UA"/>
        </w:rPr>
      </w:pPr>
      <w:r w:rsidRPr="00D0492D">
        <w:rPr>
          <w:color w:val="000000"/>
          <w:lang w:val="uk-UA"/>
        </w:rPr>
        <w:t>-облаштування дитячого спортивного майданчика на вул.Руській, 223-д;</w:t>
      </w:r>
    </w:p>
    <w:p w:rsidR="00DE6CA4" w:rsidRPr="00D0492D" w:rsidRDefault="00DE6CA4" w:rsidP="00DE6CA4">
      <w:pPr>
        <w:ind w:firstLine="709"/>
        <w:jc w:val="both"/>
        <w:rPr>
          <w:color w:val="000000"/>
          <w:lang w:val="uk-UA"/>
        </w:rPr>
      </w:pPr>
      <w:r w:rsidRPr="00D0492D">
        <w:rPr>
          <w:color w:val="000000"/>
          <w:lang w:val="uk-UA"/>
        </w:rPr>
        <w:t>-облаштування дитячого спортивного майданчика «Сонечко» на вул.Заводській, 58;</w:t>
      </w:r>
    </w:p>
    <w:p w:rsidR="00DE6CA4" w:rsidRPr="00D0492D" w:rsidRDefault="00DE6CA4" w:rsidP="00DE6CA4">
      <w:pPr>
        <w:ind w:firstLine="709"/>
        <w:jc w:val="both"/>
        <w:rPr>
          <w:color w:val="000000"/>
          <w:lang w:val="uk-UA"/>
        </w:rPr>
      </w:pPr>
      <w:r w:rsidRPr="00D0492D">
        <w:rPr>
          <w:color w:val="000000"/>
          <w:lang w:val="uk-UA"/>
        </w:rPr>
        <w:t>-облаштування дитячого майданчика «Мрія» на пр.Незалежності, 114;</w:t>
      </w:r>
    </w:p>
    <w:p w:rsidR="00DE6CA4" w:rsidRPr="00D0492D" w:rsidRDefault="00DE6CA4" w:rsidP="00DE6CA4">
      <w:pPr>
        <w:ind w:firstLine="709"/>
        <w:jc w:val="both"/>
        <w:rPr>
          <w:color w:val="000000"/>
          <w:lang w:val="uk-UA"/>
        </w:rPr>
      </w:pPr>
      <w:r w:rsidRPr="00D0492D">
        <w:rPr>
          <w:color w:val="000000"/>
          <w:lang w:val="uk-UA"/>
        </w:rPr>
        <w:t>-облаштування дитячого майданчика «Бебібум» на вул.Достоєвського.</w:t>
      </w:r>
    </w:p>
    <w:p w:rsidR="00DE6CA4" w:rsidRPr="00D0492D" w:rsidRDefault="00DE6CA4" w:rsidP="00DE6CA4">
      <w:pPr>
        <w:tabs>
          <w:tab w:val="left" w:pos="1080"/>
        </w:tabs>
        <w:ind w:firstLine="720"/>
        <w:jc w:val="both"/>
        <w:rPr>
          <w:color w:val="000000"/>
          <w:lang w:val="uk-UA"/>
        </w:rPr>
      </w:pPr>
      <w:r w:rsidRPr="00D0492D">
        <w:rPr>
          <w:color w:val="000000"/>
          <w:lang w:val="uk-UA"/>
        </w:rPr>
        <w:t xml:space="preserve">У І півріччі 2019 року з метою реалізації </w:t>
      </w:r>
      <w:r w:rsidRPr="00D0492D">
        <w:rPr>
          <w:b/>
          <w:color w:val="000000"/>
          <w:lang w:val="uk-UA"/>
        </w:rPr>
        <w:t>екологічної політики</w:t>
      </w:r>
      <w:r w:rsidRPr="00D0492D">
        <w:rPr>
          <w:color w:val="000000"/>
          <w:lang w:val="uk-UA"/>
        </w:rPr>
        <w:t>, спрямованої на стабілізацію та поліпшення стану навколишнього природного середовища в місті Чернівцях, впроваджувались заходи щодо забезпечення сталого розвитку території та екологічної безпеки для населення міста.</w:t>
      </w:r>
    </w:p>
    <w:p w:rsidR="00DE6CA4" w:rsidRPr="00D0492D" w:rsidRDefault="00DE6CA4" w:rsidP="00DE6CA4">
      <w:pPr>
        <w:shd w:val="clear" w:color="auto" w:fill="FFFFFF"/>
        <w:spacing w:before="100" w:beforeAutospacing="1"/>
        <w:ind w:firstLine="709"/>
        <w:contextualSpacing/>
        <w:jc w:val="both"/>
        <w:rPr>
          <w:color w:val="000000"/>
          <w:lang w:val="uk-UA"/>
        </w:rPr>
      </w:pPr>
      <w:r w:rsidRPr="00D0492D">
        <w:rPr>
          <w:color w:val="000000"/>
          <w:lang w:val="uk-UA"/>
        </w:rPr>
        <w:t xml:space="preserve">За </w:t>
      </w:r>
      <w:r w:rsidRPr="00D0492D">
        <w:rPr>
          <w:b/>
          <w:color w:val="000000"/>
          <w:lang w:val="uk-UA"/>
        </w:rPr>
        <w:t>січень-червень 2019 року</w:t>
      </w:r>
      <w:r w:rsidRPr="00D0492D">
        <w:rPr>
          <w:color w:val="000000"/>
          <w:lang w:val="uk-UA"/>
        </w:rPr>
        <w:t xml:space="preserve"> на виконання заходів міської </w:t>
      </w:r>
      <w:r w:rsidRPr="00D0492D">
        <w:rPr>
          <w:b/>
          <w:color w:val="000000"/>
          <w:lang w:val="uk-UA"/>
        </w:rPr>
        <w:t>Програми каналізування        м.Чернівців на 2013-2025 роки</w:t>
      </w:r>
      <w:r w:rsidRPr="00D0492D">
        <w:rPr>
          <w:color w:val="000000"/>
          <w:lang w:val="uk-UA"/>
        </w:rPr>
        <w:t xml:space="preserve">, затвердженої рішенням  міської ради від 28.11.2013р. №1032, пов’язаних із відтворенням та охороною природних ресурсів, замовником яких виступав департамент  містобудівного комплексу та земельних відносин міської ради, з міського бюджету було </w:t>
      </w:r>
      <w:r w:rsidRPr="00D0492D">
        <w:rPr>
          <w:b/>
          <w:color w:val="000000"/>
          <w:lang w:val="uk-UA"/>
        </w:rPr>
        <w:t>п</w:t>
      </w:r>
      <w:r w:rsidRPr="00D0492D">
        <w:rPr>
          <w:color w:val="000000"/>
          <w:lang w:val="uk-UA"/>
        </w:rPr>
        <w:t xml:space="preserve">рофінансовано </w:t>
      </w:r>
      <w:r w:rsidRPr="00D0492D">
        <w:rPr>
          <w:b/>
          <w:color w:val="000000"/>
          <w:lang w:val="uk-UA"/>
        </w:rPr>
        <w:t xml:space="preserve">2,577 млн.грн. </w:t>
      </w:r>
      <w:r w:rsidRPr="00D0492D">
        <w:rPr>
          <w:color w:val="000000"/>
          <w:lang w:val="uk-UA"/>
        </w:rPr>
        <w:t>Зазначеними природоохоронними  заходами передбачено будівництво зливово-каналізаційних мереж, які забезпечать злив стічних вод від будівель в проектовану централізовану самопливну мережу каналізації та каналізаційний колектор, а також, проведення реконструкції  напірних трубопроводів і заміну обладнання районної каналізаційної насосної станції, яка приймає стічні води від існуючої забудови.</w:t>
      </w:r>
    </w:p>
    <w:p w:rsidR="00DE6CA4" w:rsidRPr="00D0492D" w:rsidRDefault="00DE6CA4" w:rsidP="00DE6CA4">
      <w:pPr>
        <w:shd w:val="clear" w:color="auto" w:fill="FFFFFF"/>
        <w:spacing w:before="100" w:beforeAutospacing="1"/>
        <w:contextualSpacing/>
        <w:jc w:val="both"/>
        <w:rPr>
          <w:color w:val="000000"/>
          <w:lang w:val="uk-UA"/>
        </w:rPr>
      </w:pPr>
      <w:r w:rsidRPr="00D0492D">
        <w:rPr>
          <w:color w:val="000000"/>
          <w:lang w:val="uk-UA"/>
        </w:rPr>
        <w:tab/>
        <w:t>У І півріччі 2019 року завершено будівництво каналізаційної мережі з приєднанням ЗНЗ №25 на вул.Благоєва, 8-б та ЗНЗ №8 на вул.Дзержика,22. Продовжувались роботи  з будівництва зливово-каналізаційних та водопровідних мереж на вул.Заставнянській мікрорайону «Роша» (ІІ черга), реконструкції РКНС-8 та напірних трубопроводів від РКНС-8 до каналізаційного дюкера через річку Прут, будівництва каналізаційної мережі на вул.Букшованого Осипа, 1, 2, ІІІ провул.Букшованого Осипа та прилеглих до них вулиць і провулків.</w:t>
      </w:r>
    </w:p>
    <w:p w:rsidR="00DE6CA4" w:rsidRPr="00D0492D" w:rsidRDefault="00DE6CA4" w:rsidP="00DE6CA4">
      <w:pPr>
        <w:ind w:firstLine="708"/>
        <w:jc w:val="both"/>
        <w:rPr>
          <w:color w:val="000000"/>
          <w:lang w:val="uk-UA"/>
        </w:rPr>
      </w:pPr>
      <w:r w:rsidRPr="00D0492D">
        <w:rPr>
          <w:color w:val="000000"/>
          <w:lang w:val="uk-UA"/>
        </w:rPr>
        <w:t>Згідно з нормативно-правовими актами, що регулюють питання визначення і використання територій історичних ареалів, зокрема з містобудівною документацією «Коригування історико-архітектурного опорного плану і проекту зон охорони пам’яток та визначення меж і режимів використання історичних ареалів м.Чернівців», затвердженою рішенням Чернівецької міської ради від 28.02.2007р. №252 та наказом Міністерства культури і туризму України від 16.06.2007р. №661/0/1607, визначено три історичні ареали в межах міста Чернівців, а саме:</w:t>
      </w:r>
    </w:p>
    <w:p w:rsidR="00DE6CA4" w:rsidRPr="00D0492D" w:rsidRDefault="00DE6CA4" w:rsidP="00DE6CA4">
      <w:pPr>
        <w:ind w:firstLine="708"/>
        <w:jc w:val="both"/>
        <w:rPr>
          <w:color w:val="000000"/>
          <w:lang w:val="uk-UA"/>
        </w:rPr>
      </w:pPr>
      <w:r w:rsidRPr="00D0492D">
        <w:rPr>
          <w:color w:val="000000"/>
          <w:lang w:val="uk-UA"/>
        </w:rPr>
        <w:t>-ц</w:t>
      </w:r>
      <w:r w:rsidRPr="00D0492D">
        <w:rPr>
          <w:color w:val="000000"/>
        </w:rPr>
        <w:t xml:space="preserve">ентральний історичний ареал  площею </w:t>
      </w:r>
      <w:smartTag w:uri="urn:schemas-microsoft-com:office:smarttags" w:element="metricconverter">
        <w:smartTagPr>
          <w:attr w:name="ProductID" w:val="550,05 га"/>
        </w:smartTagPr>
        <w:r w:rsidRPr="00D0492D">
          <w:rPr>
            <w:color w:val="000000"/>
          </w:rPr>
          <w:t>550,05 га</w:t>
        </w:r>
      </w:smartTag>
      <w:r w:rsidRPr="00D0492D">
        <w:rPr>
          <w:color w:val="000000"/>
          <w:lang w:val="uk-UA"/>
        </w:rPr>
        <w:t>;</w:t>
      </w:r>
    </w:p>
    <w:p w:rsidR="00DE6CA4" w:rsidRPr="00D0492D" w:rsidRDefault="00DE6CA4" w:rsidP="00DE6CA4">
      <w:pPr>
        <w:ind w:firstLine="708"/>
        <w:jc w:val="both"/>
        <w:rPr>
          <w:color w:val="000000"/>
          <w:lang w:val="uk-UA"/>
        </w:rPr>
      </w:pPr>
      <w:r w:rsidRPr="00D0492D">
        <w:rPr>
          <w:color w:val="000000"/>
          <w:lang w:val="uk-UA"/>
        </w:rPr>
        <w:lastRenderedPageBreak/>
        <w:t>-</w:t>
      </w:r>
      <w:r w:rsidRPr="00D0492D">
        <w:rPr>
          <w:color w:val="000000"/>
        </w:rPr>
        <w:t xml:space="preserve">історичний ареал «Гореча» площею </w:t>
      </w:r>
      <w:smartTag w:uri="urn:schemas-microsoft-com:office:smarttags" w:element="metricconverter">
        <w:smartTagPr>
          <w:attr w:name="ProductID" w:val="17,39 га"/>
        </w:smartTagPr>
        <w:r w:rsidRPr="00D0492D">
          <w:rPr>
            <w:color w:val="000000"/>
          </w:rPr>
          <w:t>17,39 га</w:t>
        </w:r>
      </w:smartTag>
      <w:r w:rsidRPr="00D0492D">
        <w:rPr>
          <w:color w:val="000000"/>
          <w:lang w:val="uk-UA"/>
        </w:rPr>
        <w:t>;</w:t>
      </w:r>
    </w:p>
    <w:p w:rsidR="00DE6CA4" w:rsidRPr="00D0492D" w:rsidRDefault="00DE6CA4" w:rsidP="00DE6CA4">
      <w:pPr>
        <w:ind w:firstLine="708"/>
        <w:jc w:val="both"/>
        <w:rPr>
          <w:color w:val="000000"/>
          <w:lang w:val="uk-UA"/>
        </w:rPr>
      </w:pPr>
      <w:r w:rsidRPr="00D0492D">
        <w:rPr>
          <w:color w:val="000000"/>
          <w:lang w:val="uk-UA"/>
        </w:rPr>
        <w:t>-</w:t>
      </w:r>
      <w:r w:rsidRPr="00D0492D">
        <w:rPr>
          <w:color w:val="000000"/>
        </w:rPr>
        <w:t xml:space="preserve">історичний ареал «Садгора»  площею </w:t>
      </w:r>
      <w:smartTag w:uri="urn:schemas-microsoft-com:office:smarttags" w:element="metricconverter">
        <w:smartTagPr>
          <w:attr w:name="ProductID" w:val="14,66 га"/>
        </w:smartTagPr>
        <w:r w:rsidRPr="00D0492D">
          <w:rPr>
            <w:color w:val="000000"/>
          </w:rPr>
          <w:t>14,66 га</w:t>
        </w:r>
      </w:smartTag>
      <w:r w:rsidRPr="00D0492D">
        <w:rPr>
          <w:color w:val="000000"/>
        </w:rPr>
        <w:t xml:space="preserve">. </w:t>
      </w:r>
    </w:p>
    <w:p w:rsidR="00DE6CA4" w:rsidRPr="00D0492D" w:rsidRDefault="00DE6CA4" w:rsidP="00DE6CA4">
      <w:pPr>
        <w:ind w:firstLine="708"/>
        <w:jc w:val="both"/>
        <w:rPr>
          <w:color w:val="000000"/>
        </w:rPr>
      </w:pPr>
      <w:r w:rsidRPr="00D0492D">
        <w:rPr>
          <w:color w:val="000000"/>
        </w:rPr>
        <w:t xml:space="preserve">В межах центрального історичного ареалу визначена комплексна охоронна зона пам’яток архітектури та містобудування площею  </w:t>
      </w:r>
      <w:smartTag w:uri="urn:schemas-microsoft-com:office:smarttags" w:element="metricconverter">
        <w:smartTagPr>
          <w:attr w:name="ProductID" w:val="292,33 га"/>
        </w:smartTagPr>
        <w:r w:rsidRPr="00D0492D">
          <w:rPr>
            <w:color w:val="000000"/>
          </w:rPr>
          <w:t>292,33 га</w:t>
        </w:r>
      </w:smartTag>
      <w:r w:rsidRPr="00D0492D">
        <w:rPr>
          <w:color w:val="000000"/>
        </w:rPr>
        <w:t>. Також визначено 16 охоронних зон окремо розташованих пам’яток, 13 зон регулювання забудови, 6 зон охоронюваного ландшафту та 15 зон охорони археологічного культурного шару.</w:t>
      </w:r>
    </w:p>
    <w:p w:rsidR="00DE6CA4" w:rsidRPr="00D0492D" w:rsidRDefault="00DE6CA4" w:rsidP="00DE6CA4">
      <w:pPr>
        <w:ind w:firstLine="708"/>
        <w:jc w:val="both"/>
        <w:rPr>
          <w:color w:val="000000"/>
        </w:rPr>
      </w:pPr>
      <w:r w:rsidRPr="00D0492D">
        <w:rPr>
          <w:color w:val="000000"/>
        </w:rPr>
        <w:t xml:space="preserve">На державному обліку в межах території міста знаходиться </w:t>
      </w:r>
      <w:r w:rsidRPr="00D0492D">
        <w:rPr>
          <w:b/>
          <w:color w:val="000000"/>
        </w:rPr>
        <w:t>755 пам’яток культурної спадщини</w:t>
      </w:r>
      <w:r w:rsidRPr="00D0492D">
        <w:rPr>
          <w:color w:val="000000"/>
        </w:rPr>
        <w:t>, зокрема: 537 пам’яток архітектури, у  т.ч. 20 пам’яток архітектури національного значення, 179 пам’яток історії, у т.ч. 3 – національного значення; 8 пам’яток археології, у т.ч.  1 – національного значення, 22 пам’ятки монументального мистецтва, 9 пам’яток садово-паркового і ландшафтного мистецтва, 1 комплекс історико-культурного заповідника «Кладовища по вул.Зеленій».</w:t>
      </w:r>
    </w:p>
    <w:p w:rsidR="00DE6CA4" w:rsidRPr="00D0492D" w:rsidRDefault="00DE6CA4" w:rsidP="00DE6CA4">
      <w:pPr>
        <w:ind w:firstLine="708"/>
        <w:jc w:val="both"/>
        <w:rPr>
          <w:color w:val="000000"/>
          <w:lang w:eastAsia="uk-UA"/>
        </w:rPr>
      </w:pPr>
      <w:r w:rsidRPr="00D0492D">
        <w:rPr>
          <w:color w:val="000000"/>
        </w:rPr>
        <w:t xml:space="preserve">Відповідно до Конвенції про охорону всесвітньої спадщини </w:t>
      </w:r>
      <w:r w:rsidRPr="00D0492D">
        <w:rPr>
          <w:color w:val="000000"/>
          <w:lang w:eastAsia="uk-UA"/>
        </w:rPr>
        <w:t xml:space="preserve">навколо об’єкта ЮНЕСКО – Резиденції митрополитів Буковини і Далмації у Чернівцях визначено охоронну буферну зону загальною площею </w:t>
      </w:r>
      <w:smartTag w:uri="urn:schemas-microsoft-com:office:smarttags" w:element="metricconverter">
        <w:smartTagPr>
          <w:attr w:name="ProductID" w:val="244,85 га"/>
        </w:smartTagPr>
        <w:r w:rsidRPr="00D0492D">
          <w:rPr>
            <w:color w:val="000000"/>
            <w:lang w:eastAsia="uk-UA"/>
          </w:rPr>
          <w:t>244,85 га</w:t>
        </w:r>
      </w:smartTag>
      <w:r w:rsidRPr="00D0492D">
        <w:rPr>
          <w:color w:val="000000"/>
          <w:lang w:eastAsia="uk-UA"/>
        </w:rPr>
        <w:t>, яка затверджена рішенням 35 сесії Комітету всесвітньої спадщини (19 - 29 червня 2011 року, м.Париж).</w:t>
      </w:r>
    </w:p>
    <w:p w:rsidR="00DE6CA4" w:rsidRPr="00D0492D" w:rsidRDefault="00DE6CA4" w:rsidP="00DE6CA4">
      <w:pPr>
        <w:ind w:firstLine="708"/>
        <w:jc w:val="both"/>
        <w:rPr>
          <w:color w:val="000000"/>
        </w:rPr>
      </w:pPr>
      <w:r w:rsidRPr="00D0492D">
        <w:rPr>
          <w:rFonts w:eastAsia="ISOCPEUR" w:cs="ISOCPEUR"/>
          <w:color w:val="000000"/>
        </w:rPr>
        <w:t xml:space="preserve">З метою розвитку міжнародного співробітництва з німецьким товариством міжнародного співробітництва GIZ Чернівецькою міською радою затверджено </w:t>
      </w:r>
      <w:r w:rsidRPr="00D0492D">
        <w:rPr>
          <w:rFonts w:eastAsia="ISOCPEUR" w:cs="ISOCPEUR"/>
          <w:b/>
          <w:color w:val="000000"/>
        </w:rPr>
        <w:t>Інтегровану концепцію розвитку середмістя Чернівців</w:t>
      </w:r>
      <w:r w:rsidRPr="00D0492D">
        <w:rPr>
          <w:rFonts w:eastAsia="ISOCPEUR" w:cs="ISOCPEUR"/>
          <w:b/>
          <w:color w:val="000000"/>
          <w:lang w:val="uk-UA"/>
        </w:rPr>
        <w:t>.</w:t>
      </w:r>
      <w:r w:rsidRPr="00D0492D">
        <w:rPr>
          <w:color w:val="000000"/>
        </w:rPr>
        <w:t xml:space="preserve"> Зазначена  </w:t>
      </w:r>
      <w:r w:rsidRPr="00D0492D">
        <w:rPr>
          <w:b/>
          <w:color w:val="000000"/>
        </w:rPr>
        <w:t xml:space="preserve">Концепція </w:t>
      </w:r>
      <w:r w:rsidRPr="00D0492D">
        <w:rPr>
          <w:color w:val="000000"/>
        </w:rPr>
        <w:t xml:space="preserve"> описує стратегію сталого розвитку середмістя Чернівців до 2030 року та визначає необхідні проекти та заходи для втілення цієї стратегії. В концепції ці проекти поділяються на ті, що вже знаходяться на стадії реалізації, та коротко-, середньо- та довготермінові проекти, реалізація яких залежатиме від наявних фінансових ресурсів, </w:t>
      </w:r>
      <w:r w:rsidRPr="00D0492D">
        <w:rPr>
          <w:color w:val="000000"/>
          <w:lang w:val="uk-UA"/>
        </w:rPr>
        <w:t xml:space="preserve">затвердження відповідних міських цільових програм, програм </w:t>
      </w:r>
      <w:r w:rsidRPr="00D0492D">
        <w:rPr>
          <w:color w:val="000000"/>
        </w:rPr>
        <w:t xml:space="preserve">державних інституцій та </w:t>
      </w:r>
      <w:r w:rsidRPr="00D0492D">
        <w:rPr>
          <w:color w:val="000000"/>
          <w:lang w:val="uk-UA"/>
        </w:rPr>
        <w:t>діяльності представників місцевої громади.</w:t>
      </w:r>
    </w:p>
    <w:p w:rsidR="00DE6CA4" w:rsidRPr="00D0492D" w:rsidRDefault="00DE6CA4" w:rsidP="00DE6CA4">
      <w:pPr>
        <w:tabs>
          <w:tab w:val="left" w:pos="3919"/>
        </w:tabs>
        <w:ind w:right="-36" w:firstLine="708"/>
        <w:jc w:val="both"/>
        <w:rPr>
          <w:color w:val="000000"/>
        </w:rPr>
      </w:pPr>
      <w:r w:rsidRPr="00D0492D">
        <w:rPr>
          <w:color w:val="000000"/>
        </w:rPr>
        <w:t xml:space="preserve">На виконання заходів </w:t>
      </w:r>
      <w:r w:rsidRPr="00D0492D">
        <w:rPr>
          <w:rFonts w:eastAsia="ISOCPEUR" w:cs="ISOCPEUR"/>
          <w:color w:val="000000"/>
        </w:rPr>
        <w:t>Інтегрованої концепції розвитку середмістя Чернівців</w:t>
      </w:r>
      <w:r w:rsidRPr="00D0492D">
        <w:rPr>
          <w:color w:val="000000"/>
        </w:rPr>
        <w:t xml:space="preserve"> рішенням міської ради від 04.04.2016р. №152 «Про залучення власників та користувачів будинків в межах Центрального історичного ареалу м.Чернівці до збереження та утримання цих будинків», визначено розміри дольової участі власників, користувачів, орендарів житлового і нежитлового фонду міста при виконанні поточного</w:t>
      </w:r>
      <w:r w:rsidRPr="00D0492D">
        <w:rPr>
          <w:color w:val="000000"/>
          <w:lang w:val="uk-UA"/>
        </w:rPr>
        <w:t xml:space="preserve">, </w:t>
      </w:r>
      <w:r w:rsidRPr="00D0492D">
        <w:rPr>
          <w:color w:val="000000"/>
        </w:rPr>
        <w:t>капітального</w:t>
      </w:r>
      <w:r w:rsidRPr="00D0492D">
        <w:rPr>
          <w:color w:val="000000"/>
          <w:lang w:val="uk-UA"/>
        </w:rPr>
        <w:t xml:space="preserve"> та реставраційного ремонту</w:t>
      </w:r>
      <w:r w:rsidRPr="00D0492D">
        <w:rPr>
          <w:color w:val="000000"/>
        </w:rPr>
        <w:t xml:space="preserve"> в межах Центрального історичного ареалу м.Чернівців.</w:t>
      </w:r>
    </w:p>
    <w:p w:rsidR="00DE6CA4" w:rsidRPr="00D0492D" w:rsidRDefault="00DE6CA4" w:rsidP="00DE6CA4">
      <w:pPr>
        <w:ind w:firstLine="708"/>
        <w:jc w:val="both"/>
        <w:rPr>
          <w:color w:val="000000"/>
        </w:rPr>
      </w:pPr>
      <w:r w:rsidRPr="00D0492D">
        <w:rPr>
          <w:color w:val="000000"/>
        </w:rPr>
        <w:t>Беручи до уваги пропозиції представників ініціативної групи мешканців міста, висловлених на громадських слуханнях з обговорення проекту міського бюджету на 2018 рік, з метою залучення власників, користувачів, орендарів житлового і нежитлового фонду міста, що перебуває у комунальній власності територіальної громади міста Чернівців до збереження унікального історичного середовища, рішенням міської ради від 26.04.2018</w:t>
      </w:r>
      <w:r w:rsidRPr="00D0492D">
        <w:rPr>
          <w:color w:val="000000"/>
          <w:lang w:val="uk-UA"/>
        </w:rPr>
        <w:t>р.</w:t>
      </w:r>
      <w:r w:rsidRPr="00D0492D">
        <w:rPr>
          <w:color w:val="000000"/>
        </w:rPr>
        <w:t xml:space="preserve"> №1251 внесено доповнення до рішення міської ради від 04.04.2016р. №152 «Про залучення власників та користувачів будинків в межах Центрального історичного ареалу м.Чернівців до збереження та утримання цих будинків», </w:t>
      </w:r>
      <w:r w:rsidRPr="00D0492D">
        <w:rPr>
          <w:color w:val="000000"/>
          <w:lang w:val="uk-UA"/>
        </w:rPr>
        <w:t xml:space="preserve">яким передбачено включення </w:t>
      </w:r>
      <w:r w:rsidRPr="00D0492D">
        <w:rPr>
          <w:color w:val="000000"/>
        </w:rPr>
        <w:t xml:space="preserve">в дію </w:t>
      </w:r>
      <w:r w:rsidRPr="00D0492D">
        <w:rPr>
          <w:color w:val="000000"/>
          <w:lang w:val="uk-UA"/>
        </w:rPr>
        <w:t xml:space="preserve">зазначеної </w:t>
      </w:r>
      <w:r w:rsidRPr="00D0492D">
        <w:rPr>
          <w:color w:val="000000"/>
        </w:rPr>
        <w:t>програми територі</w:t>
      </w:r>
      <w:r w:rsidRPr="00D0492D">
        <w:rPr>
          <w:color w:val="000000"/>
          <w:lang w:val="uk-UA"/>
        </w:rPr>
        <w:t>ї</w:t>
      </w:r>
      <w:r w:rsidRPr="00D0492D">
        <w:rPr>
          <w:color w:val="000000"/>
        </w:rPr>
        <w:t xml:space="preserve"> історичного ареалу «Садгора». </w:t>
      </w:r>
    </w:p>
    <w:p w:rsidR="00DE6CA4" w:rsidRPr="00D0492D" w:rsidRDefault="00DE6CA4" w:rsidP="00DE6CA4">
      <w:pPr>
        <w:ind w:firstLine="708"/>
        <w:jc w:val="both"/>
        <w:rPr>
          <w:color w:val="000000"/>
        </w:rPr>
      </w:pPr>
      <w:r w:rsidRPr="00D0492D">
        <w:rPr>
          <w:color w:val="000000"/>
          <w:lang w:val="uk-UA"/>
        </w:rPr>
        <w:t xml:space="preserve">Впродовж І півріччя 2019 року до департаменту містобудівного комплексу та земельних відносин міської ради, який визначений розпорядником бюджетних коштів, </w:t>
      </w:r>
      <w:r w:rsidRPr="00D0492D">
        <w:rPr>
          <w:color w:val="000000"/>
        </w:rPr>
        <w:t xml:space="preserve">надійшло ще </w:t>
      </w:r>
      <w:r w:rsidRPr="00D0492D">
        <w:rPr>
          <w:b/>
          <w:color w:val="000000"/>
        </w:rPr>
        <w:t>18 звернень</w:t>
      </w:r>
      <w:r w:rsidRPr="00D0492D">
        <w:rPr>
          <w:color w:val="000000"/>
        </w:rPr>
        <w:t xml:space="preserve"> щодо здійснення ремонтних робіт дверей та брам у межах історичних ареалів міста. Відділом охорони культурної спадщини складено відповідні Акти візуального обстеження та надано рекомендації щодо виконання зазначених робіт. </w:t>
      </w:r>
      <w:r w:rsidRPr="00D0492D">
        <w:rPr>
          <w:color w:val="000000"/>
          <w:lang w:val="uk-UA"/>
        </w:rPr>
        <w:t>Н</w:t>
      </w:r>
      <w:r w:rsidRPr="00D0492D">
        <w:rPr>
          <w:color w:val="000000"/>
        </w:rPr>
        <w:t xml:space="preserve">а виконання зазначених робіт у </w:t>
      </w:r>
      <w:r w:rsidRPr="00D0492D">
        <w:rPr>
          <w:b/>
          <w:color w:val="000000"/>
        </w:rPr>
        <w:t xml:space="preserve">2019 </w:t>
      </w:r>
      <w:r w:rsidRPr="00D0492D">
        <w:rPr>
          <w:color w:val="000000"/>
        </w:rPr>
        <w:t xml:space="preserve">році </w:t>
      </w:r>
      <w:r w:rsidRPr="00D0492D">
        <w:rPr>
          <w:color w:val="000000"/>
          <w:lang w:val="uk-UA"/>
        </w:rPr>
        <w:t xml:space="preserve">передбачено фінансування в сумі </w:t>
      </w:r>
      <w:r w:rsidRPr="00D0492D">
        <w:rPr>
          <w:b/>
          <w:color w:val="000000"/>
        </w:rPr>
        <w:t>300</w:t>
      </w:r>
      <w:r w:rsidRPr="00D0492D">
        <w:rPr>
          <w:b/>
          <w:color w:val="000000"/>
          <w:lang w:val="uk-UA"/>
        </w:rPr>
        <w:t>,0</w:t>
      </w:r>
      <w:r w:rsidRPr="00D0492D">
        <w:rPr>
          <w:b/>
          <w:color w:val="000000"/>
        </w:rPr>
        <w:t xml:space="preserve"> тис.грн</w:t>
      </w:r>
      <w:r w:rsidRPr="00D0492D">
        <w:rPr>
          <w:color w:val="000000"/>
        </w:rPr>
        <w:t>.</w:t>
      </w:r>
      <w:r w:rsidRPr="00D0492D">
        <w:rPr>
          <w:color w:val="000000"/>
          <w:lang w:val="uk-UA"/>
        </w:rPr>
        <w:t xml:space="preserve"> Слід зауважити, що зазначених коштів недостатньо для виконання обсягу робіт відповідно до поданих мешканцями звернень.</w:t>
      </w:r>
    </w:p>
    <w:p w:rsidR="00DE6CA4" w:rsidRPr="00D0492D" w:rsidRDefault="00DE6CA4" w:rsidP="00DE6CA4">
      <w:pPr>
        <w:ind w:firstLine="708"/>
        <w:jc w:val="both"/>
        <w:rPr>
          <w:color w:val="000000"/>
          <w:lang w:val="uk-UA"/>
        </w:rPr>
      </w:pPr>
      <w:r w:rsidRPr="00D0492D">
        <w:rPr>
          <w:color w:val="000000"/>
          <w:lang w:val="uk-UA"/>
        </w:rPr>
        <w:t>У звітному періоді в</w:t>
      </w:r>
      <w:r w:rsidRPr="00D0492D">
        <w:rPr>
          <w:color w:val="000000"/>
        </w:rPr>
        <w:t>ідділом охорони культурної спадщини</w:t>
      </w:r>
      <w:r w:rsidRPr="00D0492D">
        <w:rPr>
          <w:color w:val="000000"/>
          <w:lang w:val="uk-UA"/>
        </w:rPr>
        <w:t xml:space="preserve"> міської ради</w:t>
      </w:r>
      <w:r w:rsidRPr="00D0492D">
        <w:rPr>
          <w:color w:val="000000"/>
        </w:rPr>
        <w:t xml:space="preserve"> розроблено ескіз металодекору дерев’яних дверей на вул.С.Бандери,</w:t>
      </w:r>
      <w:r w:rsidRPr="00D0492D">
        <w:rPr>
          <w:color w:val="000000"/>
          <w:lang w:val="uk-UA"/>
        </w:rPr>
        <w:t xml:space="preserve"> </w:t>
      </w:r>
      <w:r w:rsidRPr="00D0492D">
        <w:rPr>
          <w:color w:val="000000"/>
        </w:rPr>
        <w:t>3</w:t>
      </w:r>
      <w:r w:rsidRPr="00D0492D">
        <w:rPr>
          <w:color w:val="000000"/>
          <w:lang w:val="uk-UA"/>
        </w:rPr>
        <w:t xml:space="preserve">, який був </w:t>
      </w:r>
      <w:r w:rsidRPr="00D0492D">
        <w:rPr>
          <w:color w:val="000000"/>
        </w:rPr>
        <w:t>повністю втрачений</w:t>
      </w:r>
      <w:r w:rsidRPr="00D0492D">
        <w:rPr>
          <w:color w:val="000000"/>
          <w:lang w:val="uk-UA"/>
        </w:rPr>
        <w:t>.</w:t>
      </w:r>
      <w:r w:rsidRPr="00D0492D">
        <w:rPr>
          <w:color w:val="000000"/>
        </w:rPr>
        <w:t xml:space="preserve"> </w:t>
      </w:r>
      <w:r w:rsidRPr="00D0492D">
        <w:rPr>
          <w:color w:val="000000"/>
          <w:lang w:val="uk-UA"/>
        </w:rPr>
        <w:t xml:space="preserve">За основу ескізу взято </w:t>
      </w:r>
      <w:r w:rsidRPr="00D0492D">
        <w:rPr>
          <w:color w:val="000000"/>
        </w:rPr>
        <w:t xml:space="preserve">стилістику огородження балкону </w:t>
      </w:r>
      <w:r w:rsidRPr="00D0492D">
        <w:rPr>
          <w:color w:val="000000"/>
          <w:lang w:val="uk-UA"/>
        </w:rPr>
        <w:t>ІІ</w:t>
      </w:r>
      <w:r w:rsidRPr="00D0492D">
        <w:rPr>
          <w:color w:val="000000"/>
        </w:rPr>
        <w:t xml:space="preserve"> поверху житлового будинку.</w:t>
      </w:r>
      <w:r w:rsidRPr="00D0492D">
        <w:rPr>
          <w:color w:val="000000"/>
          <w:lang w:val="uk-UA"/>
        </w:rPr>
        <w:t xml:space="preserve"> Також, за результатами  проведеної роботи з мешканцями будинку на вул.О.Доброго,15 та архівних досліджень, проведених відділом охорони культурної спадщини міської ради, на місці </w:t>
      </w:r>
      <w:r w:rsidRPr="00D0492D">
        <w:rPr>
          <w:color w:val="000000"/>
          <w:lang w:val="uk-UA"/>
        </w:rPr>
        <w:lastRenderedPageBreak/>
        <w:t xml:space="preserve">замінених мешканцями в попередні роки металевих дверей будуть відновлені дерев’яні двері з металевим декором. </w:t>
      </w:r>
    </w:p>
    <w:p w:rsidR="00DE6CA4" w:rsidRPr="00D0492D" w:rsidRDefault="00DE6CA4" w:rsidP="00DE6CA4">
      <w:pPr>
        <w:ind w:firstLine="708"/>
        <w:jc w:val="both"/>
        <w:rPr>
          <w:bCs/>
          <w:color w:val="000000"/>
          <w:lang w:val="uk-UA"/>
        </w:rPr>
      </w:pPr>
      <w:r w:rsidRPr="00D0492D">
        <w:rPr>
          <w:color w:val="000000"/>
          <w:lang w:val="uk-UA"/>
        </w:rPr>
        <w:t xml:space="preserve">На виконання вимог Закону України «Про охорону культурної спадщини» та </w:t>
      </w:r>
      <w:r w:rsidRPr="00D0492D">
        <w:rPr>
          <w:b/>
          <w:color w:val="000000"/>
          <w:lang w:val="uk-UA"/>
        </w:rPr>
        <w:t>Комплексної програми збереження історичної забудови м.Чернівців на 2016-2020 рок</w:t>
      </w:r>
      <w:r w:rsidRPr="00D0492D">
        <w:rPr>
          <w:color w:val="000000"/>
          <w:lang w:val="uk-UA"/>
        </w:rPr>
        <w:t xml:space="preserve">и, затвердженої та продовженої рішенням міської ради </w:t>
      </w:r>
      <w:r w:rsidRPr="00D0492D">
        <w:rPr>
          <w:color w:val="000000"/>
          <w:lang w:val="en-US"/>
        </w:rPr>
        <w:t>VII</w:t>
      </w:r>
      <w:r w:rsidRPr="00D0492D">
        <w:rPr>
          <w:color w:val="000000"/>
          <w:lang w:val="uk-UA"/>
        </w:rPr>
        <w:t xml:space="preserve"> скликання від 20.12.2018р. №1580, відділом охорони культурної спадщини міської ради направлені відповідні  бюджетні запити розпорядникам коштів, зокрема: департаменту містобудівного комплексу та земельних відносин міської ради щодо включення до міського бюджету на 2019 рік видатків в сумі </w:t>
      </w:r>
      <w:r w:rsidRPr="00D0492D">
        <w:rPr>
          <w:b/>
          <w:color w:val="000000"/>
          <w:lang w:val="uk-UA"/>
        </w:rPr>
        <w:t>600,0 тис.грн</w:t>
      </w:r>
      <w:r w:rsidRPr="00D0492D">
        <w:rPr>
          <w:color w:val="000000"/>
          <w:lang w:val="uk-UA"/>
        </w:rPr>
        <w:t>. на</w:t>
      </w:r>
      <w:r w:rsidRPr="00D0492D">
        <w:rPr>
          <w:color w:val="000000"/>
          <w:spacing w:val="-6"/>
          <w:lang w:val="uk-UA"/>
        </w:rPr>
        <w:t xml:space="preserve"> виконання ремонтних робіт дерев’яних та металевих брам будинків в межах історичних ареалів міста Чернівців та</w:t>
      </w:r>
      <w:r w:rsidRPr="00D0492D">
        <w:rPr>
          <w:b/>
          <w:color w:val="000000"/>
          <w:spacing w:val="-6"/>
          <w:lang w:val="uk-UA"/>
        </w:rPr>
        <w:t xml:space="preserve"> </w:t>
      </w:r>
      <w:r w:rsidRPr="00D0492D">
        <w:rPr>
          <w:color w:val="000000"/>
          <w:spacing w:val="-6"/>
          <w:lang w:val="uk-UA"/>
        </w:rPr>
        <w:t xml:space="preserve">департаменту житлово- комунального господарства міської ради щодо </w:t>
      </w:r>
      <w:r w:rsidRPr="00D0492D">
        <w:rPr>
          <w:color w:val="000000"/>
          <w:lang w:val="uk-UA"/>
        </w:rPr>
        <w:t xml:space="preserve">включення до міського бюджету на 2019 рік видатків в </w:t>
      </w:r>
      <w:r w:rsidRPr="00D0492D">
        <w:rPr>
          <w:color w:val="000000"/>
          <w:spacing w:val="-6"/>
          <w:lang w:val="uk-UA"/>
        </w:rPr>
        <w:t xml:space="preserve">сумі </w:t>
      </w:r>
      <w:r w:rsidRPr="00D0492D">
        <w:rPr>
          <w:b/>
          <w:color w:val="000000"/>
          <w:spacing w:val="-6"/>
          <w:lang w:val="uk-UA"/>
        </w:rPr>
        <w:t>107,0 млн.грн</w:t>
      </w:r>
      <w:r w:rsidRPr="00D0492D">
        <w:rPr>
          <w:color w:val="000000"/>
          <w:spacing w:val="-6"/>
          <w:lang w:val="uk-UA"/>
        </w:rPr>
        <w:t xml:space="preserve">. </w:t>
      </w:r>
      <w:r w:rsidRPr="00D0492D">
        <w:rPr>
          <w:color w:val="000000"/>
          <w:lang w:val="uk-UA"/>
        </w:rPr>
        <w:t>на протиаварійні заходи, ремонтно-реставраційні роботи, ремонт (реставраційний) та поточний ремонт, включно</w:t>
      </w:r>
      <w:r w:rsidRPr="00D0492D">
        <w:rPr>
          <w:bCs/>
          <w:color w:val="000000"/>
          <w:lang w:val="uk-UA"/>
        </w:rPr>
        <w:t xml:space="preserve"> на пам’ятках архітектури, об’єктах цінної та фонової  забудови в межах міста Чернівців, в тому числі надання на ці цілі фінансової підтримки власникам пам’яток архітектури місцевого значення.</w:t>
      </w:r>
    </w:p>
    <w:p w:rsidR="00DE6CA4" w:rsidRPr="00D0492D" w:rsidRDefault="00DE6CA4" w:rsidP="00DE6CA4">
      <w:pPr>
        <w:ind w:firstLine="708"/>
        <w:jc w:val="both"/>
        <w:rPr>
          <w:bCs/>
          <w:color w:val="000000"/>
          <w:lang w:val="uk-UA"/>
        </w:rPr>
      </w:pPr>
      <w:r w:rsidRPr="00D0492D">
        <w:rPr>
          <w:bCs/>
          <w:color w:val="000000"/>
          <w:lang w:val="uk-UA"/>
        </w:rPr>
        <w:t xml:space="preserve">Впродовж </w:t>
      </w:r>
      <w:r w:rsidRPr="00D0492D">
        <w:rPr>
          <w:bCs/>
          <w:color w:val="000000"/>
        </w:rPr>
        <w:t>І півріччя</w:t>
      </w:r>
      <w:r w:rsidRPr="00D0492D">
        <w:rPr>
          <w:bCs/>
          <w:color w:val="000000"/>
          <w:lang w:val="uk-UA"/>
        </w:rPr>
        <w:t xml:space="preserve"> 2019 року</w:t>
      </w:r>
      <w:r w:rsidRPr="00D0492D">
        <w:rPr>
          <w:bCs/>
          <w:color w:val="000000"/>
        </w:rPr>
        <w:t xml:space="preserve"> за самовільно проведені роботи в межах історичних ареалів складено 19 протоколів за ст</w:t>
      </w:r>
      <w:r w:rsidRPr="00D0492D">
        <w:rPr>
          <w:bCs/>
          <w:color w:val="000000"/>
          <w:lang w:val="uk-UA"/>
        </w:rPr>
        <w:t>.</w:t>
      </w:r>
      <w:r w:rsidRPr="00D0492D">
        <w:rPr>
          <w:bCs/>
          <w:color w:val="000000"/>
        </w:rPr>
        <w:t xml:space="preserve">92 Адміністративного кодексу «Про адміністративні правопорушення».  </w:t>
      </w:r>
    </w:p>
    <w:p w:rsidR="00DE6CA4" w:rsidRPr="00D0492D" w:rsidRDefault="00DE6CA4" w:rsidP="00DE6CA4">
      <w:pPr>
        <w:ind w:firstLine="708"/>
        <w:jc w:val="both"/>
        <w:rPr>
          <w:color w:val="000000"/>
          <w:lang w:val="uk-UA"/>
        </w:rPr>
      </w:pPr>
      <w:r w:rsidRPr="00D0492D">
        <w:rPr>
          <w:bCs/>
          <w:color w:val="000000"/>
          <w:lang w:val="uk-UA"/>
        </w:rPr>
        <w:t xml:space="preserve">Постійно </w:t>
      </w:r>
      <w:r w:rsidRPr="00D0492D">
        <w:rPr>
          <w:color w:val="000000"/>
          <w:lang w:val="uk-UA"/>
        </w:rPr>
        <w:t>проводиться роз’яснювальна робота з власниками та користувачами будинків в межах історичних ареалів щодо  їх збереження  та належного утримання. Інформація про зазначену роботу регулярно оприлюднюється в засобах масової інформації.</w:t>
      </w:r>
    </w:p>
    <w:p w:rsidR="00DE6CA4" w:rsidRPr="00D0492D" w:rsidRDefault="00DE6CA4" w:rsidP="00DE6CA4">
      <w:pPr>
        <w:pStyle w:val="aff2"/>
        <w:tabs>
          <w:tab w:val="clear" w:pos="4153"/>
          <w:tab w:val="clear" w:pos="8306"/>
        </w:tabs>
        <w:ind w:firstLine="708"/>
        <w:jc w:val="both"/>
        <w:rPr>
          <w:color w:val="000000"/>
          <w:lang w:val="uk-UA"/>
        </w:rPr>
      </w:pPr>
      <w:r w:rsidRPr="00D0492D">
        <w:rPr>
          <w:color w:val="000000"/>
          <w:lang w:val="uk-UA"/>
        </w:rPr>
        <w:t xml:space="preserve">Для упередження негативного ставлення та належного утримання  об’єктів культурної спадщини міста Чернівців, на замовлення відділу охорони культурної спадини міської ради ФОП Нашибою С.Г. видрукувано інформаційні плакати.  Зазначену друковану продукцію надано компаніям-управителям житлових будинків для розповсюдження серед власників та користувачів об’єктів культурної спадщини в межах Центрального історичного ареалу, а також історичного ареалу «Садгора». </w:t>
      </w:r>
    </w:p>
    <w:p w:rsidR="00DE6CA4" w:rsidRPr="00D0492D" w:rsidRDefault="00DE6CA4" w:rsidP="00DE6CA4">
      <w:pPr>
        <w:ind w:firstLine="540"/>
        <w:jc w:val="both"/>
        <w:rPr>
          <w:color w:val="000000"/>
          <w:lang w:val="uk-UA"/>
        </w:rPr>
      </w:pPr>
      <w:r w:rsidRPr="00D0492D">
        <w:rPr>
          <w:color w:val="000000"/>
          <w:lang w:val="uk-UA"/>
        </w:rPr>
        <w:t xml:space="preserve">Продовжувалась робота </w:t>
      </w:r>
      <w:r w:rsidRPr="00D0492D">
        <w:rPr>
          <w:color w:val="000000"/>
        </w:rPr>
        <w:t>щодо становлення реставраційної школи в місті Чернівцях та започаткування власних реставраційних майстерень створення.  Розпорядженням Чернівецького міського голови від 17.12.2018р. №601-р внесено зміни в персональний склад робочої групи з даного питання</w:t>
      </w:r>
      <w:r w:rsidRPr="00D0492D">
        <w:rPr>
          <w:color w:val="000000"/>
          <w:lang w:val="uk-UA"/>
        </w:rPr>
        <w:t>.</w:t>
      </w:r>
      <w:r w:rsidRPr="00D0492D">
        <w:rPr>
          <w:color w:val="000000"/>
        </w:rPr>
        <w:t xml:space="preserve"> </w:t>
      </w:r>
    </w:p>
    <w:p w:rsidR="00DE6CA4" w:rsidRPr="00D0492D" w:rsidRDefault="00DE6CA4" w:rsidP="00DE6CA4">
      <w:pPr>
        <w:ind w:firstLine="540"/>
        <w:jc w:val="both"/>
        <w:rPr>
          <w:rFonts w:ascii="Times New Roman CYR" w:hAnsi="Times New Roman CYR" w:cs="Times New Roman CYR"/>
          <w:bCs/>
          <w:iCs/>
          <w:color w:val="000000"/>
        </w:rPr>
      </w:pPr>
      <w:r w:rsidRPr="00D0492D">
        <w:rPr>
          <w:color w:val="000000"/>
          <w:lang w:val="uk-UA"/>
        </w:rPr>
        <w:t xml:space="preserve">Впродовж І півріччя 2019 року відбулась низка засідань робочої групи </w:t>
      </w:r>
      <w:r w:rsidRPr="00D0492D">
        <w:rPr>
          <w:bCs/>
          <w:color w:val="000000"/>
          <w:lang w:val="uk-UA"/>
        </w:rPr>
        <w:t xml:space="preserve">з вивчення питань пов’язаних з коригуванням історико-архітектурного опорного плану, визначення меж та режимів використання історичних ареалів м.Чернівців. </w:t>
      </w:r>
      <w:r w:rsidRPr="00D0492D">
        <w:rPr>
          <w:color w:val="000000"/>
          <w:lang w:val="uk-UA"/>
        </w:rPr>
        <w:t xml:space="preserve">  </w:t>
      </w:r>
      <w:r w:rsidRPr="00D0492D">
        <w:rPr>
          <w:color w:val="000000"/>
        </w:rPr>
        <w:t>В ході засідань бул</w:t>
      </w:r>
      <w:r w:rsidRPr="00D0492D">
        <w:rPr>
          <w:color w:val="000000"/>
          <w:lang w:val="uk-UA"/>
        </w:rPr>
        <w:t>и</w:t>
      </w:r>
      <w:r w:rsidRPr="00D0492D">
        <w:rPr>
          <w:color w:val="000000"/>
        </w:rPr>
        <w:t xml:space="preserve"> обговорен</w:t>
      </w:r>
      <w:r w:rsidRPr="00D0492D">
        <w:rPr>
          <w:color w:val="000000"/>
          <w:lang w:val="uk-UA"/>
        </w:rPr>
        <w:t>і</w:t>
      </w:r>
      <w:r w:rsidRPr="00D0492D">
        <w:rPr>
          <w:color w:val="000000"/>
        </w:rPr>
        <w:t xml:space="preserve"> проблемні питання </w:t>
      </w:r>
      <w:r w:rsidRPr="00D0492D">
        <w:rPr>
          <w:color w:val="000000"/>
          <w:lang w:val="uk-UA"/>
        </w:rPr>
        <w:t>щодо</w:t>
      </w:r>
      <w:r w:rsidRPr="00D0492D">
        <w:rPr>
          <w:color w:val="000000"/>
        </w:rPr>
        <w:t xml:space="preserve"> зсувних територій в місті Чернівцях, стану будівель в межах Центрального історичного ареалу, чинного пам’яткоохоронного законодавства та недоліків попередньої роботи з коригування </w:t>
      </w:r>
      <w:r w:rsidRPr="00D0492D">
        <w:rPr>
          <w:bCs/>
          <w:color w:val="000000"/>
        </w:rPr>
        <w:t>історико-архітектурного опорного плану</w:t>
      </w:r>
      <w:r w:rsidRPr="00D0492D">
        <w:rPr>
          <w:color w:val="000000"/>
        </w:rPr>
        <w:t xml:space="preserve">. </w:t>
      </w:r>
      <w:r w:rsidRPr="00D0492D">
        <w:rPr>
          <w:color w:val="000000"/>
          <w:lang w:val="uk-UA"/>
        </w:rPr>
        <w:t xml:space="preserve">Прийнято рішення про </w:t>
      </w:r>
      <w:r w:rsidRPr="00D0492D">
        <w:rPr>
          <w:rFonts w:ascii="Times New Roman CYR" w:hAnsi="Times New Roman CYR" w:cs="Times New Roman CYR"/>
          <w:bCs/>
          <w:iCs/>
          <w:color w:val="000000"/>
        </w:rPr>
        <w:t>першочергов</w:t>
      </w:r>
      <w:r w:rsidRPr="00D0492D">
        <w:rPr>
          <w:rFonts w:ascii="Times New Roman CYR" w:hAnsi="Times New Roman CYR" w:cs="Times New Roman CYR"/>
          <w:bCs/>
          <w:iCs/>
          <w:color w:val="000000"/>
          <w:lang w:val="uk-UA"/>
        </w:rPr>
        <w:t>е</w:t>
      </w:r>
      <w:r w:rsidRPr="00D0492D">
        <w:rPr>
          <w:rFonts w:ascii="Times New Roman CYR" w:hAnsi="Times New Roman CYR" w:cs="Times New Roman CYR"/>
          <w:bCs/>
          <w:iCs/>
          <w:color w:val="000000"/>
        </w:rPr>
        <w:t xml:space="preserve"> здійсн</w:t>
      </w:r>
      <w:r w:rsidRPr="00D0492D">
        <w:rPr>
          <w:rFonts w:ascii="Times New Roman CYR" w:hAnsi="Times New Roman CYR" w:cs="Times New Roman CYR"/>
          <w:bCs/>
          <w:iCs/>
          <w:color w:val="000000"/>
          <w:lang w:val="uk-UA"/>
        </w:rPr>
        <w:t xml:space="preserve">ення заходів </w:t>
      </w:r>
      <w:r w:rsidRPr="00D0492D">
        <w:rPr>
          <w:rFonts w:ascii="Times New Roman CYR" w:hAnsi="Times New Roman CYR" w:cs="Times New Roman CYR"/>
          <w:bCs/>
          <w:iCs/>
          <w:color w:val="000000"/>
        </w:rPr>
        <w:t xml:space="preserve">щодо коригування меж і режимів буферної зони пам’ятки Всесвітньої спадщини ЮНЕСКО. Департаменту містобудівного комплексу та земельних відносин міської ради </w:t>
      </w:r>
      <w:r w:rsidRPr="00D0492D">
        <w:rPr>
          <w:rFonts w:ascii="Times New Roman CYR" w:hAnsi="Times New Roman CYR" w:cs="Times New Roman CYR"/>
          <w:bCs/>
          <w:iCs/>
          <w:color w:val="000000"/>
          <w:lang w:val="uk-UA"/>
        </w:rPr>
        <w:t xml:space="preserve">доручено </w:t>
      </w:r>
      <w:r w:rsidRPr="00D0492D">
        <w:rPr>
          <w:rFonts w:ascii="Times New Roman CYR" w:hAnsi="Times New Roman CYR" w:cs="Times New Roman CYR"/>
          <w:bCs/>
          <w:iCs/>
          <w:color w:val="000000"/>
        </w:rPr>
        <w:t>підготувати бюджетний запит щодо потреб  для розробки містобудівної документації.</w:t>
      </w:r>
    </w:p>
    <w:p w:rsidR="00DE6CA4" w:rsidRPr="00D0492D" w:rsidRDefault="00DE6CA4" w:rsidP="00DE6CA4">
      <w:pPr>
        <w:ind w:firstLine="720"/>
        <w:jc w:val="both"/>
        <w:rPr>
          <w:b/>
          <w:color w:val="000000"/>
          <w:lang w:val="uk-UA"/>
        </w:rPr>
      </w:pPr>
      <w:r w:rsidRPr="00D0492D">
        <w:rPr>
          <w:color w:val="000000"/>
          <w:lang w:val="uk-UA"/>
        </w:rPr>
        <w:t xml:space="preserve">Впродовж </w:t>
      </w:r>
      <w:r w:rsidRPr="00D0492D">
        <w:rPr>
          <w:b/>
          <w:color w:val="000000"/>
          <w:lang w:val="uk-UA"/>
        </w:rPr>
        <w:t>І півріччя 2019 року</w:t>
      </w:r>
      <w:r w:rsidRPr="00D0492D">
        <w:rPr>
          <w:color w:val="000000"/>
          <w:lang w:val="uk-UA"/>
        </w:rPr>
        <w:t xml:space="preserve"> надана матеріальна допомога громадянам похилого віку, інвалідам, малозабезпеченим, сім’ям з дітьми, учасникам військових дій в східних регіонах України та іншим вразливим категоріям населення. Зокрема, за рішеннями виконавчого комітету міської ради та комісії з питань надання матеріальної допомоги за рахунок коштів міського бюджету громадянам м.Чернівців, які опинилися в складних життєвих обставинах, надано адресну грошову допомогу </w:t>
      </w:r>
      <w:r w:rsidRPr="00D0492D">
        <w:rPr>
          <w:b/>
          <w:color w:val="000000"/>
          <w:lang w:val="uk-UA"/>
        </w:rPr>
        <w:t>3002 сім’ям</w:t>
      </w:r>
      <w:r w:rsidRPr="00D0492D">
        <w:rPr>
          <w:color w:val="000000"/>
          <w:lang w:val="uk-UA"/>
        </w:rPr>
        <w:t xml:space="preserve">, які опинилися в складних життєвих обставинах, на загальну суму </w:t>
      </w:r>
      <w:r w:rsidRPr="00D0492D">
        <w:rPr>
          <w:b/>
          <w:color w:val="000000"/>
          <w:lang w:val="uk-UA"/>
        </w:rPr>
        <w:t xml:space="preserve">3577,3 тис.грн. </w:t>
      </w:r>
    </w:p>
    <w:p w:rsidR="00DE6CA4" w:rsidRPr="00D0492D" w:rsidRDefault="00DE6CA4" w:rsidP="00DE6CA4">
      <w:pPr>
        <w:ind w:firstLine="720"/>
        <w:jc w:val="both"/>
        <w:rPr>
          <w:bCs/>
          <w:color w:val="000000"/>
          <w:lang w:val="uk-UA"/>
        </w:rPr>
      </w:pPr>
      <w:r w:rsidRPr="00D0492D">
        <w:rPr>
          <w:color w:val="000000"/>
          <w:lang w:val="uk-UA"/>
        </w:rPr>
        <w:t xml:space="preserve">За звітний період </w:t>
      </w:r>
      <w:r w:rsidRPr="00D0492D">
        <w:rPr>
          <w:b/>
          <w:color w:val="000000"/>
          <w:lang w:val="uk-UA"/>
        </w:rPr>
        <w:t>14 сім’ям</w:t>
      </w:r>
      <w:r w:rsidRPr="00D0492D">
        <w:rPr>
          <w:color w:val="000000"/>
          <w:lang w:val="uk-UA"/>
        </w:rPr>
        <w:t>,</w:t>
      </w:r>
      <w:r w:rsidRPr="00D0492D">
        <w:rPr>
          <w:bCs/>
          <w:color w:val="000000"/>
          <w:lang w:val="uk-UA"/>
        </w:rPr>
        <w:t xml:space="preserve"> в яких виховуються діти, що потребують дороговартісного лікування, надано  грошову допомогу за рахунок коштів міського бюджету на загальну суму </w:t>
      </w:r>
      <w:r w:rsidRPr="00D0492D">
        <w:rPr>
          <w:b/>
          <w:bCs/>
          <w:color w:val="000000"/>
          <w:lang w:val="uk-UA"/>
        </w:rPr>
        <w:t>750,4 тис.грн</w:t>
      </w:r>
      <w:r w:rsidRPr="00D0492D">
        <w:rPr>
          <w:bCs/>
          <w:color w:val="000000"/>
          <w:lang w:val="uk-UA"/>
        </w:rPr>
        <w:t xml:space="preserve">. </w:t>
      </w:r>
    </w:p>
    <w:p w:rsidR="00DE6CA4" w:rsidRPr="00D0492D" w:rsidRDefault="00DE6CA4" w:rsidP="00DE6CA4">
      <w:pPr>
        <w:ind w:firstLine="720"/>
        <w:jc w:val="both"/>
        <w:rPr>
          <w:color w:val="000000"/>
          <w:lang w:val="uk-UA"/>
        </w:rPr>
      </w:pPr>
      <w:r w:rsidRPr="00D0492D">
        <w:rPr>
          <w:b/>
          <w:bCs/>
          <w:color w:val="000000"/>
          <w:lang w:val="uk-UA"/>
        </w:rPr>
        <w:t>16</w:t>
      </w:r>
      <w:r w:rsidRPr="00D0492D">
        <w:rPr>
          <w:b/>
          <w:color w:val="000000"/>
          <w:lang w:val="uk-UA"/>
        </w:rPr>
        <w:t xml:space="preserve"> громадським організаціям</w:t>
      </w:r>
      <w:r w:rsidRPr="00D0492D">
        <w:rPr>
          <w:color w:val="000000"/>
          <w:lang w:val="uk-UA"/>
        </w:rPr>
        <w:t xml:space="preserve"> (Чернівецькій міській організації «Українська спілка ветеранів Афганістану», Чернівецькій міській громадській організації «Спілка Чорнобиль», </w:t>
      </w:r>
      <w:r w:rsidRPr="00D0492D">
        <w:rPr>
          <w:color w:val="000000"/>
          <w:lang w:val="uk-UA"/>
        </w:rPr>
        <w:lastRenderedPageBreak/>
        <w:t xml:space="preserve">Чернівецькій міській громадській організації  «Товариство багатодітних сімей», Чернівецькій міській громадській організації «Асоціація багатодітних матерів, дітей - інвалідів та дітей – сиріт», «Товариству по соціальному захисту дітей-інвалідів та хворих дітей», Чернівецькому обласному благодійному фонду «Діти-інваліди», Регіоналіній благодійній асоціації «Сім’я і здоров’я», Чернівецькій міській організації ветеранів України, Чернівецькому міському товариству інвалідів «Мрія», Чернівецька обласна організація УТОС, Чернівецькій обласній організації УТОГ, Громадській організації «Родина Героїв міста Чернівців», Громадська організація «Чернівецьке обласне товариство політв’язнів та репресованих», Громадська організація «Особливі серед нас», Громадська організація «Чернівецька міська спілка учасників, ветеранів, інвалідів антитерористичної операції та їх сімей», Громадська організація «Берегиня дітей з обмеженими можливостями») відповідно до рішення виконавчого комітету міської ради від 14.02.2019р. №77/3 надано матеріальну підтримку на загальну суму  </w:t>
      </w:r>
      <w:r w:rsidRPr="00D0492D">
        <w:rPr>
          <w:b/>
          <w:color w:val="000000"/>
          <w:lang w:val="uk-UA"/>
        </w:rPr>
        <w:t>460,0 тис.грн</w:t>
      </w:r>
      <w:r w:rsidRPr="00D0492D">
        <w:rPr>
          <w:color w:val="000000"/>
          <w:lang w:val="uk-UA"/>
        </w:rPr>
        <w:t xml:space="preserve">. Ці кошти  спрямовані на надання додаткової матеріальної підтримки соціально вразливим чернівчанам із зазначених категорій громадян. </w:t>
      </w:r>
    </w:p>
    <w:p w:rsidR="00DE6CA4" w:rsidRPr="00D0492D" w:rsidRDefault="00DE6CA4" w:rsidP="00DE6CA4">
      <w:pPr>
        <w:ind w:firstLine="720"/>
        <w:jc w:val="both"/>
        <w:rPr>
          <w:color w:val="000000"/>
          <w:lang w:val="uk-UA"/>
        </w:rPr>
      </w:pPr>
      <w:r w:rsidRPr="00D0492D">
        <w:rPr>
          <w:color w:val="000000"/>
          <w:lang w:val="uk-UA"/>
        </w:rPr>
        <w:t xml:space="preserve">За звітний період на компенсаційні виплати за пільговий проїзд окремої категорії громадян, які мають право на пільги, автомобільним транспортом загального користування на міських автобусних маршрутах спрямовано </w:t>
      </w:r>
      <w:r w:rsidRPr="00D0492D">
        <w:rPr>
          <w:b/>
          <w:color w:val="000000"/>
          <w:lang w:val="uk-UA"/>
        </w:rPr>
        <w:t>8636,0 тис.грн</w:t>
      </w:r>
      <w:r w:rsidRPr="00D0492D">
        <w:rPr>
          <w:color w:val="000000"/>
          <w:lang w:val="uk-UA"/>
        </w:rPr>
        <w:t xml:space="preserve">., міським електротранспортом – </w:t>
      </w:r>
      <w:r w:rsidRPr="00D0492D">
        <w:rPr>
          <w:b/>
          <w:color w:val="000000"/>
          <w:lang w:val="uk-UA"/>
        </w:rPr>
        <w:t>23651,5 тис.грн</w:t>
      </w:r>
      <w:r w:rsidRPr="00D0492D">
        <w:rPr>
          <w:color w:val="000000"/>
          <w:lang w:val="uk-UA"/>
        </w:rPr>
        <w:t>.</w:t>
      </w:r>
    </w:p>
    <w:p w:rsidR="00DE6CA4" w:rsidRPr="00D0492D" w:rsidRDefault="00DE6CA4" w:rsidP="00DE6CA4">
      <w:pPr>
        <w:ind w:firstLine="709"/>
        <w:jc w:val="both"/>
        <w:rPr>
          <w:color w:val="000000"/>
          <w:lang w:val="uk-UA"/>
        </w:rPr>
      </w:pPr>
      <w:r w:rsidRPr="00D0492D">
        <w:rPr>
          <w:color w:val="000000"/>
          <w:lang w:val="uk-UA"/>
        </w:rPr>
        <w:t xml:space="preserve">Впродовж звітного періоду продовжував роботу Чернівецький комунальний територіальний центр соціального обслуговування </w:t>
      </w:r>
      <w:r w:rsidRPr="00D0492D">
        <w:rPr>
          <w:b/>
          <w:color w:val="000000"/>
          <w:lang w:val="uk-UA"/>
        </w:rPr>
        <w:t xml:space="preserve">«Турбота», </w:t>
      </w:r>
      <w:r w:rsidRPr="00D0492D">
        <w:rPr>
          <w:color w:val="000000"/>
          <w:lang w:val="uk-UA"/>
        </w:rPr>
        <w:t xml:space="preserve">який на професійній основі надає соціальні послуги одиноким та самотньо проживаючим пенсіонерам, інвалідам. </w:t>
      </w:r>
    </w:p>
    <w:p w:rsidR="00DE6CA4" w:rsidRPr="00D0492D" w:rsidRDefault="00DE6CA4" w:rsidP="00DE6CA4">
      <w:pPr>
        <w:ind w:firstLine="708"/>
        <w:jc w:val="both"/>
        <w:rPr>
          <w:color w:val="000000"/>
          <w:lang w:val="uk-UA"/>
        </w:rPr>
      </w:pPr>
      <w:r w:rsidRPr="00D0492D">
        <w:rPr>
          <w:color w:val="000000"/>
          <w:lang w:val="uk-UA"/>
        </w:rPr>
        <w:t xml:space="preserve">Основний акцент в роботі центру  припадає на відділення соціальної допомоги вдома. Станом на </w:t>
      </w:r>
      <w:r w:rsidRPr="00D0492D">
        <w:rPr>
          <w:b/>
          <w:color w:val="000000"/>
          <w:lang w:val="uk-UA"/>
        </w:rPr>
        <w:t>01.07.2019р</w:t>
      </w:r>
      <w:r w:rsidRPr="00D0492D">
        <w:rPr>
          <w:color w:val="000000"/>
          <w:lang w:val="uk-UA"/>
        </w:rPr>
        <w:t xml:space="preserve">. цими відділеннями </w:t>
      </w:r>
      <w:r w:rsidRPr="00D0492D">
        <w:rPr>
          <w:b/>
          <w:color w:val="000000"/>
          <w:lang w:val="uk-UA"/>
        </w:rPr>
        <w:t>обслуговувалось737 підопічних</w:t>
      </w:r>
      <w:r w:rsidRPr="00D0492D">
        <w:rPr>
          <w:color w:val="000000"/>
          <w:lang w:val="uk-UA"/>
        </w:rPr>
        <w:t xml:space="preserve">, яким впродовж І півріччя 2019 року було надано </w:t>
      </w:r>
      <w:r w:rsidRPr="00D0492D">
        <w:rPr>
          <w:b/>
          <w:color w:val="000000"/>
          <w:lang w:val="uk-UA"/>
        </w:rPr>
        <w:t>132882 послуги</w:t>
      </w:r>
      <w:r w:rsidRPr="00D0492D">
        <w:rPr>
          <w:color w:val="000000"/>
          <w:lang w:val="uk-UA"/>
        </w:rPr>
        <w:t>.</w:t>
      </w:r>
    </w:p>
    <w:p w:rsidR="00DE6CA4" w:rsidRPr="00D0492D" w:rsidRDefault="00DE6CA4" w:rsidP="00DE6CA4">
      <w:pPr>
        <w:ind w:firstLine="720"/>
        <w:jc w:val="both"/>
        <w:rPr>
          <w:color w:val="000000"/>
          <w:lang w:val="uk-UA"/>
        </w:rPr>
      </w:pPr>
      <w:r w:rsidRPr="00D0492D">
        <w:rPr>
          <w:color w:val="000000"/>
          <w:lang w:val="uk-UA"/>
        </w:rPr>
        <w:t>Відділенням надання медичних послуг за звітний період надано послуг 1296  підопічним (масаж, фізіотерапевтичні процедури, фіточаї, консультації терапевтів, психотерапевта, вимір рівня цукру в крові, лікувальна фізкультура тощо), зокрема: 454 особи. отримали послугу виміру цукру в крові,  301 підопічний  відділення скористався послугами масажистів, 115 осіб. під наглядом медичного персоналу пройшли курс лікувальної фізкультури.</w:t>
      </w:r>
    </w:p>
    <w:p w:rsidR="00DE6CA4" w:rsidRPr="00D0492D" w:rsidRDefault="00DE6CA4" w:rsidP="00DE6CA4">
      <w:pPr>
        <w:ind w:firstLine="720"/>
        <w:jc w:val="both"/>
        <w:rPr>
          <w:color w:val="000000"/>
          <w:lang w:val="uk-UA"/>
        </w:rPr>
      </w:pPr>
      <w:r w:rsidRPr="00D0492D">
        <w:rPr>
          <w:color w:val="000000"/>
          <w:lang w:val="uk-UA"/>
        </w:rPr>
        <w:t>Також, надано 619 перукарських послуг вдома та в центрі, 294 підопічні отримали послуги швачки, 25 осіб щоденно забезпечувались гарячим харчуванням (благодійні обіди організовані обласним благодійним фондом Хесед Шушана, з яким територіальний центр «Турбота» співпрацює багато років).</w:t>
      </w:r>
    </w:p>
    <w:p w:rsidR="00DE6CA4" w:rsidRPr="00D0492D" w:rsidRDefault="00DE6CA4" w:rsidP="00DE6CA4">
      <w:pPr>
        <w:ind w:firstLine="708"/>
        <w:jc w:val="both"/>
        <w:rPr>
          <w:color w:val="000000"/>
          <w:lang w:val="uk-UA"/>
        </w:rPr>
      </w:pPr>
      <w:r w:rsidRPr="00D0492D">
        <w:rPr>
          <w:color w:val="000000"/>
          <w:lang w:val="uk-UA"/>
        </w:rPr>
        <w:t>Відділенням організації надання адресної натуральної та грошової допомоги за І півріччя 2019 року 356 малозабезпеченим особам надано грошову допомогу за рахунок коштів міського бюджету на загальну суму 286,7 тис.грн., 25 осіб  щоденно забезпечувалися  гарячим харчуванням (дані благодійні обіди організовані обласним благодійним фондом   Хесед Шушана,  з яким територіальний центр  працює багато років).  Також, надано 619 перукарських послуг вдома та в центрі, 294 підопічні  отримали послуги швачки.</w:t>
      </w:r>
    </w:p>
    <w:p w:rsidR="00DE6CA4" w:rsidRPr="00D0492D" w:rsidRDefault="00DE6CA4" w:rsidP="00DE6CA4">
      <w:pPr>
        <w:ind w:firstLine="720"/>
        <w:jc w:val="both"/>
        <w:rPr>
          <w:color w:val="000000"/>
          <w:lang w:val="uk-UA"/>
        </w:rPr>
      </w:pPr>
      <w:r w:rsidRPr="00D0492D">
        <w:rPr>
          <w:color w:val="000000"/>
          <w:lang w:val="uk-UA"/>
        </w:rPr>
        <w:t xml:space="preserve">У І півріччі 2019 року при відділенні денного перебування продовжував працювати </w:t>
      </w:r>
      <w:r w:rsidRPr="00D0492D">
        <w:rPr>
          <w:b/>
          <w:color w:val="000000"/>
          <w:lang w:val="uk-UA"/>
        </w:rPr>
        <w:t>Університет третього віку</w:t>
      </w:r>
      <w:r w:rsidRPr="00D0492D">
        <w:rPr>
          <w:color w:val="000000"/>
          <w:lang w:val="uk-UA"/>
        </w:rPr>
        <w:t>, слухачі якого мали можливість відвідувати наступні  факультети: здорового способу життя «Основи активного довголіття», вивчення іноземних мов (англійська, румунська), комп’ютерної грамотності, психологічний  та літературний факультети. У звітному періоді відкриті нові факультети, а саме: «Краєзнавство», «Культурологія», «Історія Буковини», «Народознавство». Також, запроваджені нові форми роботи з підопічними, в т.ч.: релаксація, ділові ігри, перегляд психологічних фільмів, проведення тематичних майстер-класів.  В червні поточного року відбулося урочисте закриття навчального року із врученням сертифікатів 108 слухачам та подяки 29 викладачам, волонтерам і спонсорам. Забезпечується функціонування клубу  «Дозвілля». Послуги, що надаються відділенням, мають велику популярність серед підопічних центру, які впродовж звітного періоду відвідали різноманітні  заходи, зокрема:</w:t>
      </w:r>
    </w:p>
    <w:p w:rsidR="00DE6CA4" w:rsidRPr="00D0492D" w:rsidRDefault="00DE6CA4" w:rsidP="00DE6CA4">
      <w:pPr>
        <w:jc w:val="both"/>
        <w:rPr>
          <w:bCs/>
          <w:color w:val="000000"/>
          <w:lang w:val="uk-UA"/>
        </w:rPr>
      </w:pPr>
      <w:r w:rsidRPr="00D0492D">
        <w:rPr>
          <w:color w:val="000000"/>
          <w:lang w:val="uk-UA"/>
        </w:rPr>
        <w:lastRenderedPageBreak/>
        <w:t>130 підопічних переглянули художні фільми, 379 – театральні вистави, 117- відвідали концертні програми, 348 – виставки  та музеї, 300 підопічних прийняли участь в екскурсійних програмах. Зазначені заходи с</w:t>
      </w:r>
      <w:r w:rsidRPr="00D0492D">
        <w:rPr>
          <w:bCs/>
          <w:color w:val="000000"/>
          <w:lang w:val="uk-UA"/>
        </w:rPr>
        <w:t xml:space="preserve">прияють розвитку різнобічних інтересів та покращують якість життя людей поважного віку, заохочують до здорового способу життя осіб усіх вікових груп,що  є важливою умовою здорового старіння та активного довголіття.                            </w:t>
      </w:r>
    </w:p>
    <w:p w:rsidR="00DE6CA4" w:rsidRPr="00D0492D" w:rsidRDefault="00DE6CA4" w:rsidP="00DE6CA4">
      <w:pPr>
        <w:ind w:firstLine="720"/>
        <w:jc w:val="both"/>
        <w:rPr>
          <w:color w:val="000000"/>
          <w:lang w:val="uk-UA"/>
        </w:rPr>
      </w:pPr>
      <w:r w:rsidRPr="00D0492D">
        <w:rPr>
          <w:color w:val="000000"/>
          <w:lang w:val="uk-UA"/>
        </w:rPr>
        <w:t xml:space="preserve">На умовах співпраці та за фінансової підтримки Чернівецької міської ради у звітному періоді в м.Чернівцях при Громадській організації «Народна допомога України» продовжував роботу Заклад комплексного обслуговування бездомних громадян. Для забезпечення стабільної роботи Закладу в міському бюджеті на 2019 рік передбачено 800,0 тис.грн. Станом на 01.07.2019р. профінансовано 324,4 тис.грн. Ці кошти були спрямовані на оплату соціальних, медичних та комунальних послуг тощо. Впродовж звітного періоду в Закладі за переважним місцезнаходженням зареєстровано 26 бездомних (частина громадян дозвіл на реєстрацію отримали повторно) та 6 особам відновлено паспорти. </w:t>
      </w:r>
    </w:p>
    <w:p w:rsidR="00DE6CA4" w:rsidRPr="00D0492D" w:rsidRDefault="00DE6CA4" w:rsidP="00DE6CA4">
      <w:pPr>
        <w:ind w:firstLine="720"/>
        <w:jc w:val="both"/>
        <w:rPr>
          <w:color w:val="000000"/>
          <w:lang w:val="uk-UA"/>
        </w:rPr>
      </w:pPr>
      <w:r w:rsidRPr="00D0492D">
        <w:rPr>
          <w:color w:val="000000"/>
          <w:lang w:val="uk-UA"/>
        </w:rPr>
        <w:t>Закладом надається комплекс соціальних послуг, спрямованих на повернення осіб без постійного місця проживання до нормального суспільного життя. За звітний період надано послуги 202 особам, послуг з ночівлі – 100 особам. Також, всі особи отримали гігієнічні послуги. Бригадою соціального патрулювання виявлено 45 осіб без постійного місця проживання. 94 особам надані соціальні послуги з харчування.</w:t>
      </w:r>
    </w:p>
    <w:p w:rsidR="00DE6CA4" w:rsidRPr="00D0492D" w:rsidRDefault="00DE6CA4" w:rsidP="00DE6CA4">
      <w:pPr>
        <w:ind w:firstLine="709"/>
        <w:jc w:val="both"/>
        <w:rPr>
          <w:color w:val="000000"/>
          <w:lang w:val="uk-UA"/>
        </w:rPr>
      </w:pPr>
      <w:r w:rsidRPr="00D0492D">
        <w:rPr>
          <w:color w:val="000000"/>
        </w:rPr>
        <w:t xml:space="preserve">За даними Головного управління статистики в Чернівецькій області станом на </w:t>
      </w:r>
      <w:r w:rsidRPr="00D0492D">
        <w:rPr>
          <w:b/>
          <w:color w:val="000000"/>
        </w:rPr>
        <w:t>01.0</w:t>
      </w:r>
      <w:r w:rsidRPr="00D0492D">
        <w:rPr>
          <w:b/>
          <w:color w:val="000000"/>
          <w:lang w:val="uk-UA"/>
        </w:rPr>
        <w:t>7</w:t>
      </w:r>
      <w:r w:rsidRPr="00D0492D">
        <w:rPr>
          <w:b/>
          <w:color w:val="000000"/>
        </w:rPr>
        <w:t>.2019</w:t>
      </w:r>
      <w:r w:rsidRPr="00D0492D">
        <w:rPr>
          <w:b/>
          <w:color w:val="000000"/>
          <w:lang w:val="uk-UA"/>
        </w:rPr>
        <w:t>р.</w:t>
      </w:r>
      <w:r w:rsidRPr="00D0492D">
        <w:rPr>
          <w:color w:val="000000"/>
        </w:rPr>
        <w:t xml:space="preserve"> загальна сума заборгованості із заробітної плати на  підприємствах, в установах та організаціях міста склала </w:t>
      </w:r>
      <w:r w:rsidRPr="00D0492D">
        <w:rPr>
          <w:b/>
          <w:color w:val="000000"/>
        </w:rPr>
        <w:t>1</w:t>
      </w:r>
      <w:r w:rsidRPr="00D0492D">
        <w:rPr>
          <w:b/>
          <w:color w:val="000000"/>
          <w:lang w:val="uk-UA"/>
        </w:rPr>
        <w:t>464,8</w:t>
      </w:r>
      <w:r w:rsidRPr="00D0492D">
        <w:rPr>
          <w:b/>
          <w:color w:val="000000"/>
        </w:rPr>
        <w:t xml:space="preserve"> тис.грн</w:t>
      </w:r>
      <w:r w:rsidRPr="00D0492D">
        <w:rPr>
          <w:color w:val="000000"/>
        </w:rPr>
        <w:t>.</w:t>
      </w:r>
      <w:r w:rsidRPr="00D0492D">
        <w:rPr>
          <w:color w:val="000000"/>
          <w:lang w:val="uk-UA"/>
        </w:rPr>
        <w:t xml:space="preserve"> </w:t>
      </w:r>
      <w:r w:rsidRPr="00D0492D">
        <w:rPr>
          <w:color w:val="000000"/>
        </w:rPr>
        <w:t xml:space="preserve"> У порівнянні з показником станом на 01.01.2019р. (138,6 тис.грн.) сума заборгованості </w:t>
      </w:r>
      <w:r w:rsidRPr="00D0492D">
        <w:rPr>
          <w:b/>
          <w:color w:val="000000"/>
        </w:rPr>
        <w:t>з</w:t>
      </w:r>
      <w:r w:rsidRPr="00D0492D">
        <w:rPr>
          <w:b/>
          <w:color w:val="000000"/>
          <w:lang w:val="uk-UA"/>
        </w:rPr>
        <w:t xml:space="preserve">більшилась </w:t>
      </w:r>
      <w:r w:rsidRPr="00D0492D">
        <w:rPr>
          <w:color w:val="000000"/>
          <w:lang w:val="uk-UA"/>
        </w:rPr>
        <w:t xml:space="preserve">на </w:t>
      </w:r>
      <w:r w:rsidRPr="00D0492D">
        <w:rPr>
          <w:b/>
          <w:color w:val="000000"/>
          <w:lang w:val="uk-UA"/>
        </w:rPr>
        <w:t>1326,2 тис.грн</w:t>
      </w:r>
      <w:r w:rsidRPr="00D0492D">
        <w:rPr>
          <w:color w:val="000000"/>
          <w:lang w:val="uk-UA"/>
        </w:rPr>
        <w:t>. за рахунок заборгованості по КП «Чернівцітеплокомуненерго» в сумі 1361,2 тис.грн. Заборгованісь пов’язана із збитковістю підприємства та дефіцитом обігових коштів. Станом на 01.08.2019р. заборгованість ліквідована.</w:t>
      </w:r>
    </w:p>
    <w:p w:rsidR="00DE6CA4" w:rsidRPr="00D0492D" w:rsidRDefault="00DE6CA4" w:rsidP="00DE6CA4">
      <w:pPr>
        <w:ind w:firstLine="709"/>
        <w:jc w:val="both"/>
        <w:rPr>
          <w:color w:val="000000"/>
          <w:lang w:val="uk-UA"/>
        </w:rPr>
      </w:pPr>
      <w:r w:rsidRPr="00D0492D">
        <w:rPr>
          <w:color w:val="000000"/>
          <w:lang w:val="uk-UA"/>
        </w:rPr>
        <w:t xml:space="preserve">Стан ліквідації заборгованості із заробітної плати, до Пенсійного фонду України та до бюджетів всіх рівнів підприємствами, установами та організаціями міста щомісячно розглядається на засіданнях міської комісії з питань забезпечення своєчасності і повноти сплати податків та погашення заборгованості із заробітної плати, своєчасної виплати пенсій та інших соціальних виплат. У І півріччі 2019 року проведено 6 засідань комісії, на які підготовлено та розглянуто інформацію щодо 33 підприємств, що мають заборгованість із заробітної плати, до Пенсійного фонду України, до державного та місцевого бюджетів, заслухано 11 представників підприємств-боржників.  </w:t>
      </w:r>
    </w:p>
    <w:p w:rsidR="00DE6CA4" w:rsidRPr="00D0492D" w:rsidRDefault="00DE6CA4" w:rsidP="00DE6CA4">
      <w:pPr>
        <w:spacing w:line="228" w:lineRule="auto"/>
        <w:ind w:firstLine="709"/>
        <w:jc w:val="both"/>
        <w:rPr>
          <w:color w:val="000000"/>
          <w:lang w:val="uk-UA"/>
        </w:rPr>
      </w:pPr>
      <w:r w:rsidRPr="00D0492D">
        <w:rPr>
          <w:color w:val="000000"/>
          <w:lang w:val="uk-UA"/>
        </w:rPr>
        <w:t xml:space="preserve">За статистичними даними середньомісячна заробітна плата штатних працівників м.Чернівців у </w:t>
      </w:r>
      <w:r w:rsidRPr="00D0492D">
        <w:rPr>
          <w:b/>
          <w:color w:val="000000"/>
          <w:lang w:val="uk-UA"/>
        </w:rPr>
        <w:t>ІІ кварталі 2019 року</w:t>
      </w:r>
      <w:r w:rsidRPr="00D0492D">
        <w:rPr>
          <w:color w:val="000000"/>
          <w:lang w:val="uk-UA"/>
        </w:rPr>
        <w:t xml:space="preserve"> склала </w:t>
      </w:r>
      <w:r w:rsidRPr="00D0492D">
        <w:rPr>
          <w:b/>
          <w:color w:val="000000"/>
          <w:lang w:val="uk-UA"/>
        </w:rPr>
        <w:t>8477 грн</w:t>
      </w:r>
      <w:r w:rsidRPr="00D0492D">
        <w:rPr>
          <w:color w:val="000000"/>
          <w:lang w:val="uk-UA"/>
        </w:rPr>
        <w:t xml:space="preserve">., що у 2,03 рази перевищило встановлений розмір  мінімальної заробітної плати (4173 грн.), на </w:t>
      </w:r>
      <w:r w:rsidRPr="00D0492D">
        <w:rPr>
          <w:b/>
          <w:color w:val="000000"/>
          <w:lang w:val="uk-UA"/>
        </w:rPr>
        <w:t>17,7% більше</w:t>
      </w:r>
      <w:r w:rsidRPr="00D0492D">
        <w:rPr>
          <w:color w:val="000000"/>
          <w:lang w:val="uk-UA"/>
        </w:rPr>
        <w:t xml:space="preserve"> показника за аналогічний період 2018 року та на 10,7% перевищує показник за І квартал 2019 року (7655 грн.).</w:t>
      </w:r>
    </w:p>
    <w:p w:rsidR="00DE6CA4" w:rsidRPr="00D0492D" w:rsidRDefault="00DE6CA4" w:rsidP="00DE6CA4">
      <w:pPr>
        <w:ind w:firstLine="709"/>
        <w:jc w:val="both"/>
        <w:rPr>
          <w:color w:val="000000"/>
          <w:lang w:val="uk-UA"/>
        </w:rPr>
      </w:pPr>
      <w:r w:rsidRPr="00D0492D">
        <w:rPr>
          <w:color w:val="000000"/>
          <w:lang w:val="uk-UA"/>
        </w:rPr>
        <w:t>При формуванні планів відвідувань для проведення інформаційно-роз’яснювальної роботи, інспекційних відвідувань та заслуховування представників підприємств та організацій на засіданнях міської робочої групи, аналізуються та використовуються матеріали, надані Головним управлінням Пенсійного фонду України та Головним управлінням ДФС у Чернівецькій області.</w:t>
      </w:r>
    </w:p>
    <w:p w:rsidR="00DE6CA4" w:rsidRPr="00D0492D" w:rsidRDefault="00DE6CA4" w:rsidP="00DE6CA4">
      <w:pPr>
        <w:ind w:firstLine="709"/>
        <w:jc w:val="both"/>
        <w:rPr>
          <w:color w:val="000000"/>
          <w:lang w:val="uk-UA"/>
        </w:rPr>
      </w:pPr>
      <w:r w:rsidRPr="00D0492D">
        <w:rPr>
          <w:color w:val="000000"/>
          <w:lang w:val="uk-UA"/>
        </w:rPr>
        <w:t xml:space="preserve">Впродовж січня-червня 2019р. проведено 6 засідань міської робочої групи з питань легалізації виплати заробітної плати та зайнятості населення м.Чернівців, на яких розглянуто інформацію щодо рівня заробітної плати на 69 підприємствах міста різних видів економічної діяльності та фізичних осіб-підприємців. Заслухано представників 23 підприємств різної форми власності та фізичних осіб-підприємців. </w:t>
      </w:r>
    </w:p>
    <w:p w:rsidR="00DE6CA4" w:rsidRPr="00D0492D" w:rsidRDefault="00DE6CA4" w:rsidP="00DE6CA4">
      <w:pPr>
        <w:ind w:firstLine="709"/>
        <w:jc w:val="both"/>
        <w:rPr>
          <w:color w:val="000000"/>
          <w:lang w:val="uk-UA"/>
        </w:rPr>
      </w:pPr>
      <w:r w:rsidRPr="00D0492D">
        <w:rPr>
          <w:color w:val="000000"/>
          <w:lang w:val="uk-UA"/>
        </w:rPr>
        <w:t xml:space="preserve">Відповідно до постанови Кабінету Міністрів України від 26.04.2017р. №295 «Деякі питання реалізації статті 295 Кодексу законів про працю України та статті 34 Закону України «Про місцеве самоврядування в Україні», Порядку здійснення державного контролю та нагляду за додержанням законодавства про працю працівниками відділу контролю за дотриманням законодавства про працю департаменту праці та соціального захисту населення </w:t>
      </w:r>
      <w:r w:rsidRPr="00D0492D">
        <w:rPr>
          <w:color w:val="000000"/>
          <w:lang w:val="uk-UA"/>
        </w:rPr>
        <w:lastRenderedPageBreak/>
        <w:t>міської ради проведено 23 інспекційні відвідування підприємств міста, фізичних осіб-підприємців та 45 відвідувань з інформаційно-роз’яснювальною роботою щодо порядку оформлення трудових відносин, необхідності дотримання мінімальних гарантій з оплати праці, відповідальності за порушення трудового законодавства. За І півріччя поточного року до міського бюджету надійшло 401,2 тис.грн.  від накладених штрафних санкцій за порушення трудового законодавства.</w:t>
      </w:r>
    </w:p>
    <w:p w:rsidR="00DE6CA4" w:rsidRPr="00D0492D" w:rsidRDefault="00DE6CA4" w:rsidP="00DE6CA4">
      <w:pPr>
        <w:ind w:firstLine="709"/>
        <w:jc w:val="both"/>
        <w:rPr>
          <w:color w:val="000000"/>
          <w:lang w:val="uk-UA"/>
        </w:rPr>
      </w:pPr>
      <w:r w:rsidRPr="00D0492D">
        <w:rPr>
          <w:color w:val="000000"/>
          <w:lang w:val="uk-UA"/>
        </w:rPr>
        <w:t>Керівникам підприємств, організацій</w:t>
      </w:r>
      <w:r w:rsidRPr="00D0492D">
        <w:rPr>
          <w:color w:val="000000"/>
          <w:lang w:val="uk-UA" w:eastAsia="uk-UA"/>
        </w:rPr>
        <w:t xml:space="preserve"> на постійній основі </w:t>
      </w:r>
      <w:r w:rsidRPr="00D0492D">
        <w:rPr>
          <w:color w:val="000000"/>
          <w:spacing w:val="-1"/>
          <w:lang w:val="uk-UA" w:eastAsia="uk-UA"/>
        </w:rPr>
        <w:t xml:space="preserve">надається консультативно-методична допомога </w:t>
      </w:r>
      <w:r w:rsidRPr="00D0492D">
        <w:rPr>
          <w:color w:val="000000"/>
          <w:lang w:val="uk-UA"/>
        </w:rPr>
        <w:t>з питань колективно-договірного регулювання трудових,</w:t>
      </w:r>
      <w:r w:rsidRPr="00D0492D">
        <w:rPr>
          <w:color w:val="000000"/>
          <w:lang w:val="uk-UA" w:eastAsia="uk-UA"/>
        </w:rPr>
        <w:t xml:space="preserve"> виробничих і соціально-економічних відносин з урахуванням інтересів працівників</w:t>
      </w:r>
      <w:r w:rsidRPr="00D0492D">
        <w:rPr>
          <w:color w:val="000000"/>
          <w:lang w:val="uk-UA"/>
        </w:rPr>
        <w:t xml:space="preserve"> та включення зобов’язань із вирішення питань запобігання травматизму виробничого та невиробничого характеру.</w:t>
      </w:r>
      <w:r w:rsidRPr="00D0492D">
        <w:rPr>
          <w:color w:val="000000"/>
          <w:lang w:val="uk-UA" w:eastAsia="uk-UA"/>
        </w:rPr>
        <w:t xml:space="preserve"> При  </w:t>
      </w:r>
      <w:r w:rsidRPr="00D0492D">
        <w:rPr>
          <w:color w:val="000000"/>
          <w:lang w:val="uk-UA"/>
        </w:rPr>
        <w:t>повідомній реєстрації колективних договорів</w:t>
      </w:r>
      <w:r w:rsidRPr="00D0492D">
        <w:rPr>
          <w:color w:val="000000"/>
          <w:spacing w:val="-1"/>
          <w:lang w:val="uk-UA" w:eastAsia="uk-UA"/>
        </w:rPr>
        <w:t xml:space="preserve"> перевіряється їх зміст на</w:t>
      </w:r>
      <w:r w:rsidRPr="00D0492D">
        <w:rPr>
          <w:color w:val="000000"/>
          <w:lang w:val="uk-UA"/>
        </w:rPr>
        <w:t xml:space="preserve">  відповідність нормам чинного трудового законодавства. Впродовж звітного періоду надано 250 консультацій із зазначених питань.  Станом на </w:t>
      </w:r>
      <w:r w:rsidRPr="00D0492D">
        <w:rPr>
          <w:b/>
          <w:color w:val="000000"/>
          <w:lang w:val="uk-UA"/>
        </w:rPr>
        <w:t>01.07.2019р</w:t>
      </w:r>
      <w:r w:rsidRPr="00D0492D">
        <w:rPr>
          <w:color w:val="000000"/>
          <w:lang w:val="uk-UA"/>
        </w:rPr>
        <w:t xml:space="preserve">. на підприємствах, в установах та організаціях міста різної форми власності укладено або пролонговано </w:t>
      </w:r>
      <w:r w:rsidRPr="00D0492D">
        <w:rPr>
          <w:b/>
          <w:color w:val="000000"/>
          <w:lang w:val="uk-UA"/>
        </w:rPr>
        <w:t>1280 колективних договорів</w:t>
      </w:r>
      <w:r w:rsidRPr="00D0492D">
        <w:rPr>
          <w:color w:val="000000"/>
          <w:lang w:val="uk-UA"/>
        </w:rPr>
        <w:t xml:space="preserve">.У І півріччі 2019 року зареєстровано 97 колективних договорів, в т.ч.: 23 новоукладених та 74 пройшли повторну повідомну реєстрацію. Окрім того, зареєстровано 88 змін та доповнень до діючих колективних договорів. При реєстрації колективних договорів 29 підприємствам, установам, організаціям міста направлено письмові рекомендації з питань колективно-договірного регулювання. </w:t>
      </w:r>
    </w:p>
    <w:p w:rsidR="00DE6CA4" w:rsidRPr="00D0492D" w:rsidRDefault="00DE6CA4" w:rsidP="00DE6CA4">
      <w:pPr>
        <w:ind w:firstLine="709"/>
        <w:jc w:val="both"/>
        <w:rPr>
          <w:color w:val="000000"/>
          <w:lang w:val="uk-UA"/>
        </w:rPr>
      </w:pPr>
      <w:r w:rsidRPr="00D0492D">
        <w:rPr>
          <w:color w:val="000000"/>
          <w:lang w:val="uk-UA"/>
        </w:rPr>
        <w:t xml:space="preserve">У 2019 році продовжується конструктивний соціальний діалог сторін соціального партнерства, спрямований на вирішення соціально-економічних питань м.Чернівців, виконання завдань міської Територіальної угоди. Проведено 3 засідання робочої групи з підготовки пропозицій до Територіальної угоди. Рішенням виконавчого комітету міської ради від 26.03.2019р. затверджено нову </w:t>
      </w:r>
      <w:r w:rsidRPr="00D0492D">
        <w:rPr>
          <w:b/>
          <w:color w:val="000000"/>
          <w:lang w:val="uk-UA"/>
        </w:rPr>
        <w:t xml:space="preserve">редакцію територіальної Угоди між виконавчим комітетом Чернівецької міської ради, президією </w:t>
      </w:r>
      <w:r w:rsidRPr="00D0492D">
        <w:rPr>
          <w:b/>
          <w:color w:val="000000"/>
        </w:rPr>
        <w:t>Чернівецької обласної ради профспілок та Чернівецькою міською організацією роботодавців на 2016-2018 роки та до 2020 рок</w:t>
      </w:r>
      <w:r w:rsidRPr="00D0492D">
        <w:rPr>
          <w:color w:val="000000"/>
        </w:rPr>
        <w:t>у</w:t>
      </w:r>
      <w:r w:rsidRPr="00D0492D">
        <w:rPr>
          <w:color w:val="000000"/>
          <w:lang w:val="uk-UA"/>
        </w:rPr>
        <w:t>.</w:t>
      </w:r>
    </w:p>
    <w:p w:rsidR="00DE6CA4" w:rsidRPr="00D0492D" w:rsidRDefault="00DE6CA4" w:rsidP="00DE6CA4">
      <w:pPr>
        <w:ind w:firstLine="709"/>
        <w:jc w:val="both"/>
        <w:rPr>
          <w:color w:val="000000"/>
          <w:lang w:val="uk-UA"/>
        </w:rPr>
      </w:pPr>
      <w:r w:rsidRPr="00D0492D">
        <w:rPr>
          <w:color w:val="000000"/>
          <w:lang w:val="uk-UA"/>
        </w:rPr>
        <w:t xml:space="preserve">Впродовж звітного періоду у співпраці з Чернівецькою міською філією Чернівецького обласного центру зайнятості впроваджувались заходи міської </w:t>
      </w:r>
      <w:r w:rsidRPr="00D0492D">
        <w:rPr>
          <w:b/>
          <w:color w:val="000000"/>
          <w:lang w:val="uk-UA"/>
        </w:rPr>
        <w:t xml:space="preserve">Програми зайнятості населення міста Чернівців на 2018-2020 роки, </w:t>
      </w:r>
      <w:r w:rsidRPr="00D0492D">
        <w:rPr>
          <w:color w:val="000000"/>
          <w:lang w:val="uk-UA"/>
        </w:rPr>
        <w:t>затвердженої рішенням</w:t>
      </w:r>
      <w:r w:rsidRPr="00D0492D">
        <w:rPr>
          <w:b/>
          <w:color w:val="000000"/>
          <w:lang w:val="uk-UA"/>
        </w:rPr>
        <w:t xml:space="preserve"> </w:t>
      </w:r>
      <w:r w:rsidRPr="00D0492D">
        <w:rPr>
          <w:color w:val="000000"/>
          <w:lang w:val="uk-UA"/>
        </w:rPr>
        <w:t xml:space="preserve">міської ради від 24.02.2018р. № 1145.  </w:t>
      </w:r>
    </w:p>
    <w:p w:rsidR="00DE6CA4" w:rsidRPr="00D0492D" w:rsidRDefault="00DE6CA4" w:rsidP="00DE6CA4">
      <w:pPr>
        <w:ind w:firstLine="709"/>
        <w:jc w:val="both"/>
        <w:rPr>
          <w:color w:val="000000"/>
          <w:lang w:val="uk-UA"/>
        </w:rPr>
      </w:pPr>
      <w:r w:rsidRPr="00D0492D">
        <w:rPr>
          <w:color w:val="000000"/>
          <w:lang w:val="uk-UA"/>
        </w:rPr>
        <w:t>Відповідно до моніторингу створення нових робочих місць у січні-червні 2019 року зареєстровано 2212 фізичних осіб-підприємців, знято з реєстрації – 1590 осіб.</w:t>
      </w:r>
    </w:p>
    <w:p w:rsidR="00DE6CA4" w:rsidRPr="00D0492D" w:rsidRDefault="00DE6CA4" w:rsidP="00DE6CA4">
      <w:pPr>
        <w:ind w:firstLine="709"/>
        <w:jc w:val="both"/>
        <w:rPr>
          <w:color w:val="000000"/>
          <w:lang w:val="uk-UA"/>
        </w:rPr>
      </w:pPr>
      <w:r w:rsidRPr="00D0492D">
        <w:rPr>
          <w:color w:val="000000"/>
          <w:lang w:val="uk-UA"/>
        </w:rPr>
        <w:t xml:space="preserve">За даними Головного управління ДФС у Чернівецькій області фізичними особами-підприємцями за звітний період подано до Чернівецької ОДПІ </w:t>
      </w:r>
      <w:r w:rsidRPr="00D0492D">
        <w:rPr>
          <w:b/>
          <w:color w:val="000000"/>
          <w:lang w:val="uk-UA"/>
        </w:rPr>
        <w:t xml:space="preserve">4315 </w:t>
      </w:r>
      <w:r w:rsidRPr="00D0492D">
        <w:rPr>
          <w:color w:val="000000"/>
          <w:lang w:val="uk-UA"/>
        </w:rPr>
        <w:t xml:space="preserve">повідомлень про </w:t>
      </w:r>
      <w:r w:rsidRPr="00D0492D">
        <w:rPr>
          <w:b/>
          <w:color w:val="000000"/>
          <w:lang w:val="uk-UA"/>
        </w:rPr>
        <w:t>прийняття працівників на роботу</w:t>
      </w:r>
      <w:r w:rsidRPr="00D0492D">
        <w:rPr>
          <w:color w:val="000000"/>
          <w:lang w:val="uk-UA"/>
        </w:rPr>
        <w:t xml:space="preserve">. Також, за даними звітності роботодавцями вказано про створення  </w:t>
      </w:r>
      <w:r w:rsidRPr="00D0492D">
        <w:rPr>
          <w:b/>
          <w:color w:val="000000"/>
          <w:lang w:val="uk-UA"/>
        </w:rPr>
        <w:t>827 нових робочих місць</w:t>
      </w:r>
      <w:r w:rsidRPr="00D0492D">
        <w:rPr>
          <w:color w:val="000000"/>
          <w:lang w:val="uk-UA"/>
        </w:rPr>
        <w:t>, з яких 496 – юридичними особами, 331– фізичними особами-підприємцями.</w:t>
      </w:r>
    </w:p>
    <w:p w:rsidR="00DE6CA4" w:rsidRPr="00D0492D" w:rsidRDefault="00DE6CA4" w:rsidP="00DE6CA4">
      <w:pPr>
        <w:ind w:firstLine="708"/>
        <w:jc w:val="both"/>
        <w:rPr>
          <w:color w:val="000000"/>
          <w:szCs w:val="28"/>
        </w:rPr>
      </w:pPr>
      <w:r w:rsidRPr="00D0492D">
        <w:rPr>
          <w:color w:val="000000"/>
          <w:szCs w:val="28"/>
          <w:lang w:val="uk-UA"/>
        </w:rPr>
        <w:t>Впродовж</w:t>
      </w:r>
      <w:r w:rsidRPr="00D0492D">
        <w:rPr>
          <w:color w:val="000000"/>
          <w:szCs w:val="28"/>
        </w:rPr>
        <w:t xml:space="preserve"> </w:t>
      </w:r>
      <w:r w:rsidRPr="00D0492D">
        <w:rPr>
          <w:color w:val="000000"/>
          <w:szCs w:val="28"/>
          <w:lang w:val="uk-UA"/>
        </w:rPr>
        <w:t>І</w:t>
      </w:r>
      <w:r w:rsidRPr="00D0492D">
        <w:rPr>
          <w:color w:val="000000"/>
          <w:szCs w:val="28"/>
        </w:rPr>
        <w:t xml:space="preserve"> півріччя 2019 року послугами Чернівецької міської філії Чернівецького обласного  центру зайнятості скористались 3243 ос</w:t>
      </w:r>
      <w:r w:rsidRPr="00D0492D">
        <w:rPr>
          <w:color w:val="000000"/>
          <w:szCs w:val="28"/>
          <w:lang w:val="uk-UA"/>
        </w:rPr>
        <w:t>оби</w:t>
      </w:r>
      <w:r w:rsidRPr="00D0492D">
        <w:rPr>
          <w:color w:val="000000"/>
          <w:szCs w:val="28"/>
        </w:rPr>
        <w:t xml:space="preserve">. На обліку перебували </w:t>
      </w:r>
      <w:r w:rsidRPr="00D0492D">
        <w:rPr>
          <w:b/>
          <w:color w:val="000000"/>
          <w:szCs w:val="28"/>
        </w:rPr>
        <w:t>1787 ос</w:t>
      </w:r>
      <w:r w:rsidRPr="00D0492D">
        <w:rPr>
          <w:b/>
          <w:color w:val="000000"/>
          <w:szCs w:val="28"/>
          <w:lang w:val="uk-UA"/>
        </w:rPr>
        <w:t>іб</w:t>
      </w:r>
      <w:r w:rsidRPr="00D0492D">
        <w:rPr>
          <w:color w:val="000000"/>
          <w:szCs w:val="28"/>
        </w:rPr>
        <w:t xml:space="preserve">, які мали статус </w:t>
      </w:r>
      <w:r w:rsidRPr="00D0492D">
        <w:rPr>
          <w:b/>
          <w:color w:val="000000"/>
          <w:szCs w:val="28"/>
        </w:rPr>
        <w:t>безробітного</w:t>
      </w:r>
      <w:r w:rsidRPr="00D0492D">
        <w:rPr>
          <w:color w:val="000000"/>
          <w:szCs w:val="28"/>
        </w:rPr>
        <w:t xml:space="preserve">, з них </w:t>
      </w:r>
      <w:r w:rsidRPr="00D0492D">
        <w:rPr>
          <w:color w:val="000000"/>
          <w:szCs w:val="28"/>
          <w:lang w:val="uk-UA"/>
        </w:rPr>
        <w:t xml:space="preserve">923 особи </w:t>
      </w:r>
      <w:r w:rsidRPr="00D0492D">
        <w:rPr>
          <w:color w:val="000000"/>
          <w:szCs w:val="28"/>
        </w:rPr>
        <w:t xml:space="preserve">отримали статус </w:t>
      </w:r>
      <w:r w:rsidRPr="00D0492D">
        <w:rPr>
          <w:color w:val="000000"/>
          <w:szCs w:val="28"/>
          <w:lang w:val="uk-UA"/>
        </w:rPr>
        <w:t>впродовж</w:t>
      </w:r>
      <w:r w:rsidRPr="00D0492D">
        <w:rPr>
          <w:color w:val="000000"/>
          <w:szCs w:val="28"/>
        </w:rPr>
        <w:t xml:space="preserve"> звітного періоду</w:t>
      </w:r>
      <w:r w:rsidRPr="00D0492D">
        <w:rPr>
          <w:color w:val="000000"/>
          <w:szCs w:val="28"/>
          <w:lang w:val="uk-UA"/>
        </w:rPr>
        <w:t>,</w:t>
      </w:r>
      <w:r w:rsidRPr="00D0492D">
        <w:rPr>
          <w:color w:val="000000"/>
          <w:szCs w:val="28"/>
        </w:rPr>
        <w:t xml:space="preserve">  1479 осіб отримували допомогу по безробіттю.</w:t>
      </w:r>
      <w:r w:rsidRPr="00D0492D">
        <w:rPr>
          <w:color w:val="000000"/>
          <w:szCs w:val="28"/>
          <w:lang w:val="uk-UA"/>
        </w:rPr>
        <w:t xml:space="preserve"> </w:t>
      </w:r>
    </w:p>
    <w:p w:rsidR="00DE6CA4" w:rsidRPr="00D0492D" w:rsidRDefault="00DE6CA4" w:rsidP="00DE6CA4">
      <w:pPr>
        <w:ind w:firstLine="708"/>
        <w:jc w:val="both"/>
        <w:rPr>
          <w:color w:val="000000"/>
          <w:lang w:val="uk-UA"/>
        </w:rPr>
      </w:pPr>
      <w:r w:rsidRPr="00D0492D">
        <w:rPr>
          <w:color w:val="000000"/>
          <w:lang w:val="uk-UA"/>
        </w:rPr>
        <w:t xml:space="preserve">Станом на </w:t>
      </w:r>
      <w:r w:rsidRPr="00D0492D">
        <w:rPr>
          <w:b/>
          <w:color w:val="000000"/>
          <w:lang w:val="uk-UA"/>
        </w:rPr>
        <w:t>01.07.2019р</w:t>
      </w:r>
      <w:r w:rsidRPr="00D0492D">
        <w:rPr>
          <w:color w:val="000000"/>
          <w:lang w:val="uk-UA"/>
        </w:rPr>
        <w:t xml:space="preserve">. </w:t>
      </w:r>
      <w:r w:rsidRPr="00D0492D">
        <w:rPr>
          <w:b/>
          <w:color w:val="000000"/>
          <w:lang w:val="uk-UA"/>
        </w:rPr>
        <w:t>рівень зареєстрованого безробіття</w:t>
      </w:r>
      <w:r w:rsidRPr="00D0492D">
        <w:rPr>
          <w:color w:val="000000"/>
          <w:lang w:val="uk-UA"/>
        </w:rPr>
        <w:t xml:space="preserve"> склав </w:t>
      </w:r>
      <w:r w:rsidRPr="00D0492D">
        <w:rPr>
          <w:b/>
          <w:color w:val="000000"/>
          <w:lang w:val="uk-UA"/>
        </w:rPr>
        <w:t>0,6%</w:t>
      </w:r>
      <w:r w:rsidRPr="00D0492D">
        <w:rPr>
          <w:color w:val="000000"/>
          <w:lang w:val="uk-UA"/>
        </w:rPr>
        <w:t xml:space="preserve">, у порівнянні з 01.01.2019р. показник не змінився. </w:t>
      </w:r>
    </w:p>
    <w:p w:rsidR="00DE6CA4" w:rsidRPr="00D0492D" w:rsidRDefault="00DE6CA4" w:rsidP="00DE6CA4">
      <w:pPr>
        <w:ind w:firstLine="708"/>
        <w:jc w:val="both"/>
        <w:rPr>
          <w:color w:val="000000"/>
          <w:szCs w:val="28"/>
        </w:rPr>
      </w:pPr>
      <w:r w:rsidRPr="00D0492D">
        <w:rPr>
          <w:color w:val="000000"/>
          <w:lang w:val="uk-UA"/>
        </w:rPr>
        <w:t xml:space="preserve">Впродовж звітного періоду за </w:t>
      </w:r>
      <w:r w:rsidRPr="00D0492D">
        <w:rPr>
          <w:color w:val="000000"/>
        </w:rPr>
        <w:t xml:space="preserve">направленням служби зайнятості було укомплектовано </w:t>
      </w:r>
      <w:r w:rsidRPr="00D0492D">
        <w:rPr>
          <w:b/>
          <w:color w:val="000000"/>
        </w:rPr>
        <w:t>884 вакансі</w:t>
      </w:r>
      <w:r w:rsidRPr="00D0492D">
        <w:rPr>
          <w:b/>
          <w:color w:val="000000"/>
          <w:lang w:val="uk-UA"/>
        </w:rPr>
        <w:t>ї</w:t>
      </w:r>
      <w:r w:rsidRPr="00D0492D">
        <w:rPr>
          <w:color w:val="000000"/>
        </w:rPr>
        <w:t>. Навантаження на одне вільне робоче місце станом на кінець звітного періоду склало 1 особу.</w:t>
      </w:r>
      <w:r w:rsidRPr="00D0492D">
        <w:rPr>
          <w:color w:val="000000"/>
          <w:lang w:val="uk-UA"/>
        </w:rPr>
        <w:t xml:space="preserve"> </w:t>
      </w:r>
      <w:r w:rsidRPr="00D0492D">
        <w:rPr>
          <w:color w:val="000000"/>
          <w:szCs w:val="28"/>
          <w:lang w:val="uk-UA"/>
        </w:rPr>
        <w:t>У січні-червні поточного року</w:t>
      </w:r>
      <w:r w:rsidRPr="00D0492D">
        <w:rPr>
          <w:color w:val="000000"/>
          <w:szCs w:val="28"/>
        </w:rPr>
        <w:t xml:space="preserve"> за сприяння служби зайнятості були </w:t>
      </w:r>
      <w:r w:rsidRPr="00D0492D">
        <w:rPr>
          <w:b/>
          <w:color w:val="000000"/>
          <w:szCs w:val="28"/>
        </w:rPr>
        <w:t>працевлаштовані 1403 шукачі роботи</w:t>
      </w:r>
      <w:r w:rsidRPr="00D0492D">
        <w:rPr>
          <w:color w:val="000000"/>
          <w:szCs w:val="28"/>
        </w:rPr>
        <w:t xml:space="preserve">, з них 319 осіб мали статус безробітного. </w:t>
      </w:r>
    </w:p>
    <w:p w:rsidR="00DE6CA4" w:rsidRPr="00D0492D" w:rsidRDefault="00DE6CA4" w:rsidP="00DE6CA4">
      <w:pPr>
        <w:pStyle w:val="a8"/>
        <w:spacing w:after="0"/>
        <w:ind w:firstLine="709"/>
        <w:jc w:val="both"/>
        <w:rPr>
          <w:color w:val="000000"/>
          <w:lang w:val="uk-UA"/>
        </w:rPr>
      </w:pPr>
      <w:r w:rsidRPr="00D0492D">
        <w:rPr>
          <w:color w:val="000000"/>
          <w:szCs w:val="28"/>
          <w:lang w:val="uk-UA"/>
        </w:rPr>
        <w:t>Однією із форм зайнятості є громадські та інші роботи тимчасового характеру, що виконуються на створених для цього тимчасових робочих місцях. Роботодавці подають службі зайнятості інформацію про потребу в робочій силі для укомплектування тимчасових робочих місць, відповідно до якої служба зайнятості здійснює  направлення шукачів роботи.</w:t>
      </w:r>
    </w:p>
    <w:p w:rsidR="00DE6CA4" w:rsidRPr="00D0492D" w:rsidRDefault="00DE6CA4" w:rsidP="00DE6CA4">
      <w:pPr>
        <w:pStyle w:val="a8"/>
        <w:spacing w:after="0"/>
        <w:ind w:firstLine="709"/>
        <w:jc w:val="both"/>
        <w:rPr>
          <w:color w:val="000000"/>
        </w:rPr>
      </w:pPr>
      <w:r w:rsidRPr="00D0492D">
        <w:rPr>
          <w:color w:val="000000"/>
          <w:szCs w:val="28"/>
          <w:lang w:val="uk-UA"/>
        </w:rPr>
        <w:t xml:space="preserve">Впродовж І півріччя 2019 року </w:t>
      </w:r>
      <w:r w:rsidRPr="00D0492D">
        <w:rPr>
          <w:color w:val="000000"/>
          <w:szCs w:val="28"/>
        </w:rPr>
        <w:t>у вищезазначених роботах прийняли участь 177 ос</w:t>
      </w:r>
      <w:r w:rsidRPr="00D0492D">
        <w:rPr>
          <w:color w:val="000000"/>
          <w:szCs w:val="28"/>
          <w:lang w:val="uk-UA"/>
        </w:rPr>
        <w:t>іб</w:t>
      </w:r>
      <w:r w:rsidRPr="00D0492D">
        <w:rPr>
          <w:color w:val="000000"/>
          <w:szCs w:val="28"/>
        </w:rPr>
        <w:t>, з них 128 осіб мали статус безробітного. </w:t>
      </w:r>
      <w:r w:rsidRPr="00D0492D">
        <w:rPr>
          <w:color w:val="000000"/>
          <w:szCs w:val="28"/>
          <w:lang w:val="uk-UA"/>
        </w:rPr>
        <w:t xml:space="preserve">На оплату зазначених робіт витрачено </w:t>
      </w:r>
      <w:r w:rsidRPr="00D0492D">
        <w:rPr>
          <w:b/>
          <w:color w:val="000000"/>
          <w:szCs w:val="28"/>
        </w:rPr>
        <w:t>59</w:t>
      </w:r>
      <w:r w:rsidRPr="00D0492D">
        <w:rPr>
          <w:b/>
          <w:color w:val="000000"/>
          <w:szCs w:val="28"/>
          <w:lang w:val="uk-UA"/>
        </w:rPr>
        <w:t>6,76</w:t>
      </w:r>
      <w:r w:rsidRPr="00D0492D">
        <w:rPr>
          <w:b/>
          <w:color w:val="000000"/>
          <w:szCs w:val="28"/>
        </w:rPr>
        <w:t xml:space="preserve"> тис.грн</w:t>
      </w:r>
      <w:r w:rsidRPr="00D0492D">
        <w:rPr>
          <w:color w:val="000000"/>
          <w:szCs w:val="28"/>
        </w:rPr>
        <w:t>.</w:t>
      </w:r>
      <w:r w:rsidRPr="00D0492D">
        <w:rPr>
          <w:color w:val="000000"/>
          <w:szCs w:val="28"/>
          <w:lang w:val="uk-UA"/>
        </w:rPr>
        <w:t>,</w:t>
      </w:r>
      <w:r w:rsidRPr="00D0492D">
        <w:rPr>
          <w:color w:val="000000"/>
          <w:szCs w:val="28"/>
        </w:rPr>
        <w:t xml:space="preserve"> </w:t>
      </w:r>
      <w:r w:rsidRPr="00D0492D">
        <w:rPr>
          <w:color w:val="000000"/>
          <w:szCs w:val="28"/>
        </w:rPr>
        <w:lastRenderedPageBreak/>
        <w:t>в т.ч.</w:t>
      </w:r>
      <w:r w:rsidRPr="00D0492D">
        <w:rPr>
          <w:color w:val="000000"/>
          <w:szCs w:val="28"/>
          <w:lang w:val="uk-UA"/>
        </w:rPr>
        <w:t>:</w:t>
      </w:r>
      <w:r w:rsidRPr="00D0492D">
        <w:rPr>
          <w:color w:val="000000"/>
          <w:szCs w:val="28"/>
        </w:rPr>
        <w:t xml:space="preserve"> за рахунок коштів Фонду</w:t>
      </w:r>
      <w:r w:rsidRPr="00D0492D">
        <w:rPr>
          <w:color w:val="000000"/>
          <w:szCs w:val="28"/>
          <w:lang w:val="uk-UA"/>
        </w:rPr>
        <w:t xml:space="preserve"> соціального страхування на випадок безробіття</w:t>
      </w:r>
      <w:r w:rsidRPr="00D0492D">
        <w:rPr>
          <w:color w:val="000000"/>
          <w:szCs w:val="28"/>
        </w:rPr>
        <w:t xml:space="preserve"> – </w:t>
      </w:r>
      <w:r w:rsidRPr="00D0492D">
        <w:rPr>
          <w:b/>
          <w:color w:val="000000"/>
          <w:szCs w:val="28"/>
        </w:rPr>
        <w:t>197,61 тис.грн</w:t>
      </w:r>
      <w:r w:rsidRPr="00D0492D">
        <w:rPr>
          <w:b/>
          <w:color w:val="000000"/>
          <w:szCs w:val="28"/>
          <w:lang w:val="uk-UA"/>
        </w:rPr>
        <w:t>.</w:t>
      </w:r>
      <w:r w:rsidRPr="00D0492D">
        <w:rPr>
          <w:color w:val="000000"/>
          <w:szCs w:val="28"/>
        </w:rPr>
        <w:t>, з</w:t>
      </w:r>
      <w:r w:rsidRPr="00D0492D">
        <w:rPr>
          <w:color w:val="000000"/>
          <w:szCs w:val="28"/>
          <w:lang w:val="uk-UA"/>
        </w:rPr>
        <w:t xml:space="preserve">а рахунок коштів міського бюджету - </w:t>
      </w:r>
      <w:r w:rsidRPr="00D0492D">
        <w:rPr>
          <w:b/>
          <w:color w:val="000000"/>
          <w:szCs w:val="28"/>
        </w:rPr>
        <w:t>197,1 тис.грн</w:t>
      </w:r>
      <w:r w:rsidRPr="00D0492D">
        <w:rPr>
          <w:color w:val="000000"/>
          <w:szCs w:val="28"/>
        </w:rPr>
        <w:t xml:space="preserve">., </w:t>
      </w:r>
      <w:r w:rsidRPr="00D0492D">
        <w:rPr>
          <w:color w:val="000000"/>
          <w:szCs w:val="28"/>
          <w:lang w:val="uk-UA"/>
        </w:rPr>
        <w:t>за рахунок коштів підприємств, установ, організацій міста</w:t>
      </w:r>
      <w:r w:rsidRPr="00D0492D">
        <w:rPr>
          <w:color w:val="000000"/>
          <w:szCs w:val="28"/>
        </w:rPr>
        <w:t xml:space="preserve"> – </w:t>
      </w:r>
      <w:r w:rsidRPr="00D0492D">
        <w:rPr>
          <w:b/>
          <w:color w:val="000000"/>
          <w:szCs w:val="28"/>
        </w:rPr>
        <w:t>202,05 тис.грн.</w:t>
      </w:r>
      <w:r w:rsidRPr="00D0492D">
        <w:rPr>
          <w:color w:val="000000"/>
          <w:szCs w:val="28"/>
        </w:rPr>
        <w:t xml:space="preserve"> </w:t>
      </w:r>
    </w:p>
    <w:p w:rsidR="00DE6CA4" w:rsidRPr="00D0492D" w:rsidRDefault="00DE6CA4" w:rsidP="00DE6CA4">
      <w:pPr>
        <w:tabs>
          <w:tab w:val="left" w:pos="720"/>
        </w:tabs>
        <w:jc w:val="both"/>
        <w:rPr>
          <w:color w:val="000000"/>
          <w:lang w:val="uk-UA"/>
        </w:rPr>
      </w:pPr>
      <w:r w:rsidRPr="00D0492D">
        <w:rPr>
          <w:b/>
          <w:color w:val="000000"/>
          <w:lang w:val="uk-UA"/>
        </w:rPr>
        <w:tab/>
      </w:r>
      <w:r w:rsidRPr="00D0492D">
        <w:rPr>
          <w:color w:val="000000"/>
          <w:lang w:val="uk-UA"/>
        </w:rPr>
        <w:t xml:space="preserve">Впродовж </w:t>
      </w:r>
      <w:r w:rsidRPr="00D0492D">
        <w:rPr>
          <w:b/>
          <w:color w:val="000000"/>
          <w:lang w:val="uk-UA"/>
        </w:rPr>
        <w:t>І півріччя 2019 року</w:t>
      </w:r>
      <w:r w:rsidRPr="00D0492D">
        <w:rPr>
          <w:color w:val="000000"/>
          <w:lang w:val="uk-UA"/>
        </w:rPr>
        <w:t xml:space="preserve"> проводилась системна робота  щодо реалізації заходів </w:t>
      </w:r>
      <w:r w:rsidRPr="00D0492D">
        <w:rPr>
          <w:b/>
          <w:color w:val="000000"/>
          <w:lang w:val="uk-UA"/>
        </w:rPr>
        <w:t>Програми розвитку культури міста Чернівців на 2018-2020 роки «Чернівці–місто культури</w:t>
      </w:r>
      <w:r w:rsidRPr="00D0492D">
        <w:rPr>
          <w:color w:val="000000"/>
          <w:lang w:val="uk-UA"/>
        </w:rPr>
        <w:t>», затвердженої рішенням міської ради від 08.12.2017р. №990.</w:t>
      </w:r>
    </w:p>
    <w:p w:rsidR="00DE6CA4" w:rsidRPr="00D0492D" w:rsidRDefault="00DE6CA4" w:rsidP="00DE6CA4">
      <w:pPr>
        <w:ind w:firstLine="720"/>
        <w:jc w:val="both"/>
        <w:rPr>
          <w:color w:val="000000"/>
          <w:lang w:val="uk-UA"/>
        </w:rPr>
      </w:pPr>
      <w:r w:rsidRPr="00D0492D">
        <w:rPr>
          <w:color w:val="000000"/>
          <w:lang w:val="uk-UA"/>
        </w:rPr>
        <w:t xml:space="preserve">Станом на </w:t>
      </w:r>
      <w:r w:rsidRPr="00D0492D">
        <w:rPr>
          <w:b/>
          <w:color w:val="000000"/>
          <w:lang w:val="uk-UA"/>
        </w:rPr>
        <w:t>01.07.2019р</w:t>
      </w:r>
      <w:r w:rsidRPr="00D0492D">
        <w:rPr>
          <w:color w:val="000000"/>
          <w:lang w:val="uk-UA"/>
        </w:rPr>
        <w:t xml:space="preserve">. мережа закладів, підпорядкованих управлінню культури міської ради, була представлена </w:t>
      </w:r>
      <w:r w:rsidRPr="00D0492D">
        <w:rPr>
          <w:b/>
          <w:color w:val="000000"/>
          <w:lang w:val="uk-UA"/>
        </w:rPr>
        <w:t>42 закладами</w:t>
      </w:r>
      <w:r w:rsidRPr="00D0492D">
        <w:rPr>
          <w:color w:val="000000"/>
          <w:lang w:val="uk-UA"/>
        </w:rPr>
        <w:t xml:space="preserve">, а саме.: 13 клубних установ, 21 бібліотека, 5 шкіл естетичного виховання, та 3 комунальні підприємства в т.ч.: Центральний парк культури і відпочинку ім.Т.Г.Шевченка, Парк «Жовтневий» та Головний широкоформатний кінотеатр вищого розряду «Чернівці».  </w:t>
      </w:r>
    </w:p>
    <w:p w:rsidR="00DE6CA4" w:rsidRPr="00D0492D" w:rsidRDefault="00DE6CA4" w:rsidP="00DE6CA4">
      <w:pPr>
        <w:ind w:firstLine="708"/>
        <w:jc w:val="both"/>
        <w:rPr>
          <w:color w:val="000000"/>
          <w:lang w:val="uk-UA"/>
        </w:rPr>
      </w:pPr>
      <w:r w:rsidRPr="00D0492D">
        <w:rPr>
          <w:color w:val="000000"/>
          <w:lang w:val="uk-UA"/>
        </w:rPr>
        <w:t>Змістовне дозвілля чернівчан забезпечують 191</w:t>
      </w:r>
      <w:r w:rsidRPr="00D0492D">
        <w:rPr>
          <w:i/>
          <w:color w:val="000000"/>
          <w:lang w:val="uk-UA"/>
        </w:rPr>
        <w:t xml:space="preserve"> </w:t>
      </w:r>
      <w:r w:rsidRPr="00D0492D">
        <w:rPr>
          <w:color w:val="000000"/>
          <w:lang w:val="uk-UA"/>
        </w:rPr>
        <w:t xml:space="preserve">клубне формування, в яких займаються творчою діяльність майже 2,5 тис. учасників. В поточному році мережа аматорських колективів із званням «Народний» та «Зразковий» поповнилась зразковою вокальною студією «Шарм» комунальної бюджетної установи «Центральний Палац культури м. Чернівців» і налічує на даний час 25 колективів.  </w:t>
      </w:r>
    </w:p>
    <w:p w:rsidR="00DE6CA4" w:rsidRPr="00D0492D" w:rsidRDefault="00DE6CA4" w:rsidP="00DE6CA4">
      <w:pPr>
        <w:ind w:firstLine="720"/>
        <w:jc w:val="both"/>
        <w:rPr>
          <w:color w:val="000000"/>
          <w:lang w:val="uk-UA"/>
        </w:rPr>
      </w:pPr>
      <w:r w:rsidRPr="00D0492D">
        <w:rPr>
          <w:color w:val="000000"/>
          <w:lang w:val="uk-UA"/>
        </w:rPr>
        <w:t xml:space="preserve">За І півріччя 2019 року </w:t>
      </w:r>
      <w:r w:rsidRPr="00D0492D">
        <w:rPr>
          <w:color w:val="000000"/>
        </w:rPr>
        <w:t xml:space="preserve"> клубними установами </w:t>
      </w:r>
      <w:r w:rsidRPr="00D0492D">
        <w:rPr>
          <w:color w:val="000000"/>
          <w:lang w:val="uk-UA"/>
        </w:rPr>
        <w:t xml:space="preserve">були надані послуги </w:t>
      </w:r>
      <w:r w:rsidRPr="00D0492D">
        <w:rPr>
          <w:color w:val="000000"/>
        </w:rPr>
        <w:t>понад 91</w:t>
      </w:r>
      <w:r w:rsidRPr="00D0492D">
        <w:rPr>
          <w:i/>
          <w:color w:val="000000"/>
        </w:rPr>
        <w:t xml:space="preserve"> </w:t>
      </w:r>
      <w:r w:rsidRPr="00D0492D">
        <w:rPr>
          <w:color w:val="000000"/>
        </w:rPr>
        <w:t xml:space="preserve">тис. </w:t>
      </w:r>
      <w:r w:rsidRPr="00D0492D">
        <w:rPr>
          <w:color w:val="000000"/>
          <w:lang w:val="uk-UA"/>
        </w:rPr>
        <w:t>відвідувачів,</w:t>
      </w:r>
      <w:r w:rsidRPr="00D0492D">
        <w:rPr>
          <w:color w:val="000000"/>
        </w:rPr>
        <w:t xml:space="preserve">  проведено</w:t>
      </w:r>
      <w:r w:rsidRPr="00D0492D">
        <w:rPr>
          <w:i/>
          <w:color w:val="000000"/>
        </w:rPr>
        <w:t xml:space="preserve"> </w:t>
      </w:r>
      <w:r w:rsidRPr="00D0492D">
        <w:rPr>
          <w:b/>
          <w:color w:val="000000"/>
        </w:rPr>
        <w:t>1310 культурно-масових заходів</w:t>
      </w:r>
      <w:r w:rsidRPr="00D0492D">
        <w:rPr>
          <w:color w:val="000000"/>
        </w:rPr>
        <w:t>, з них для дітей – 563</w:t>
      </w:r>
      <w:r w:rsidRPr="00D0492D">
        <w:rPr>
          <w:color w:val="000000"/>
          <w:lang w:val="uk-UA"/>
        </w:rPr>
        <w:t xml:space="preserve"> заходи</w:t>
      </w:r>
      <w:r w:rsidRPr="00D0492D">
        <w:rPr>
          <w:color w:val="000000"/>
        </w:rPr>
        <w:t xml:space="preserve">. </w:t>
      </w:r>
      <w:r w:rsidRPr="00D0492D">
        <w:rPr>
          <w:color w:val="000000"/>
          <w:lang w:val="uk-UA"/>
        </w:rPr>
        <w:t>В організації змістовного дозвілля чернівчан та гостей міста чільне місце посідає Центральний парк культури і відпочинку ім.Т.Г.Шевченка, в якому у звітному періоді проведено 138 культурно-масових заходів і надані послуги понад 39 тис. відвідувачам. Найулюбленішим місцем відпочинку мешканців та гостей міста є комплекс атракціонів, який налічує 39 видівв атракціонів. В період канікул адміністрація парку надає можливість соціально незахищеній категорії дітей безкоштовно відвідувати атракціони. Зокрема, продовжується багаторічна співпраця з громадськими організаціями м.Чернівців, а саме: «Спілка Чорнобиль»,  «Миле сонечко», «Родина Героїв м.Чернівців», ЧМГО «Товариство багатодітних сімей», ГО «Асоціація багатодітних матерів та дітей-сиріт», ЧОБФ «Діти-інваліди», Чернівецька спецшкола-інтернат №4, Соціальний дошкільний навчальний заклад №7 та ін. Також, великої популярності серед дітей та молоді набули недільні розважальні програми «В гостях у казки», які проводяться в Центральному парку культури і відпочинку ім.Т.Г.Шевченка щонеділі під час літнього відпочинку дітей.</w:t>
      </w:r>
    </w:p>
    <w:p w:rsidR="00DE6CA4" w:rsidRPr="00D0492D" w:rsidRDefault="00DE6CA4" w:rsidP="00DE6CA4">
      <w:pPr>
        <w:ind w:firstLine="720"/>
        <w:jc w:val="both"/>
        <w:rPr>
          <w:color w:val="000000"/>
          <w:lang w:val="uk-UA"/>
        </w:rPr>
      </w:pPr>
      <w:r w:rsidRPr="00D0492D">
        <w:rPr>
          <w:color w:val="000000"/>
          <w:lang w:val="uk-UA"/>
        </w:rPr>
        <w:t>У звітному періоді проведено низку конкурсів, фестивалів, концертів, свят  та загальноміських заходів, зокрема: н</w:t>
      </w:r>
      <w:r w:rsidRPr="00D0492D">
        <w:rPr>
          <w:bCs/>
          <w:color w:val="000000"/>
          <w:lang w:val="uk-UA"/>
        </w:rPr>
        <w:t>оворічно-різдвяні програми, традиційна програма «На крилах кохання», весняний фестиваль народної творчості «Мерцішор», урочиста презентація Великодньої атрибутики «Великодній дивосвіт», Садигурське фольклорно-етнографічне свято «Рогізнянська галушка»,</w:t>
      </w:r>
      <w:r w:rsidRPr="00D0492D">
        <w:rPr>
          <w:color w:val="000000"/>
          <w:lang w:val="uk-UA"/>
        </w:rPr>
        <w:t xml:space="preserve"> Міжнародний турнір з бально-спортивних танців «Ратуша-2019», свято вуличної музики з нагоди Дня Європи, щорічний фестиваль юних талантів  «Місто моє казкове», </w:t>
      </w:r>
      <w:r w:rsidRPr="00D0492D">
        <w:rPr>
          <w:bCs/>
          <w:color w:val="000000"/>
          <w:lang w:val="uk-UA"/>
        </w:rPr>
        <w:t>фольклорне свято «Купальські забави», Міжнародний фольклорний фестиваль «Буковинські зустрічі» та інші</w:t>
      </w:r>
      <w:r w:rsidRPr="00D0492D">
        <w:rPr>
          <w:color w:val="000000"/>
          <w:lang w:val="uk-UA"/>
        </w:rPr>
        <w:t xml:space="preserve">.  Великої популярності серед дітей та молоді набули недільні розважальні програми «В гостях у казки», які проводяться щонеділі під час літнього відпочинку дітей в Центральному парку культури і відпочинку ім.Т.Г.Шевченка. </w:t>
      </w:r>
    </w:p>
    <w:p w:rsidR="00DE6CA4" w:rsidRPr="00D0492D" w:rsidRDefault="00DE6CA4" w:rsidP="00DE6CA4">
      <w:pPr>
        <w:ind w:firstLine="708"/>
        <w:jc w:val="both"/>
        <w:rPr>
          <w:color w:val="000000"/>
          <w:lang w:val="uk-UA"/>
        </w:rPr>
      </w:pPr>
      <w:r w:rsidRPr="00D0492D">
        <w:rPr>
          <w:i/>
          <w:color w:val="000000"/>
          <w:lang w:val="uk-UA"/>
        </w:rPr>
        <w:t xml:space="preserve"> </w:t>
      </w:r>
      <w:r w:rsidRPr="00D0492D">
        <w:rPr>
          <w:color w:val="000000"/>
          <w:lang w:val="uk-UA"/>
        </w:rPr>
        <w:t>Значне місце у формах культурного задоволення запитів і потреб населення різного віку займають аматорські об’єднання і клуби за інтересами. Станом на 01.07.2019р. функціонувало 50 таких об’єднань. Зміст їх діяльності та створена невимушена атмосфера спілкування сприяють реалізації творчого потенціалу учасників колективів, мають вагомий моральний і виховний аспект, що надає можливість охопити значну кількість учасників і дозволяє без суттєвих інвестицій урізноманітнити та розкрити нові форми змістовного відпочинку. Найбільш відчутна реалізація творчих здібностей чернівчан у їх досягненнях на фестивалях і конкурсах. Зокрема, у звітному періоді на  міжнародних, всеукраїнських та обласних фестивалях і конкурсах, мистецькими школами здобуто 130 нагород, аматорськими колективами закладів культури клубного типу – 105 нагород.</w:t>
      </w:r>
    </w:p>
    <w:p w:rsidR="00DE6CA4" w:rsidRPr="00D0492D" w:rsidRDefault="00DE6CA4" w:rsidP="00DE6CA4">
      <w:pPr>
        <w:ind w:firstLine="720"/>
        <w:jc w:val="both"/>
        <w:rPr>
          <w:color w:val="000000"/>
          <w:lang w:val="uk-UA"/>
        </w:rPr>
      </w:pPr>
      <w:r w:rsidRPr="00D0492D">
        <w:rPr>
          <w:color w:val="000000"/>
          <w:lang w:val="uk-UA"/>
        </w:rPr>
        <w:lastRenderedPageBreak/>
        <w:t xml:space="preserve">За підсумками роботи та з метою участі у </w:t>
      </w:r>
      <w:r w:rsidRPr="00D0492D">
        <w:rPr>
          <w:color w:val="000000"/>
          <w:lang w:val="en-US"/>
        </w:rPr>
        <w:t>V</w:t>
      </w:r>
      <w:r w:rsidRPr="00D0492D">
        <w:rPr>
          <w:color w:val="000000"/>
          <w:lang w:val="uk-UA"/>
        </w:rPr>
        <w:t xml:space="preserve"> обласній рейтинговій культурно-мистецькій програмі  «Галерея пошани»</w:t>
      </w:r>
      <w:r w:rsidRPr="00D0492D">
        <w:rPr>
          <w:color w:val="000000"/>
          <w:lang w:val="uk-UA"/>
        </w:rPr>
        <w:tab/>
        <w:t>дипломом Лауреата із занесенням на «Галерею пошани» нагороджені окремі творчі колективи у наступних номінаціях:</w:t>
      </w:r>
    </w:p>
    <w:p w:rsidR="00DE6CA4" w:rsidRPr="00C91BC2" w:rsidRDefault="00DE6CA4" w:rsidP="00DE6CA4">
      <w:pPr>
        <w:ind w:firstLine="720"/>
        <w:jc w:val="both"/>
        <w:rPr>
          <w:color w:val="000000"/>
          <w:lang w:val="uk-UA"/>
        </w:rPr>
      </w:pPr>
      <w:r w:rsidRPr="00C91BC2">
        <w:rPr>
          <w:color w:val="000000"/>
          <w:lang w:val="uk-UA"/>
        </w:rPr>
        <w:t>-«Кращий  міський клубний заклад» - комунальна бюджетна установа «Будинок естетики та дозвілля м. Чернівців»;</w:t>
      </w:r>
    </w:p>
    <w:p w:rsidR="00DE6CA4" w:rsidRPr="00C91BC2" w:rsidRDefault="00DE6CA4" w:rsidP="00DE6CA4">
      <w:pPr>
        <w:ind w:firstLine="720"/>
        <w:jc w:val="both"/>
        <w:rPr>
          <w:color w:val="000000"/>
          <w:lang w:val="uk-UA"/>
        </w:rPr>
      </w:pPr>
      <w:r w:rsidRPr="00C91BC2">
        <w:rPr>
          <w:color w:val="000000"/>
          <w:lang w:val="uk-UA"/>
        </w:rPr>
        <w:t>-«Краще любительське об’єднання» - любительське об’єднання «Мистецька світлиця»;Центрального палацу культури м.Чернівців;</w:t>
      </w:r>
    </w:p>
    <w:p w:rsidR="00DE6CA4" w:rsidRPr="00C91BC2" w:rsidRDefault="00DE6CA4" w:rsidP="00DE6CA4">
      <w:pPr>
        <w:ind w:firstLine="720"/>
        <w:jc w:val="both"/>
        <w:rPr>
          <w:color w:val="000000"/>
          <w:lang w:val="uk-UA"/>
        </w:rPr>
      </w:pPr>
      <w:r w:rsidRPr="00C91BC2">
        <w:rPr>
          <w:color w:val="000000"/>
          <w:lang w:val="uk-UA"/>
        </w:rPr>
        <w:t>-«Кращий аматорський ансамбль танцю» - народний аматорський ансамбль народного танцю «Колорит» Будинку культури мікрорайону «Роша» м.Чернівців;</w:t>
      </w:r>
    </w:p>
    <w:p w:rsidR="00DE6CA4" w:rsidRPr="00C91BC2" w:rsidRDefault="00DE6CA4" w:rsidP="00DE6CA4">
      <w:pPr>
        <w:ind w:firstLine="720"/>
        <w:jc w:val="both"/>
        <w:rPr>
          <w:color w:val="000000"/>
          <w:lang w:val="uk-UA"/>
        </w:rPr>
      </w:pPr>
      <w:r w:rsidRPr="00C91BC2">
        <w:rPr>
          <w:color w:val="000000"/>
          <w:lang w:val="uk-UA"/>
        </w:rPr>
        <w:t>-«Кращий аматорський театр»</w:t>
      </w:r>
      <w:r w:rsidRPr="00C91BC2">
        <w:rPr>
          <w:i/>
          <w:color w:val="000000"/>
          <w:lang w:val="uk-UA"/>
        </w:rPr>
        <w:t xml:space="preserve"> - </w:t>
      </w:r>
      <w:r w:rsidRPr="00C91BC2">
        <w:rPr>
          <w:color w:val="000000"/>
          <w:lang w:val="uk-UA"/>
        </w:rPr>
        <w:t>аматорський театр-студія «9 замок» Будинку естетики та дозвілля м.Чернівців;</w:t>
      </w:r>
    </w:p>
    <w:p w:rsidR="00DE6CA4" w:rsidRPr="00D0492D" w:rsidRDefault="00DE6CA4" w:rsidP="00DE6CA4">
      <w:pPr>
        <w:ind w:firstLine="720"/>
        <w:jc w:val="both"/>
        <w:rPr>
          <w:color w:val="000000"/>
          <w:lang w:val="uk-UA"/>
        </w:rPr>
      </w:pPr>
      <w:r w:rsidRPr="00C91BC2">
        <w:rPr>
          <w:color w:val="000000"/>
          <w:lang w:val="uk-UA"/>
        </w:rPr>
        <w:t>-«Кращий аматорський</w:t>
      </w:r>
      <w:r w:rsidRPr="00C91BC2">
        <w:rPr>
          <w:color w:val="000000"/>
        </w:rPr>
        <w:t xml:space="preserve"> дитячий колектив»  -</w:t>
      </w:r>
      <w:r w:rsidRPr="00D0492D">
        <w:rPr>
          <w:b/>
          <w:color w:val="000000"/>
        </w:rPr>
        <w:t xml:space="preserve"> </w:t>
      </w:r>
      <w:r w:rsidRPr="00D0492D">
        <w:rPr>
          <w:color w:val="000000"/>
          <w:lang w:val="uk-UA"/>
        </w:rPr>
        <w:t xml:space="preserve">дитяча аматорська театральна студія </w:t>
      </w:r>
      <w:r w:rsidRPr="00D0492D">
        <w:rPr>
          <w:color w:val="000000"/>
        </w:rPr>
        <w:t xml:space="preserve"> </w:t>
      </w:r>
      <w:r w:rsidRPr="00D0492D">
        <w:rPr>
          <w:color w:val="000000"/>
          <w:lang w:val="uk-UA"/>
        </w:rPr>
        <w:t>«БУ-БУ-БУ</w:t>
      </w:r>
      <w:r w:rsidRPr="00D0492D">
        <w:rPr>
          <w:color w:val="000000"/>
        </w:rPr>
        <w:t>»</w:t>
      </w:r>
      <w:r w:rsidRPr="00D0492D">
        <w:rPr>
          <w:color w:val="000000"/>
          <w:lang w:val="uk-UA"/>
        </w:rPr>
        <w:t xml:space="preserve"> Центрального Палацу культури м.Чернівців. </w:t>
      </w:r>
    </w:p>
    <w:p w:rsidR="00DE6CA4" w:rsidRPr="00D0492D" w:rsidRDefault="00DE6CA4" w:rsidP="00DE6CA4">
      <w:pPr>
        <w:spacing w:after="200"/>
        <w:ind w:firstLine="708"/>
        <w:contextualSpacing/>
        <w:jc w:val="both"/>
        <w:rPr>
          <w:color w:val="000000"/>
          <w:lang w:val="uk-UA"/>
        </w:rPr>
      </w:pPr>
      <w:r w:rsidRPr="00D0492D">
        <w:rPr>
          <w:color w:val="000000"/>
          <w:lang w:val="uk-UA"/>
        </w:rPr>
        <w:t>У І півріччі 2019 року бібліотеками комунальної бюджетної установи «Централізована бібліотечна система м.Чернівців» надані послуги 35700 читачам, яким видано 558352 примірники видань. У звітному періоді кількість відвідуваня Центральної бібліотечної системи склала 184204 од. Муніципальною бібліотекою ім.А.Добрянського були надані послуги 2298  відвідувачам, яким було надано 35216 примірників видань. Кількість відвідувань бібліотеки склала 12438 од.</w:t>
      </w:r>
    </w:p>
    <w:p w:rsidR="00DE6CA4" w:rsidRPr="00D0492D" w:rsidRDefault="00DE6CA4" w:rsidP="00DE6CA4">
      <w:pPr>
        <w:spacing w:after="200"/>
        <w:ind w:firstLine="708"/>
        <w:contextualSpacing/>
        <w:jc w:val="both"/>
        <w:rPr>
          <w:color w:val="000000"/>
          <w:lang w:val="uk-UA"/>
        </w:rPr>
      </w:pPr>
      <w:r w:rsidRPr="00D0492D">
        <w:rPr>
          <w:color w:val="000000"/>
          <w:lang w:val="uk-UA"/>
        </w:rPr>
        <w:t>Кінотеатр «Чернівці»  у  І півріччі  2019  року  відвідали 75 455 осіб.</w:t>
      </w:r>
    </w:p>
    <w:p w:rsidR="00DE6CA4" w:rsidRPr="00D0492D" w:rsidRDefault="00DE6CA4" w:rsidP="00DE6CA4">
      <w:pPr>
        <w:spacing w:after="200"/>
        <w:ind w:firstLine="708"/>
        <w:contextualSpacing/>
        <w:jc w:val="both"/>
        <w:rPr>
          <w:color w:val="000000"/>
          <w:lang w:val="uk-UA"/>
        </w:rPr>
      </w:pPr>
      <w:r w:rsidRPr="00D0492D">
        <w:rPr>
          <w:color w:val="000000"/>
          <w:lang w:val="uk-UA"/>
        </w:rPr>
        <w:t xml:space="preserve">Впродовж звітного періоду закладами культури надані </w:t>
      </w:r>
      <w:r w:rsidRPr="00D0492D">
        <w:rPr>
          <w:b/>
          <w:color w:val="000000"/>
          <w:lang w:val="uk-UA"/>
        </w:rPr>
        <w:t>платні послуги</w:t>
      </w:r>
      <w:r w:rsidRPr="00D0492D">
        <w:rPr>
          <w:color w:val="000000"/>
          <w:lang w:val="uk-UA"/>
        </w:rPr>
        <w:t xml:space="preserve"> на загальну суму </w:t>
      </w:r>
      <w:r w:rsidRPr="00D0492D">
        <w:rPr>
          <w:b/>
          <w:color w:val="000000"/>
          <w:lang w:val="uk-UA"/>
        </w:rPr>
        <w:t>14055,5 тис.грн</w:t>
      </w:r>
      <w:r w:rsidRPr="00D0492D">
        <w:rPr>
          <w:color w:val="000000"/>
          <w:lang w:val="uk-UA"/>
        </w:rPr>
        <w:t>., що на 1509,4 тис.грн. або на 12,0% більше у порівнянні з показником за І півріччя 2018 року, в т.ч.:</w:t>
      </w:r>
    </w:p>
    <w:p w:rsidR="00DE6CA4" w:rsidRPr="00D0492D" w:rsidRDefault="00DE6CA4" w:rsidP="00DE6CA4">
      <w:pPr>
        <w:spacing w:after="200"/>
        <w:ind w:firstLine="708"/>
        <w:contextualSpacing/>
        <w:jc w:val="both"/>
        <w:rPr>
          <w:color w:val="000000"/>
          <w:lang w:val="uk-UA"/>
        </w:rPr>
      </w:pPr>
      <w:r w:rsidRPr="00D0492D">
        <w:rPr>
          <w:color w:val="000000"/>
          <w:lang w:val="uk-UA"/>
        </w:rPr>
        <w:t>-кінотеатром «Чернівці»  – 5 479,1 тис.грн.;</w:t>
      </w:r>
    </w:p>
    <w:p w:rsidR="00DE6CA4" w:rsidRPr="00D0492D" w:rsidRDefault="00DE6CA4" w:rsidP="00DE6CA4">
      <w:pPr>
        <w:spacing w:after="200"/>
        <w:ind w:firstLine="708"/>
        <w:contextualSpacing/>
        <w:jc w:val="both"/>
        <w:rPr>
          <w:color w:val="000000"/>
          <w:lang w:val="uk-UA"/>
        </w:rPr>
      </w:pPr>
      <w:r w:rsidRPr="00D0492D">
        <w:rPr>
          <w:color w:val="000000"/>
          <w:lang w:val="uk-UA"/>
        </w:rPr>
        <w:t>-клубними установами – 1 596,8 тис.рн.;</w:t>
      </w:r>
    </w:p>
    <w:p w:rsidR="00DE6CA4" w:rsidRPr="00D0492D" w:rsidRDefault="00DE6CA4" w:rsidP="00DE6CA4">
      <w:pPr>
        <w:spacing w:after="200"/>
        <w:ind w:firstLine="708"/>
        <w:contextualSpacing/>
        <w:jc w:val="both"/>
        <w:rPr>
          <w:color w:val="000000"/>
          <w:lang w:val="uk-UA"/>
        </w:rPr>
      </w:pPr>
      <w:r w:rsidRPr="00D0492D">
        <w:rPr>
          <w:color w:val="000000"/>
          <w:lang w:val="uk-UA"/>
        </w:rPr>
        <w:t>-школами естетичного виховання – 893,6 тис.грн.;</w:t>
      </w:r>
    </w:p>
    <w:p w:rsidR="00DE6CA4" w:rsidRPr="00D0492D" w:rsidRDefault="00DE6CA4" w:rsidP="00DE6CA4">
      <w:pPr>
        <w:spacing w:after="200"/>
        <w:ind w:firstLine="708"/>
        <w:contextualSpacing/>
        <w:jc w:val="both"/>
        <w:rPr>
          <w:color w:val="000000"/>
          <w:lang w:val="uk-UA"/>
        </w:rPr>
      </w:pPr>
      <w:r w:rsidRPr="00D0492D">
        <w:rPr>
          <w:color w:val="000000"/>
          <w:lang w:val="uk-UA"/>
        </w:rPr>
        <w:t>-парками –  6 081,6 тис.грн.;</w:t>
      </w:r>
    </w:p>
    <w:p w:rsidR="00DE6CA4" w:rsidRPr="00D0492D" w:rsidRDefault="00DE6CA4" w:rsidP="00DE6CA4">
      <w:pPr>
        <w:spacing w:after="200"/>
        <w:ind w:firstLine="708"/>
        <w:contextualSpacing/>
        <w:jc w:val="both"/>
        <w:rPr>
          <w:color w:val="000000"/>
          <w:lang w:val="uk-UA"/>
        </w:rPr>
      </w:pPr>
      <w:r w:rsidRPr="00D0492D">
        <w:rPr>
          <w:color w:val="000000"/>
          <w:lang w:val="uk-UA"/>
        </w:rPr>
        <w:t>-бібліотеками – 4,4 тис.грн.</w:t>
      </w:r>
    </w:p>
    <w:p w:rsidR="00DE6CA4" w:rsidRPr="00D0492D" w:rsidRDefault="00DE6CA4" w:rsidP="00DE6CA4">
      <w:pPr>
        <w:ind w:firstLine="709"/>
        <w:jc w:val="both"/>
        <w:rPr>
          <w:color w:val="000000"/>
          <w:lang w:val="uk-UA"/>
        </w:rPr>
      </w:pPr>
      <w:r w:rsidRPr="00D0492D">
        <w:rPr>
          <w:color w:val="000000"/>
          <w:lang w:val="uk-UA"/>
        </w:rPr>
        <w:t>В поточному році дошкільна освіта міста складається з мережі закладів різних типів та форм власності, в т.ч.: 55 закладів дошкільної освіти та 4</w:t>
      </w:r>
      <w:r w:rsidRPr="00D0492D">
        <w:rPr>
          <w:b/>
          <w:color w:val="000000"/>
          <w:lang w:val="uk-UA"/>
        </w:rPr>
        <w:t xml:space="preserve"> </w:t>
      </w:r>
      <w:r w:rsidRPr="00D0492D">
        <w:rPr>
          <w:color w:val="000000"/>
          <w:lang w:val="uk-UA"/>
        </w:rPr>
        <w:t xml:space="preserve">дошкільних підрозділи навчально-виховних комплексів «Берегиня», «Любисток», «Лідер», «Соломон». </w:t>
      </w:r>
    </w:p>
    <w:p w:rsidR="00DE6CA4" w:rsidRPr="00D0492D" w:rsidRDefault="00DE6CA4" w:rsidP="00DE6CA4">
      <w:pPr>
        <w:ind w:firstLine="709"/>
        <w:jc w:val="both"/>
        <w:rPr>
          <w:color w:val="000000"/>
          <w:lang w:val="uk-UA"/>
        </w:rPr>
      </w:pPr>
      <w:r w:rsidRPr="00D0492D">
        <w:rPr>
          <w:color w:val="000000"/>
          <w:lang w:val="uk-UA"/>
        </w:rPr>
        <w:t xml:space="preserve">Пріоритетом  у роботі дошкілля у І півріччі 2019 року було збереження і розширення мережі груп у закладах дошкільної освіти. Станом на </w:t>
      </w:r>
      <w:r w:rsidRPr="00D0492D">
        <w:rPr>
          <w:b/>
          <w:color w:val="000000"/>
          <w:lang w:val="uk-UA"/>
        </w:rPr>
        <w:t>01.07.2019р</w:t>
      </w:r>
      <w:r w:rsidRPr="00D0492D">
        <w:rPr>
          <w:color w:val="000000"/>
          <w:lang w:val="uk-UA"/>
        </w:rPr>
        <w:t xml:space="preserve">. дошкільною освітою було охоплено </w:t>
      </w:r>
      <w:r w:rsidRPr="00D0492D">
        <w:rPr>
          <w:b/>
          <w:color w:val="000000"/>
          <w:lang w:val="uk-UA"/>
        </w:rPr>
        <w:t>10948 дітей</w:t>
      </w:r>
      <w:r w:rsidRPr="00D0492D">
        <w:rPr>
          <w:color w:val="000000"/>
          <w:lang w:val="uk-UA"/>
        </w:rPr>
        <w:t xml:space="preserve"> (98%), в т.ч. 2802 дитини - 5-річного віку, що складає 100% дітей зазначеної вікової категорії. На звітну дату у 56 закладах комунальної форми власності виховувались 10747 дітей (97 %), у приватних садочках – 211 дітей, в т.ч.: у відомчому закладі УМВС «Казка» - 133 дитини, у ДНЗ «Надія» - 24 дитини, у НВК «Соломон» – 54 дитини.</w:t>
      </w:r>
    </w:p>
    <w:p w:rsidR="00DE6CA4" w:rsidRPr="00D0492D" w:rsidRDefault="00DE6CA4" w:rsidP="00DE6CA4">
      <w:pPr>
        <w:jc w:val="both"/>
        <w:rPr>
          <w:color w:val="000000"/>
          <w:lang w:val="uk-UA"/>
        </w:rPr>
      </w:pPr>
      <w:r w:rsidRPr="00D0492D">
        <w:rPr>
          <w:color w:val="000000"/>
          <w:lang w:val="uk-UA"/>
        </w:rPr>
        <w:t xml:space="preserve">   </w:t>
      </w:r>
      <w:r w:rsidRPr="00D0492D">
        <w:rPr>
          <w:b/>
          <w:color w:val="000000"/>
          <w:lang w:val="uk-UA"/>
        </w:rPr>
        <w:t xml:space="preserve">        </w:t>
      </w:r>
      <w:r w:rsidRPr="00D0492D">
        <w:rPr>
          <w:color w:val="000000"/>
          <w:lang w:val="uk-UA"/>
        </w:rPr>
        <w:t>З метою реалізації державної політики в галузі освіти, оптимізації мережі закладів освіти міста та задоволення потреб мешканців на ринку освітніх послуг завершуються роботи  з реконструкції приміщень на вул.Вірменській, 17-А для закладу дошкільної освіти № 54 «Зернятко» на 100 місць (4 групи).</w:t>
      </w:r>
    </w:p>
    <w:p w:rsidR="00DE6CA4" w:rsidRPr="00D0492D" w:rsidRDefault="00DE6CA4" w:rsidP="00DE6CA4">
      <w:pPr>
        <w:jc w:val="both"/>
        <w:rPr>
          <w:color w:val="000000"/>
          <w:lang w:val="uk-UA"/>
        </w:rPr>
      </w:pPr>
      <w:r w:rsidRPr="00D0492D">
        <w:rPr>
          <w:color w:val="000000"/>
          <w:lang w:val="uk-UA"/>
        </w:rPr>
        <w:t xml:space="preserve">       </w:t>
      </w:r>
      <w:r w:rsidRPr="00D0492D">
        <w:rPr>
          <w:color w:val="000000"/>
          <w:lang w:val="uk-UA"/>
        </w:rPr>
        <w:tab/>
        <w:t xml:space="preserve">На постійному контролі управління освіти міської ради перебуває питання організації харчування дошкільнят. За харчування дітей батьки сплачують 60% вартості, 40 % фінансується з міського бюджету. З 01.07.2018 року у групах раннього віку вартість харчування однієї дитини на день  встановлена на рівні 13,20 грн., у передшкільних групах – 18,60 грн. Згідно рішення </w:t>
      </w:r>
      <w:r w:rsidRPr="00D0492D">
        <w:rPr>
          <w:color w:val="000000"/>
          <w:lang w:val="uk-UA" w:eastAsia="uk-UA"/>
        </w:rPr>
        <w:t xml:space="preserve"> виконавчого комітету Чернівецької міської ради від  23.12.2015р. № 721/26 «Про розмір плати батьків за харчування дітей в дошкільних навчальних закладах м. Чернівців» розмір батьківської плати переглядається щоквартально. У 2019 році плата за харчування дітей не змінювалась. Також, у закладах дошкільної освіти виховуються </w:t>
      </w:r>
      <w:r w:rsidRPr="00D0492D">
        <w:rPr>
          <w:color w:val="000000"/>
          <w:lang w:val="uk-UA"/>
        </w:rPr>
        <w:t>885 дітей з багатодітних сімей, за утримання яких, згідно з чинним законодавством,  батьки  сплачують 50 % вартості харчування.</w:t>
      </w:r>
    </w:p>
    <w:p w:rsidR="00DE6CA4" w:rsidRPr="00D0492D" w:rsidRDefault="00DE6CA4" w:rsidP="00DE6CA4">
      <w:pPr>
        <w:ind w:firstLine="709"/>
        <w:jc w:val="both"/>
        <w:rPr>
          <w:color w:val="000000"/>
          <w:lang w:val="uk-UA"/>
        </w:rPr>
      </w:pPr>
      <w:r w:rsidRPr="00D0492D">
        <w:rPr>
          <w:color w:val="000000"/>
          <w:lang w:val="uk-UA"/>
        </w:rPr>
        <w:lastRenderedPageBreak/>
        <w:t>Відповідно доміської комплексної Програми «Захист» 904 дитини, в т.ч.: 444 дитини учасників АТО, 47 дітей тимчасово переміщених осіб та діти волонтерів, 298 дітей з малозабезпечених сімей, 11 дітей, які знаходяться під опікою, і 104 дитини з особливими освітніми потребами, забезпечені безкоштовним харчуванням.</w:t>
      </w:r>
    </w:p>
    <w:p w:rsidR="00DE6CA4" w:rsidRPr="00D0492D" w:rsidRDefault="00DE6CA4" w:rsidP="00DE6CA4">
      <w:pPr>
        <w:ind w:firstLine="709"/>
        <w:jc w:val="both"/>
        <w:rPr>
          <w:color w:val="000000"/>
          <w:lang w:val="uk-UA"/>
        </w:rPr>
      </w:pPr>
      <w:r w:rsidRPr="00D0492D">
        <w:rPr>
          <w:color w:val="000000"/>
          <w:lang w:val="uk-UA"/>
        </w:rPr>
        <w:t>Проводиться постійна робота щодо підвищення якості надання освітніх послуг. Впродовж І півріччя 2019 року освітньо-виховний процес у 431 групі, з яких: 15 санаторних (304 дитини), 31 логопедична (897 дітей) та 24 спеціальних (290 дітей), забезпечували 53 директори закладів, 1194 педагоги, в т.ч.: 45 вихователів-методистів, 823 вихователі, з яких 537 вихователів або 65 % мають вищу освіту, 16 асистентів вихователя, 40 практичних психологів, 7 соціальних педагогів та 210 спеціалістів іншого педагогічного персоналу (музичні керівники, інструктори з фізкультури, вчителі – логопеди та керівників гуртків). 72 педагогічних працівника мають звання «Вихователь-методист».  Також, у 53 закладах комунальної форми власності та в 3 навчально-виховних комплексах працюють 59 медичних сестер.</w:t>
      </w:r>
    </w:p>
    <w:p w:rsidR="00DE6CA4" w:rsidRPr="00D0492D" w:rsidRDefault="00DE6CA4" w:rsidP="00DE6CA4">
      <w:pPr>
        <w:ind w:firstLine="709"/>
        <w:jc w:val="both"/>
        <w:rPr>
          <w:color w:val="000000"/>
          <w:lang w:val="uk-UA"/>
        </w:rPr>
      </w:pPr>
      <w:r w:rsidRPr="00D0492D">
        <w:rPr>
          <w:color w:val="000000"/>
          <w:lang w:val="uk-UA"/>
        </w:rPr>
        <w:t xml:space="preserve">  У зв’язку зі значним збільшенням дітей з психофізичними розладами  управлінням освіти міської ради  проводиться організаційна робота по створенню корекційно-розвивальної бази та відкриття інклюзивних груп в закладах дошкільної освіти міста. Впродовж І півріччя 2019 року додатково відкрито 10 інклюзивних груп у ДНЗ № 10, 11, 14, 18, 19, 32, 34 48 для 9 дітей. У звітному періоді функціонували 44 інклюзивні групи  (ДНЗ № 3, 4, 5, 6, 9, 10,11,18, 19, 20, 21, 22, 23, 24, 27, 32, 33, 41, 44, 46, 47, 48, 49, НВК «Берегиня», Лідер»), в яких корекційно - відновлювальні послуги отримували 46 дітей.</w:t>
      </w:r>
    </w:p>
    <w:p w:rsidR="00DE6CA4" w:rsidRPr="00D0492D" w:rsidRDefault="00DE6CA4" w:rsidP="00DE6CA4">
      <w:pPr>
        <w:widowControl w:val="0"/>
        <w:ind w:firstLine="283"/>
        <w:jc w:val="both"/>
        <w:rPr>
          <w:color w:val="000000"/>
          <w:lang w:val="uk-UA"/>
        </w:rPr>
      </w:pPr>
      <w:r w:rsidRPr="00D0492D">
        <w:rPr>
          <w:color w:val="000000"/>
          <w:lang w:val="uk-UA"/>
        </w:rPr>
        <w:t xml:space="preserve">    </w:t>
      </w:r>
      <w:r w:rsidRPr="00D0492D">
        <w:rPr>
          <w:color w:val="000000"/>
          <w:lang w:val="uk-UA"/>
        </w:rPr>
        <w:tab/>
        <w:t>З метою створення кращих умов для заявників та вдосконалення системи формування електронного реєстру дітей, вільного доступу до інформації про облік дітей для влаштування в заклади дошкільної освіти, поліпшення системи управління закладами дошкільної освіти міста Чернівців управління освіти міської ради розроблений проект  Порядку загальної міської електронної системи реєстрації та обліку дітей для влаштування в заклади дошкільної освіти м.Чернівців, який поданий на розгляд міської ради.</w:t>
      </w:r>
    </w:p>
    <w:p w:rsidR="00DE6CA4" w:rsidRPr="00D0492D" w:rsidRDefault="00DE6CA4" w:rsidP="00DE6CA4">
      <w:pPr>
        <w:ind w:firstLine="708"/>
        <w:jc w:val="both"/>
        <w:rPr>
          <w:color w:val="000000"/>
          <w:lang w:val="uk-UA"/>
        </w:rPr>
      </w:pPr>
      <w:r w:rsidRPr="00D0492D">
        <w:rPr>
          <w:color w:val="000000"/>
          <w:lang w:val="uk-UA"/>
        </w:rPr>
        <w:t xml:space="preserve">У І півріччі 2019 року управлінням освіти Чернівецької міської ради та керівниками закладів освіти забезпечувалось збереження та розвиток шкільної мережі відповідно до запитів населення міста. Процес формування шкільної мережі враховує демографічну ситуацію, соціально-економічні умови міста, проектну потужність закладів освіти та їх фактичну наповнюваність. Питання </w:t>
      </w:r>
      <w:r w:rsidRPr="00D0492D">
        <w:rPr>
          <w:color w:val="000000"/>
          <w:shd w:val="clear" w:color="auto" w:fill="FFFFFF"/>
          <w:lang w:val="uk-UA"/>
        </w:rPr>
        <w:t>р</w:t>
      </w:r>
      <w:r w:rsidRPr="00D0492D">
        <w:rPr>
          <w:color w:val="000000"/>
          <w:lang w:val="uk-UA"/>
        </w:rPr>
        <w:t>аціонального формування мережі закладів загальної середньої освіти міста та її модернізації розглядаються на засіданнях колегії управління освіти міської ради, нарадах керівників закладів освіти, приймаються відповідні управлінські рішення.</w:t>
      </w:r>
    </w:p>
    <w:p w:rsidR="00DE6CA4" w:rsidRPr="00D0492D" w:rsidRDefault="00DE6CA4" w:rsidP="00DE6CA4">
      <w:pPr>
        <w:ind w:firstLine="709"/>
        <w:jc w:val="both"/>
        <w:rPr>
          <w:color w:val="000000"/>
          <w:lang w:val="uk-UA"/>
        </w:rPr>
      </w:pPr>
      <w:r w:rsidRPr="00D0492D">
        <w:rPr>
          <w:color w:val="000000"/>
          <w:lang w:val="uk-UA"/>
        </w:rPr>
        <w:t xml:space="preserve">Мережа навчальних закладів міста повністю задовольняє потреби територіальної громади. Відповідно до рішення виконавчого комітету міської ради від 11.09.2018р. №485/18 у 2018/2019 навчальному році у місті Чернівцях функціонували </w:t>
      </w:r>
      <w:r w:rsidRPr="00D0492D">
        <w:rPr>
          <w:b/>
          <w:color w:val="000000"/>
          <w:lang w:val="uk-UA"/>
        </w:rPr>
        <w:t>50 загальноосвітніх навчальних закладів комунальної форми власності</w:t>
      </w:r>
      <w:r w:rsidRPr="00D0492D">
        <w:rPr>
          <w:color w:val="000000"/>
          <w:lang w:val="uk-UA"/>
        </w:rPr>
        <w:t xml:space="preserve">, в т.ч.: спеціалізованих загальноосвітніх навчальних закладів І ступеня – 7, загальноосвітніх навчальних закладів І-ІІ ступенів – 3, загальноосвітніх навчальних закладів І-ІІІ ступенів – 22, спеціалізованих загальноосвітніх шкіл І-ІІІ ступенів – 3, ліцеїв – 5, гімназій – 7, навчально-виховних комплексів – 3, в яких укомплектовано </w:t>
      </w:r>
      <w:r w:rsidRPr="00D0492D">
        <w:rPr>
          <w:b/>
          <w:color w:val="000000"/>
          <w:lang w:val="uk-UA"/>
        </w:rPr>
        <w:t>928 класів</w:t>
      </w:r>
      <w:r w:rsidRPr="00D0492D">
        <w:rPr>
          <w:color w:val="000000"/>
          <w:lang w:val="uk-UA"/>
        </w:rPr>
        <w:t xml:space="preserve"> та здобувають освіту </w:t>
      </w:r>
      <w:r w:rsidRPr="00D0492D">
        <w:rPr>
          <w:b/>
          <w:color w:val="000000"/>
          <w:lang w:val="uk-UA"/>
        </w:rPr>
        <w:t>26266 учнів</w:t>
      </w:r>
      <w:r w:rsidRPr="00D0492D">
        <w:rPr>
          <w:color w:val="000000"/>
          <w:lang w:val="uk-UA"/>
        </w:rPr>
        <w:t xml:space="preserve">. Середня наповнюваність класів складала28,3 учні. Окрім того, в м.Чернівцях функціонують </w:t>
      </w:r>
      <w:r w:rsidRPr="00D0492D">
        <w:rPr>
          <w:b/>
          <w:color w:val="000000"/>
          <w:lang w:val="uk-UA"/>
        </w:rPr>
        <w:t>3 приватні школи</w:t>
      </w:r>
      <w:r w:rsidRPr="00D0492D">
        <w:rPr>
          <w:color w:val="000000"/>
          <w:lang w:val="uk-UA"/>
        </w:rPr>
        <w:t xml:space="preserve">. Всього в м.Чернівцях у загальноосвітніх навчальних закладах комунальної та приватної форм власності здобували освіту </w:t>
      </w:r>
      <w:r w:rsidRPr="00D0492D">
        <w:rPr>
          <w:b/>
          <w:color w:val="000000"/>
          <w:lang w:val="uk-UA"/>
        </w:rPr>
        <w:t xml:space="preserve">26719  </w:t>
      </w:r>
      <w:r w:rsidRPr="00D0492D">
        <w:rPr>
          <w:color w:val="000000"/>
          <w:lang w:val="uk-UA"/>
        </w:rPr>
        <w:t xml:space="preserve">дітей, що на 1160 учнів більше ніж у минулому навчальному році. </w:t>
      </w:r>
    </w:p>
    <w:p w:rsidR="00DE6CA4" w:rsidRPr="00D0492D" w:rsidRDefault="00DE6CA4" w:rsidP="00DE6CA4">
      <w:pPr>
        <w:ind w:firstLine="708"/>
        <w:jc w:val="both"/>
        <w:rPr>
          <w:color w:val="000000"/>
          <w:lang w:val="uk-UA"/>
        </w:rPr>
      </w:pPr>
      <w:r w:rsidRPr="00D0492D">
        <w:rPr>
          <w:color w:val="000000"/>
          <w:lang w:val="uk-UA"/>
        </w:rPr>
        <w:t>За останніх 5 років спостерігається щорічне збільшення учнівських контингентів закладів освіти міста, та відповідне збільшення кількості сформованих класів. Згідно з ч.5 ст.14 Закону України «Про загальну середню освіту» за письмовими зверненнями батьків у закладах освіти міста у 2018/2019 навчальному році функціонувала 101 група подовженого дня із загальною кількістю 3162 учні.</w:t>
      </w:r>
    </w:p>
    <w:p w:rsidR="00DE6CA4" w:rsidRPr="00D0492D" w:rsidRDefault="00DE6CA4" w:rsidP="00DE6CA4">
      <w:pPr>
        <w:ind w:firstLine="708"/>
        <w:jc w:val="both"/>
        <w:rPr>
          <w:color w:val="000000"/>
          <w:lang w:val="uk-UA"/>
        </w:rPr>
      </w:pPr>
      <w:r w:rsidRPr="00D0492D">
        <w:rPr>
          <w:color w:val="000000"/>
          <w:lang w:val="uk-UA"/>
        </w:rPr>
        <w:lastRenderedPageBreak/>
        <w:t>Діюча мережа загальноосвітніх навчальних закладів за мовами навчання повністю відповідає потребам територіальної громади міста, зокрема: 25494 учні (97,1%) навчаються українською мовою, 682 учні у (2,6%) у  ЗОШ №10, 13, 17, 29 та гімназії № 6 – румунською мовою, 90 учнів (0,3 %)  ЗОШ №4 – російською мовою. За даними моніторингу розподілу учнів за вивченням першої іноземної мови найбільша кількість учнів вивчають англійську мову (88,9%), 8,0% - німецьку, 3,1% - французьку мову. Також, у вивченні другої іноземної мови 69,7% учнів вивчають німецьку мову, 16,4% - англійську, 3,6 % - французьку, 1,4% - польську та 0,3 % - іспанську.</w:t>
      </w:r>
      <w:r w:rsidRPr="00D0492D">
        <w:rPr>
          <w:b/>
          <w:i/>
          <w:color w:val="000000"/>
          <w:lang w:val="uk-UA"/>
        </w:rPr>
        <w:t xml:space="preserve"> </w:t>
      </w:r>
    </w:p>
    <w:p w:rsidR="00DE6CA4" w:rsidRPr="00D0492D" w:rsidRDefault="00DE6CA4" w:rsidP="00DE6CA4">
      <w:pPr>
        <w:ind w:firstLine="709"/>
        <w:jc w:val="both"/>
        <w:rPr>
          <w:color w:val="000000"/>
          <w:lang w:val="uk-UA"/>
        </w:rPr>
      </w:pPr>
      <w:r w:rsidRPr="00D0492D">
        <w:rPr>
          <w:color w:val="000000"/>
          <w:lang w:val="uk-UA"/>
        </w:rPr>
        <w:t>У 2018/2019 навчальному році на ІІІ ступені навчання функціонували   100 класів, у яких навчалися 2459 старшокласників. Профільне навчання забезпечувалось у 90 класах 38 закладів освіти з охопленням 2221 учня. Найпоширенішими профілями навчання були профілі суспільно-гуманітарного та природничо-математичного напрямів. Також, враховуючи навчальні здібності учнів та запити батьків, у 21</w:t>
      </w:r>
      <w:r w:rsidRPr="00D0492D">
        <w:rPr>
          <w:b/>
          <w:color w:val="000000"/>
          <w:lang w:val="uk-UA"/>
        </w:rPr>
        <w:t xml:space="preserve"> </w:t>
      </w:r>
      <w:r w:rsidRPr="00D0492D">
        <w:rPr>
          <w:color w:val="000000"/>
          <w:lang w:val="uk-UA"/>
        </w:rPr>
        <w:t>закладі освіти забезпечувались умови для поглибленого вивчення іноземних мов, української мови (літератури), математики, біології, хімії, фізики, права.</w:t>
      </w:r>
    </w:p>
    <w:p w:rsidR="00DE6CA4" w:rsidRPr="00D0492D" w:rsidRDefault="00DE6CA4" w:rsidP="00DE6CA4">
      <w:pPr>
        <w:ind w:firstLine="709"/>
        <w:jc w:val="both"/>
        <w:rPr>
          <w:color w:val="000000"/>
          <w:lang w:val="uk-UA"/>
        </w:rPr>
      </w:pPr>
      <w:r w:rsidRPr="00D0492D">
        <w:rPr>
          <w:color w:val="000000"/>
          <w:lang w:val="uk-UA"/>
        </w:rPr>
        <w:t xml:space="preserve">З метою забезпечення рівного доступу до якісної освіти та отримання документів про базову та повну загальну середню освіту у 13 закладах загальної середньої освіти міста, а саме: ліцей №3, гімназії №2, 4, 6, ЗОШ № 2, 3, 4, 8, 16, 24, 33, 37, 38, для 17 громадян забезпечувалось здобуття освіти за екстернатною формою та забезпечено оформлення відповідних наказів і систематизацію документації, яка підтверджує здобуття освіти учнями-екстернами. </w:t>
      </w:r>
    </w:p>
    <w:p w:rsidR="00DE6CA4" w:rsidRPr="00D0492D" w:rsidRDefault="00DE6CA4" w:rsidP="00DE6CA4">
      <w:pPr>
        <w:tabs>
          <w:tab w:val="left" w:pos="0"/>
        </w:tabs>
        <w:jc w:val="both"/>
        <w:rPr>
          <w:color w:val="000000"/>
          <w:lang w:val="uk-UA"/>
        </w:rPr>
      </w:pPr>
      <w:r w:rsidRPr="00D0492D">
        <w:rPr>
          <w:color w:val="000000"/>
          <w:lang w:val="uk-UA"/>
        </w:rPr>
        <w:tab/>
        <w:t xml:space="preserve">Впродовж І півріччя 2019 року управлінням освіти Чернівецької міської ради, </w:t>
      </w:r>
      <w:r w:rsidRPr="00D0492D">
        <w:rPr>
          <w:color w:val="000000"/>
          <w:lang w:val="uk-UA" w:eastAsia="uk-UA"/>
        </w:rPr>
        <w:t>міським методичним центром</w:t>
      </w:r>
      <w:r w:rsidRPr="00D0492D">
        <w:rPr>
          <w:color w:val="000000"/>
          <w:lang w:val="uk-UA"/>
        </w:rPr>
        <w:t xml:space="preserve"> та освітніми закладами міста проводилась системна робота щодо виконання наказу управління освіти Чернівецької міської ради від 28.02.2018р.        № 100 «Про затвердження плану заходів на 2018-2029 роки із запровадження Концепції реалізації державної політики у сфері реформування загальної середньої освіти «Нова українська школа» в місті Чернівці». Керівниками закладів загальної середньої освіти на сайтах закладів забезпечено відкритий доступ до інформації та документів відповідно до переліку, наданого у ч.2 ст.30 Закону «Про освіту». Оприлюднюється та щоквартально оновлюється інформація про всі кошти, які надходять з бюджету та інших джерел та їх цільове використання.</w:t>
      </w:r>
    </w:p>
    <w:p w:rsidR="00DE6CA4" w:rsidRPr="00D0492D" w:rsidRDefault="00DE6CA4" w:rsidP="00DE6CA4">
      <w:pPr>
        <w:tabs>
          <w:tab w:val="left" w:pos="0"/>
        </w:tabs>
        <w:jc w:val="both"/>
        <w:rPr>
          <w:color w:val="000000"/>
          <w:lang w:val="uk-UA"/>
        </w:rPr>
      </w:pPr>
      <w:r w:rsidRPr="00D0492D">
        <w:rPr>
          <w:color w:val="000000"/>
          <w:lang w:val="uk-UA"/>
        </w:rPr>
        <w:tab/>
        <w:t xml:space="preserve">Міським методичним центром закладів освіти управління освіти міської ради здійснювався постійний методичний супровід щодо запровадження  нового Державного стандарту в початкових класах освітніх закладів міста та координація  їх  роботи  упродовж  2018/2019 навчального року. </w:t>
      </w:r>
    </w:p>
    <w:p w:rsidR="00DE6CA4" w:rsidRPr="00D0492D" w:rsidRDefault="00DE6CA4" w:rsidP="00DE6CA4">
      <w:pPr>
        <w:tabs>
          <w:tab w:val="left" w:pos="0"/>
        </w:tabs>
        <w:jc w:val="both"/>
        <w:rPr>
          <w:color w:val="000000"/>
          <w:lang w:val="uk-UA"/>
        </w:rPr>
      </w:pPr>
      <w:r w:rsidRPr="00D0492D">
        <w:rPr>
          <w:color w:val="000000"/>
          <w:lang w:val="uk-UA"/>
        </w:rPr>
        <w:tab/>
        <w:t xml:space="preserve">Проводилась системна робота щодо чіткої організації освітнього процесу, методичної роботи, здійснення внутрішкільного контролю та керівництва за організацією освітнього процесу у рамках впровадження нового Державного стандарту та Нової української  школи. У перших  класах Нової української  школи змінено  просторово-предметне оточення, програми та засоби навчання. Планування і дизайн освітнього простору закладів спрямовано  на розвиток дитини та мотивації  її до  навчання.  </w:t>
      </w:r>
    </w:p>
    <w:p w:rsidR="00DE6CA4" w:rsidRPr="00D0492D" w:rsidRDefault="00DE6CA4" w:rsidP="00DE6CA4">
      <w:pPr>
        <w:shd w:val="clear" w:color="auto" w:fill="FFFFFF"/>
        <w:ind w:firstLine="708"/>
        <w:jc w:val="both"/>
        <w:rPr>
          <w:color w:val="000000"/>
          <w:lang w:val="uk-UA"/>
        </w:rPr>
      </w:pPr>
      <w:r w:rsidRPr="00D0492D">
        <w:rPr>
          <w:color w:val="000000"/>
          <w:lang w:val="uk-UA"/>
        </w:rPr>
        <w:t xml:space="preserve"> У січні 2019 року на базі </w:t>
      </w:r>
      <w:r w:rsidRPr="00D0492D">
        <w:rPr>
          <w:color w:val="000000"/>
          <w:shd w:val="clear" w:color="auto" w:fill="FFFFFF"/>
          <w:lang w:val="uk-UA"/>
        </w:rPr>
        <w:t xml:space="preserve">Чернівецької </w:t>
      </w:r>
      <w:r w:rsidRPr="00D0492D">
        <w:rPr>
          <w:color w:val="000000"/>
          <w:lang w:val="uk-UA"/>
        </w:rPr>
        <w:t>СЗОШ №22 проведено  міське (не)методичне об’єднання шкільних педагогів  «Змінюємо освіту разом: будуємо спільноту відповідального вчительства», в рамках якого відбулась бесіда у запитаннях і відповідях на тему: «Про філософію і розбудову Нової української школи», яка надала можливість педагогам міста обговорити переваги та застереження на шляху впровадження освітньої реформи.</w:t>
      </w:r>
    </w:p>
    <w:p w:rsidR="00DE6CA4" w:rsidRPr="00D0492D" w:rsidRDefault="00DE6CA4" w:rsidP="00DE6CA4">
      <w:pPr>
        <w:shd w:val="clear" w:color="auto" w:fill="FFFFFF"/>
        <w:ind w:firstLine="708"/>
        <w:jc w:val="both"/>
        <w:rPr>
          <w:color w:val="000000"/>
          <w:lang w:val="uk-UA"/>
        </w:rPr>
      </w:pPr>
      <w:r w:rsidRPr="00D0492D">
        <w:rPr>
          <w:color w:val="000000"/>
          <w:lang w:val="uk-UA"/>
        </w:rPr>
        <w:t xml:space="preserve">Організовано учительську платформу для учителів початкових класів міста, на якій розглянуто та обговорено новини освітнього законодавств. Проведено   челендж-лінійку «Разом до Нової Української школи!», на якій запропоновано прийняти наступні виклики: </w:t>
      </w:r>
    </w:p>
    <w:p w:rsidR="00DE6CA4" w:rsidRPr="00D0492D" w:rsidRDefault="00DE6CA4" w:rsidP="00DE6CA4">
      <w:pPr>
        <w:shd w:val="clear" w:color="auto" w:fill="FFFFFF"/>
        <w:ind w:firstLine="708"/>
        <w:jc w:val="both"/>
        <w:rPr>
          <w:color w:val="000000"/>
          <w:lang w:val="uk-UA"/>
        </w:rPr>
      </w:pPr>
      <w:r w:rsidRPr="00D0492D">
        <w:rPr>
          <w:color w:val="000000"/>
          <w:lang w:val="uk-UA"/>
        </w:rPr>
        <w:t xml:space="preserve">-«Потяг змін» - виїзні сесії для вчителів початкових класів» (про нові технології, методики та інструменти роботи в умовах роботи Нової української школи); </w:t>
      </w:r>
    </w:p>
    <w:p w:rsidR="00DE6CA4" w:rsidRPr="00D0492D" w:rsidRDefault="00DE6CA4" w:rsidP="00DE6CA4">
      <w:pPr>
        <w:shd w:val="clear" w:color="auto" w:fill="FFFFFF"/>
        <w:ind w:firstLine="708"/>
        <w:jc w:val="both"/>
        <w:rPr>
          <w:color w:val="000000"/>
          <w:lang w:val="uk-UA"/>
        </w:rPr>
      </w:pPr>
      <w:r w:rsidRPr="00D0492D">
        <w:rPr>
          <w:color w:val="000000"/>
          <w:lang w:val="uk-UA"/>
        </w:rPr>
        <w:t xml:space="preserve">-«Особливості інноваційної освітньої концепції розвитку навчального закладу в умовах Нової української  школи»; </w:t>
      </w:r>
    </w:p>
    <w:p w:rsidR="00DE6CA4" w:rsidRPr="00D0492D" w:rsidRDefault="00DE6CA4" w:rsidP="00DE6CA4">
      <w:pPr>
        <w:shd w:val="clear" w:color="auto" w:fill="FFFFFF"/>
        <w:ind w:firstLine="708"/>
        <w:jc w:val="both"/>
        <w:rPr>
          <w:color w:val="000000"/>
          <w:lang w:val="uk-UA"/>
        </w:rPr>
      </w:pPr>
      <w:r w:rsidRPr="00D0492D">
        <w:rPr>
          <w:color w:val="000000"/>
          <w:lang w:val="uk-UA"/>
        </w:rPr>
        <w:lastRenderedPageBreak/>
        <w:t xml:space="preserve">-«Організація роботи в Google сервісу </w:t>
      </w:r>
      <w:r w:rsidRPr="00D0492D">
        <w:rPr>
          <w:color w:val="000000"/>
          <w:lang w:val="en-US"/>
        </w:rPr>
        <w:t>C</w:t>
      </w:r>
      <w:r w:rsidRPr="00D0492D">
        <w:rPr>
          <w:color w:val="000000"/>
          <w:lang w:val="uk-UA"/>
        </w:rPr>
        <w:t xml:space="preserve">lassroom.google як системи адаптивної інтерактивної освіти»; </w:t>
      </w:r>
    </w:p>
    <w:p w:rsidR="00DE6CA4" w:rsidRPr="00D0492D" w:rsidRDefault="00DE6CA4" w:rsidP="00DE6CA4">
      <w:pPr>
        <w:shd w:val="clear" w:color="auto" w:fill="FFFFFF"/>
        <w:ind w:firstLine="708"/>
        <w:jc w:val="both"/>
        <w:rPr>
          <w:bCs/>
          <w:iCs/>
          <w:color w:val="000000"/>
          <w:lang w:val="uk-UA"/>
        </w:rPr>
      </w:pPr>
      <w:r w:rsidRPr="00D0492D">
        <w:rPr>
          <w:color w:val="000000"/>
          <w:lang w:val="uk-UA"/>
        </w:rPr>
        <w:t>-</w:t>
      </w:r>
      <w:r w:rsidRPr="00D0492D">
        <w:rPr>
          <w:bCs/>
          <w:iCs/>
          <w:color w:val="000000"/>
          <w:lang w:val="uk-UA"/>
        </w:rPr>
        <w:t>«Електронні освітні ресурси та електронні засоби навчання для сучасного вчителя»;</w:t>
      </w:r>
    </w:p>
    <w:p w:rsidR="00DE6CA4" w:rsidRPr="00D0492D" w:rsidRDefault="00DE6CA4" w:rsidP="00DE6CA4">
      <w:pPr>
        <w:shd w:val="clear" w:color="auto" w:fill="FFFFFF"/>
        <w:ind w:firstLine="708"/>
        <w:jc w:val="both"/>
        <w:rPr>
          <w:color w:val="000000"/>
          <w:lang w:val="uk-UA"/>
        </w:rPr>
      </w:pPr>
      <w:r w:rsidRPr="00D0492D">
        <w:rPr>
          <w:bCs/>
          <w:iCs/>
          <w:color w:val="000000"/>
          <w:lang w:val="uk-UA"/>
        </w:rPr>
        <w:t>-</w:t>
      </w:r>
      <w:r w:rsidRPr="00D0492D">
        <w:rPr>
          <w:color w:val="000000"/>
          <w:lang w:val="uk-UA"/>
        </w:rPr>
        <w:t>«Адаптація/модифікація навчальних завдань для учнів з особливими потребами».</w:t>
      </w:r>
    </w:p>
    <w:p w:rsidR="00DE6CA4" w:rsidRPr="00D0492D" w:rsidRDefault="00DE6CA4" w:rsidP="00DE6CA4">
      <w:pPr>
        <w:shd w:val="clear" w:color="auto" w:fill="FFFFFF"/>
        <w:ind w:firstLine="708"/>
        <w:jc w:val="both"/>
        <w:rPr>
          <w:color w:val="000000"/>
          <w:lang w:val="uk-UA"/>
        </w:rPr>
      </w:pPr>
      <w:r w:rsidRPr="00D0492D">
        <w:rPr>
          <w:color w:val="000000"/>
          <w:lang w:val="uk-UA"/>
        </w:rPr>
        <w:t xml:space="preserve">У березні 2019 року на базі </w:t>
      </w:r>
      <w:r w:rsidRPr="00D0492D">
        <w:rPr>
          <w:color w:val="000000"/>
          <w:shd w:val="clear" w:color="auto" w:fill="FFFFFF"/>
          <w:lang w:val="uk-UA"/>
        </w:rPr>
        <w:t xml:space="preserve">Чернівецької ЗОШ </w:t>
      </w:r>
      <w:r w:rsidRPr="00D0492D">
        <w:rPr>
          <w:color w:val="000000"/>
          <w:lang w:val="uk-UA"/>
        </w:rPr>
        <w:t xml:space="preserve">№ 6 відбувся семінар-практикум для вчителів початкових класів «Сучасний урок. Ефективний план уроку».  </w:t>
      </w:r>
    </w:p>
    <w:p w:rsidR="00DE6CA4" w:rsidRPr="00D0492D" w:rsidRDefault="00DE6CA4" w:rsidP="00DE6CA4">
      <w:pPr>
        <w:ind w:firstLine="708"/>
        <w:jc w:val="both"/>
        <w:rPr>
          <w:color w:val="000000"/>
          <w:lang w:val="uk-UA"/>
        </w:rPr>
      </w:pPr>
      <w:r w:rsidRPr="00D0492D">
        <w:rPr>
          <w:color w:val="000000"/>
          <w:lang w:val="uk-UA"/>
        </w:rPr>
        <w:t>Продовжувала роботу творча група вчителів початкових класів</w:t>
      </w:r>
      <w:r w:rsidRPr="00D0492D">
        <w:rPr>
          <w:b/>
          <w:color w:val="000000"/>
          <w:lang w:val="uk-UA"/>
        </w:rPr>
        <w:t xml:space="preserve"> </w:t>
      </w:r>
      <w:r w:rsidRPr="00D0492D">
        <w:rPr>
          <w:color w:val="000000"/>
          <w:lang w:val="uk-UA"/>
        </w:rPr>
        <w:t>з проблеми</w:t>
      </w:r>
      <w:r w:rsidRPr="00D0492D">
        <w:rPr>
          <w:b/>
          <w:color w:val="000000"/>
          <w:lang w:val="uk-UA"/>
        </w:rPr>
        <w:t xml:space="preserve"> </w:t>
      </w:r>
      <w:r w:rsidRPr="00D0492D">
        <w:rPr>
          <w:color w:val="000000"/>
          <w:lang w:val="uk-UA"/>
        </w:rPr>
        <w:t>реалізації Концепції національно-патріотичного виховання дітей і молоді та педагогічна майстерня для вчителів, що впроваджують систему розвивального навчання у закладах міста.</w:t>
      </w:r>
    </w:p>
    <w:p w:rsidR="00DE6CA4" w:rsidRPr="00D0492D" w:rsidRDefault="00DE6CA4" w:rsidP="00DE6CA4">
      <w:pPr>
        <w:ind w:firstLine="708"/>
        <w:jc w:val="both"/>
        <w:rPr>
          <w:color w:val="000000"/>
          <w:lang w:val="uk-UA"/>
        </w:rPr>
      </w:pPr>
      <w:r w:rsidRPr="00D0492D">
        <w:rPr>
          <w:color w:val="000000"/>
          <w:lang w:val="uk-UA"/>
        </w:rPr>
        <w:t xml:space="preserve">Наскрізний процес виховання на цінностях – є одним з компонентів Нової Української  школи . У межах Проекту створення ціннісного портрету школи на базі Чернівецької гімназії №5 проведено тренінг по визначенню персональних та командних цінностей учительського та учнівських колективів та продовжено роботу над створенням ціннісного портрету школи. </w:t>
      </w:r>
    </w:p>
    <w:p w:rsidR="00DE6CA4" w:rsidRPr="00D0492D" w:rsidRDefault="00DE6CA4" w:rsidP="00DE6CA4">
      <w:pPr>
        <w:ind w:firstLine="708"/>
        <w:jc w:val="both"/>
        <w:outlineLvl w:val="0"/>
        <w:rPr>
          <w:color w:val="000000"/>
          <w:lang w:val="uk-UA"/>
        </w:rPr>
      </w:pPr>
      <w:r w:rsidRPr="00D0492D">
        <w:rPr>
          <w:bCs/>
          <w:color w:val="000000"/>
          <w:lang w:val="uk-UA"/>
        </w:rPr>
        <w:t xml:space="preserve">На базі Чернівецької СШ І ступеня №9 проведено методичну студію для вчителів початкових класів </w:t>
      </w:r>
      <w:r w:rsidRPr="00D0492D">
        <w:rPr>
          <w:bCs/>
          <w:iCs/>
          <w:color w:val="000000"/>
        </w:rPr>
        <w:t>щодо створення електронного професійного портфоліо</w:t>
      </w:r>
      <w:r w:rsidRPr="00D0492D">
        <w:rPr>
          <w:bCs/>
          <w:iCs/>
          <w:color w:val="000000"/>
          <w:lang w:val="uk-UA"/>
        </w:rPr>
        <w:t>.</w:t>
      </w:r>
    </w:p>
    <w:p w:rsidR="00DE6CA4" w:rsidRPr="00D0492D" w:rsidRDefault="00DE6CA4" w:rsidP="00DE6CA4">
      <w:pPr>
        <w:ind w:firstLine="708"/>
        <w:jc w:val="both"/>
        <w:outlineLvl w:val="0"/>
        <w:rPr>
          <w:color w:val="000000"/>
          <w:lang w:val="uk-UA"/>
        </w:rPr>
      </w:pPr>
      <w:r w:rsidRPr="00D0492D">
        <w:rPr>
          <w:color w:val="000000"/>
          <w:lang w:val="uk-UA"/>
        </w:rPr>
        <w:t xml:space="preserve">З метою підвищення методичного та практичного рівнів професійної компетентності вчителів перших класів щодо реалізації завдань нового Державного стандарту початкової освіти відповідно до основних напрямів державної політики у галузі освіти 114 педагогів початкових класів, які впроваджуватимуть Державний стандарт у 2019/2020 навчальному році пройшли навчання на очних сесіях Інституту післядипломної педагогічної освіти Чернівецької області та отримали відповідні сертифікати. Також, 100 педагогів початкових класів, які впроваджуватимуть Державний стандарт у 2020/2021 навчальному році пройшли відповідне навчання. </w:t>
      </w:r>
      <w:r w:rsidRPr="00D0492D">
        <w:rPr>
          <w:bCs/>
          <w:color w:val="000000"/>
          <w:shd w:val="clear" w:color="auto" w:fill="FBFBFB"/>
          <w:lang w:val="uk-UA"/>
        </w:rPr>
        <w:t xml:space="preserve">Для </w:t>
      </w:r>
      <w:r w:rsidRPr="00D0492D">
        <w:rPr>
          <w:color w:val="000000"/>
          <w:lang w:val="uk-UA"/>
        </w:rPr>
        <w:t>46 директорів закладів загальної середньої освіти міста Чернівців в червні 2019 року відбулися навчальні тренінги по підготовці до впровадження Концепції Нової української школи. Відповідно до «Орієнтовної навчальної програми підготовки тренерів для навчання педагогічних працівників, які навчатимуть учнів перших класів у 2019/2020 навчальному році» додатково пройшли підготовку регіональних тренерів відповідно до Концепції «Нова українська школа» 2 вчителі початкових класів міста.</w:t>
      </w:r>
    </w:p>
    <w:p w:rsidR="00DE6CA4" w:rsidRPr="00D0492D" w:rsidRDefault="00DE6CA4" w:rsidP="00DE6CA4">
      <w:pPr>
        <w:autoSpaceDE w:val="0"/>
        <w:autoSpaceDN w:val="0"/>
        <w:adjustRightInd w:val="0"/>
        <w:ind w:firstLine="708"/>
        <w:jc w:val="both"/>
        <w:rPr>
          <w:color w:val="000000"/>
          <w:lang w:val="uk-UA"/>
        </w:rPr>
      </w:pPr>
      <w:r w:rsidRPr="00D0492D">
        <w:rPr>
          <w:bCs/>
          <w:color w:val="000000"/>
          <w:bdr w:val="none" w:sz="0" w:space="0" w:color="auto" w:frame="1"/>
          <w:shd w:val="clear" w:color="auto" w:fill="FFFFFF"/>
          <w:lang w:val="uk-UA"/>
        </w:rPr>
        <w:t>На виконання</w:t>
      </w:r>
      <w:r w:rsidRPr="00D0492D">
        <w:rPr>
          <w:b/>
          <w:bCs/>
          <w:color w:val="000000"/>
          <w:bdr w:val="none" w:sz="0" w:space="0" w:color="auto" w:frame="1"/>
          <w:shd w:val="clear" w:color="auto" w:fill="FFFFFF"/>
          <w:lang w:val="uk-UA"/>
        </w:rPr>
        <w:t xml:space="preserve"> </w:t>
      </w:r>
      <w:r w:rsidRPr="00D0492D">
        <w:rPr>
          <w:color w:val="000000"/>
          <w:lang w:val="uk-UA"/>
        </w:rPr>
        <w:t xml:space="preserve">плану роботи управління освіти Чернівецької міської ради на 2018/2019 ннавчальний рік,  з метою виконання доручення  Департаменту освіти і науки Чернівецької обласної державної адміністрації  від 04.12.2018р.№01-44/3161 «За результатами Відкритої управлінської студії з директорами закладів загальної середньої освіти» впродовж  березня 2019 року  управлінням освіти проведено моніторинг функціонування та активного використання в дії облаштування нового освітнього середовища відповідно до вимог Концепції «Нова українська школа». Вивчення питання відбувалося за такими напрямками: </w:t>
      </w:r>
    </w:p>
    <w:p w:rsidR="00DE6CA4" w:rsidRPr="00D0492D" w:rsidRDefault="00DE6CA4" w:rsidP="00DE6CA4">
      <w:pPr>
        <w:autoSpaceDE w:val="0"/>
        <w:autoSpaceDN w:val="0"/>
        <w:adjustRightInd w:val="0"/>
        <w:ind w:firstLine="708"/>
        <w:jc w:val="both"/>
        <w:rPr>
          <w:color w:val="000000"/>
          <w:lang w:val="uk-UA"/>
        </w:rPr>
      </w:pPr>
      <w:r w:rsidRPr="00D0492D">
        <w:rPr>
          <w:color w:val="000000"/>
          <w:lang w:val="uk-UA"/>
        </w:rPr>
        <w:t xml:space="preserve">-створення сприятливого освітнього простору освіти, облаштування навчальних кабінетів перших класів; створення умов для запровадження Державного стандарту початкової освіти; </w:t>
      </w:r>
    </w:p>
    <w:p w:rsidR="00DE6CA4" w:rsidRPr="00D0492D" w:rsidRDefault="00DE6CA4" w:rsidP="00DE6CA4">
      <w:pPr>
        <w:autoSpaceDE w:val="0"/>
        <w:autoSpaceDN w:val="0"/>
        <w:adjustRightInd w:val="0"/>
        <w:ind w:firstLine="708"/>
        <w:jc w:val="both"/>
        <w:rPr>
          <w:color w:val="000000"/>
          <w:lang w:val="uk-UA"/>
        </w:rPr>
      </w:pPr>
      <w:r w:rsidRPr="00D0492D">
        <w:rPr>
          <w:color w:val="000000"/>
          <w:lang w:val="uk-UA"/>
        </w:rPr>
        <w:t xml:space="preserve">-обізнаність учителів з нормативними та методичними документами щодо організації освітнього процесу в умовах Нової української школи; </w:t>
      </w:r>
    </w:p>
    <w:p w:rsidR="00DE6CA4" w:rsidRPr="00D0492D" w:rsidRDefault="00DE6CA4" w:rsidP="00DE6CA4">
      <w:pPr>
        <w:autoSpaceDE w:val="0"/>
        <w:autoSpaceDN w:val="0"/>
        <w:adjustRightInd w:val="0"/>
        <w:ind w:firstLine="708"/>
        <w:jc w:val="both"/>
        <w:rPr>
          <w:color w:val="000000"/>
          <w:lang w:val="uk-UA"/>
        </w:rPr>
      </w:pPr>
      <w:r w:rsidRPr="00D0492D">
        <w:rPr>
          <w:color w:val="000000"/>
          <w:lang w:val="uk-UA"/>
        </w:rPr>
        <w:t xml:space="preserve">-про активність педагогів Нової української школи; </w:t>
      </w:r>
    </w:p>
    <w:p w:rsidR="00DE6CA4" w:rsidRPr="00D0492D" w:rsidRDefault="00DE6CA4" w:rsidP="00DE6CA4">
      <w:pPr>
        <w:autoSpaceDE w:val="0"/>
        <w:autoSpaceDN w:val="0"/>
        <w:adjustRightInd w:val="0"/>
        <w:ind w:firstLine="708"/>
        <w:jc w:val="both"/>
        <w:rPr>
          <w:iCs/>
          <w:color w:val="000000"/>
          <w:lang w:val="uk-UA"/>
        </w:rPr>
      </w:pPr>
      <w:r w:rsidRPr="00D0492D">
        <w:rPr>
          <w:color w:val="000000"/>
          <w:lang w:val="uk-UA"/>
        </w:rPr>
        <w:t>-організація сучасного освітнього середовища;</w:t>
      </w:r>
      <w:r w:rsidRPr="00D0492D">
        <w:rPr>
          <w:iCs/>
          <w:color w:val="000000"/>
          <w:lang w:val="uk-UA"/>
        </w:rPr>
        <w:t xml:space="preserve"> </w:t>
      </w:r>
    </w:p>
    <w:p w:rsidR="00DE6CA4" w:rsidRPr="00D0492D" w:rsidRDefault="00DE6CA4" w:rsidP="00DE6CA4">
      <w:pPr>
        <w:autoSpaceDE w:val="0"/>
        <w:autoSpaceDN w:val="0"/>
        <w:adjustRightInd w:val="0"/>
        <w:ind w:firstLine="708"/>
        <w:jc w:val="both"/>
        <w:rPr>
          <w:iCs/>
          <w:color w:val="000000"/>
          <w:lang w:val="uk-UA"/>
        </w:rPr>
      </w:pPr>
      <w:r w:rsidRPr="00D0492D">
        <w:rPr>
          <w:iCs/>
          <w:color w:val="000000"/>
          <w:lang w:val="uk-UA"/>
        </w:rPr>
        <w:t xml:space="preserve">-застосування </w:t>
      </w:r>
      <w:r w:rsidRPr="00D0492D">
        <w:rPr>
          <w:color w:val="000000"/>
          <w:lang w:val="uk-UA"/>
        </w:rPr>
        <w:t>тематичного і</w:t>
      </w:r>
      <w:r w:rsidRPr="00D0492D">
        <w:rPr>
          <w:iCs/>
          <w:color w:val="000000"/>
          <w:lang w:val="uk-UA"/>
        </w:rPr>
        <w:t xml:space="preserve"> діяльнісного підходу на інтегровано-предметній основі  ігровими методами як у класі, так і поза його межами; </w:t>
      </w:r>
    </w:p>
    <w:p w:rsidR="00DE6CA4" w:rsidRPr="00D0492D" w:rsidRDefault="00DE6CA4" w:rsidP="00DE6CA4">
      <w:pPr>
        <w:autoSpaceDE w:val="0"/>
        <w:autoSpaceDN w:val="0"/>
        <w:adjustRightInd w:val="0"/>
        <w:ind w:firstLine="708"/>
        <w:jc w:val="both"/>
        <w:rPr>
          <w:color w:val="000000"/>
          <w:lang w:val="uk-UA"/>
        </w:rPr>
      </w:pPr>
      <w:r w:rsidRPr="00D0492D">
        <w:rPr>
          <w:iCs/>
          <w:color w:val="000000"/>
          <w:lang w:val="uk-UA"/>
        </w:rPr>
        <w:t>-запровадження описового формувального оцінювання;</w:t>
      </w:r>
      <w:r w:rsidRPr="00D0492D">
        <w:rPr>
          <w:color w:val="000000"/>
          <w:lang w:val="uk-UA"/>
        </w:rPr>
        <w:t xml:space="preserve"> забезпечення психологічного супроводу освітнього процесу в НУШ; </w:t>
      </w:r>
    </w:p>
    <w:p w:rsidR="00DE6CA4" w:rsidRPr="00D0492D" w:rsidRDefault="00DE6CA4" w:rsidP="00DE6CA4">
      <w:pPr>
        <w:autoSpaceDE w:val="0"/>
        <w:autoSpaceDN w:val="0"/>
        <w:adjustRightInd w:val="0"/>
        <w:ind w:firstLine="708"/>
        <w:jc w:val="both"/>
        <w:rPr>
          <w:color w:val="000000"/>
          <w:lang w:val="uk-UA"/>
        </w:rPr>
      </w:pPr>
      <w:r w:rsidRPr="00D0492D">
        <w:rPr>
          <w:color w:val="000000"/>
          <w:lang w:val="uk-UA"/>
        </w:rPr>
        <w:t>-співпраця з батьками; соціальна інклюзія.</w:t>
      </w:r>
    </w:p>
    <w:p w:rsidR="00DE6CA4" w:rsidRPr="00D0492D" w:rsidRDefault="00DE6CA4" w:rsidP="00DE6CA4">
      <w:pPr>
        <w:tabs>
          <w:tab w:val="left" w:pos="0"/>
        </w:tabs>
        <w:jc w:val="both"/>
        <w:rPr>
          <w:color w:val="000000"/>
          <w:lang w:val="uk-UA"/>
        </w:rPr>
      </w:pPr>
      <w:r w:rsidRPr="00D0492D">
        <w:rPr>
          <w:color w:val="000000"/>
          <w:lang w:val="uk-UA"/>
        </w:rPr>
        <w:tab/>
        <w:t>Результати вивчення питання  «Про організацію освітнього процесу в умовах Нової української школи» заслухано на засіданні колегії управління освіти Чернівецької міської ради у травні 2019 року та прийнято відповідне рішення щодо продовження роботи на 2019/2020 навчальний рік.</w:t>
      </w:r>
    </w:p>
    <w:p w:rsidR="00DE6CA4" w:rsidRPr="00D0492D" w:rsidRDefault="00DE6CA4" w:rsidP="00DE6CA4">
      <w:pPr>
        <w:tabs>
          <w:tab w:val="left" w:pos="0"/>
        </w:tabs>
        <w:jc w:val="both"/>
        <w:rPr>
          <w:color w:val="000000"/>
          <w:lang w:val="uk-UA"/>
        </w:rPr>
      </w:pPr>
      <w:r w:rsidRPr="00D0492D">
        <w:rPr>
          <w:color w:val="000000"/>
          <w:lang w:val="uk-UA"/>
        </w:rPr>
        <w:tab/>
        <w:t xml:space="preserve">На 2019 рік державна субвенція на забезпечення якісної, сучасної та доступної загальної середньої освіти «Нова українська школа» становить 3811,1 тис.грн., в т.ч.: </w:t>
      </w:r>
    </w:p>
    <w:p w:rsidR="00DE6CA4" w:rsidRPr="00D0492D" w:rsidRDefault="00DE6CA4" w:rsidP="00DE6CA4">
      <w:pPr>
        <w:tabs>
          <w:tab w:val="left" w:pos="0"/>
        </w:tabs>
        <w:jc w:val="both"/>
        <w:rPr>
          <w:color w:val="000000"/>
          <w:lang w:val="uk-UA"/>
        </w:rPr>
      </w:pPr>
      <w:r w:rsidRPr="00D0492D">
        <w:rPr>
          <w:color w:val="000000"/>
          <w:lang w:val="uk-UA"/>
        </w:rPr>
        <w:lastRenderedPageBreak/>
        <w:tab/>
        <w:t>-на закупівлю дидактичних матеріалів для учнів початкових класів - 925,1 тис.грн.;</w:t>
      </w:r>
    </w:p>
    <w:p w:rsidR="00DE6CA4" w:rsidRPr="00D0492D" w:rsidRDefault="00DE6CA4" w:rsidP="00DE6CA4">
      <w:pPr>
        <w:tabs>
          <w:tab w:val="left" w:pos="0"/>
        </w:tabs>
        <w:jc w:val="both"/>
        <w:rPr>
          <w:color w:val="000000"/>
          <w:lang w:val="uk-UA"/>
        </w:rPr>
      </w:pPr>
      <w:r w:rsidRPr="00D0492D">
        <w:rPr>
          <w:color w:val="000000"/>
          <w:lang w:val="uk-UA"/>
        </w:rPr>
        <w:tab/>
        <w:t>-на закупівлю сучасних меблів – 2179,7 тис.грн.;</w:t>
      </w:r>
    </w:p>
    <w:p w:rsidR="00DE6CA4" w:rsidRPr="00D0492D" w:rsidRDefault="00DE6CA4" w:rsidP="00DE6CA4">
      <w:pPr>
        <w:tabs>
          <w:tab w:val="left" w:pos="0"/>
        </w:tabs>
        <w:jc w:val="both"/>
        <w:rPr>
          <w:color w:val="000000"/>
          <w:lang w:val="uk-UA"/>
        </w:rPr>
      </w:pPr>
      <w:r w:rsidRPr="00D0492D">
        <w:rPr>
          <w:color w:val="000000"/>
          <w:lang w:val="uk-UA"/>
        </w:rPr>
        <w:tab/>
        <w:t>-на закупівлю музичних інструментів, комп’ютерного обладнання, відповідного мультимедійного контенту – 706,3 тис.грн.;</w:t>
      </w:r>
    </w:p>
    <w:p w:rsidR="00DE6CA4" w:rsidRPr="00D0492D" w:rsidRDefault="00DE6CA4" w:rsidP="00DE6CA4">
      <w:pPr>
        <w:tabs>
          <w:tab w:val="left" w:pos="0"/>
        </w:tabs>
        <w:jc w:val="both"/>
        <w:rPr>
          <w:color w:val="000000"/>
          <w:lang w:val="uk-UA"/>
        </w:rPr>
      </w:pPr>
      <w:r w:rsidRPr="00D0492D">
        <w:rPr>
          <w:color w:val="000000"/>
          <w:lang w:val="uk-UA"/>
        </w:rPr>
        <w:tab/>
        <w:t xml:space="preserve">Окрім цього очікується співфінансування з міського бюджету в сумі                                     656,78тис. грн. </w:t>
      </w:r>
    </w:p>
    <w:p w:rsidR="00DE6CA4" w:rsidRPr="00D0492D" w:rsidRDefault="00DE6CA4" w:rsidP="00DE6CA4">
      <w:pPr>
        <w:tabs>
          <w:tab w:val="left" w:pos="0"/>
        </w:tabs>
        <w:jc w:val="both"/>
        <w:rPr>
          <w:color w:val="000000"/>
          <w:lang w:val="uk-UA"/>
        </w:rPr>
      </w:pPr>
      <w:r w:rsidRPr="00D0492D">
        <w:rPr>
          <w:color w:val="000000"/>
          <w:lang w:val="uk-UA"/>
        </w:rPr>
        <w:tab/>
        <w:t xml:space="preserve">Станом на 01.07.2019р. були оголошені всі закупівлі, зокрема: </w:t>
      </w:r>
    </w:p>
    <w:p w:rsidR="00DE6CA4" w:rsidRPr="00D0492D" w:rsidRDefault="00DE6CA4" w:rsidP="00DE6CA4">
      <w:pPr>
        <w:tabs>
          <w:tab w:val="left" w:pos="0"/>
        </w:tabs>
        <w:jc w:val="both"/>
        <w:rPr>
          <w:color w:val="000000"/>
          <w:lang w:val="uk-UA"/>
        </w:rPr>
      </w:pPr>
      <w:r w:rsidRPr="00D0492D">
        <w:rPr>
          <w:color w:val="000000"/>
          <w:lang w:val="uk-UA"/>
        </w:rPr>
        <w:tab/>
        <w:t>-парти на суму 4979,88 тис.грн.;</w:t>
      </w:r>
    </w:p>
    <w:p w:rsidR="00DE6CA4" w:rsidRPr="00D0492D" w:rsidRDefault="00DE6CA4" w:rsidP="00DE6CA4">
      <w:pPr>
        <w:tabs>
          <w:tab w:val="left" w:pos="0"/>
        </w:tabs>
        <w:jc w:val="both"/>
        <w:rPr>
          <w:color w:val="000000"/>
          <w:lang w:val="uk-UA"/>
        </w:rPr>
      </w:pPr>
      <w:r w:rsidRPr="00D0492D">
        <w:rPr>
          <w:color w:val="000000"/>
          <w:lang w:val="uk-UA"/>
        </w:rPr>
        <w:tab/>
        <w:t>-комп’ютерна техніка на суму 551,9 тис.грн.;</w:t>
      </w:r>
    </w:p>
    <w:p w:rsidR="00DE6CA4" w:rsidRPr="00D0492D" w:rsidRDefault="00DE6CA4" w:rsidP="00DE6CA4">
      <w:pPr>
        <w:tabs>
          <w:tab w:val="left" w:pos="0"/>
        </w:tabs>
        <w:jc w:val="both"/>
        <w:rPr>
          <w:color w:val="000000"/>
          <w:lang w:val="uk-UA"/>
        </w:rPr>
      </w:pPr>
      <w:r w:rsidRPr="00D0492D">
        <w:rPr>
          <w:color w:val="000000"/>
          <w:lang w:val="uk-UA"/>
        </w:rPr>
        <w:tab/>
        <w:t>-навчальні засоби на суму 1229,79 тис.грн.</w:t>
      </w:r>
    </w:p>
    <w:p w:rsidR="00DE6CA4" w:rsidRPr="00D0492D" w:rsidRDefault="00DE6CA4" w:rsidP="00DE6CA4">
      <w:pPr>
        <w:tabs>
          <w:tab w:val="left" w:pos="0"/>
        </w:tabs>
        <w:jc w:val="both"/>
        <w:rPr>
          <w:color w:val="000000"/>
          <w:lang w:val="uk-UA"/>
        </w:rPr>
      </w:pPr>
      <w:r w:rsidRPr="00D0492D">
        <w:rPr>
          <w:color w:val="000000"/>
          <w:lang w:val="uk-UA"/>
        </w:rPr>
        <w:t xml:space="preserve"> </w:t>
      </w:r>
      <w:r w:rsidRPr="00D0492D">
        <w:rPr>
          <w:color w:val="000000"/>
          <w:lang w:val="uk-UA"/>
        </w:rPr>
        <w:tab/>
        <w:t>Також, відбулася закупівля на мультимедійне обладнання на суму                317143 тис.грн., укладено договір, термін поставки товарів визначено  до 06.09.2019 року. Закуплено 103 креслярських набори з п’яти елементів на суму 38,96 тис.грн.</w:t>
      </w:r>
    </w:p>
    <w:p w:rsidR="00DE6CA4" w:rsidRPr="00D0492D" w:rsidRDefault="00DE6CA4" w:rsidP="00DE6CA4">
      <w:pPr>
        <w:ind w:firstLine="284"/>
        <w:jc w:val="both"/>
        <w:rPr>
          <w:color w:val="000000"/>
          <w:lang w:val="uk-UA"/>
        </w:rPr>
      </w:pPr>
      <w:r w:rsidRPr="00D0492D">
        <w:rPr>
          <w:color w:val="000000"/>
          <w:lang w:val="uk-UA"/>
        </w:rPr>
        <w:t xml:space="preserve">      У закладах освіти міста ведуться роботи щодо створення освітнього середовища для майбутніх першокласників. </w:t>
      </w:r>
    </w:p>
    <w:p w:rsidR="00DE6CA4" w:rsidRPr="00D0492D" w:rsidRDefault="00DE6CA4" w:rsidP="00DE6CA4">
      <w:pPr>
        <w:ind w:firstLine="284"/>
        <w:jc w:val="both"/>
        <w:rPr>
          <w:color w:val="000000"/>
          <w:lang w:val="uk-UA"/>
        </w:rPr>
      </w:pPr>
      <w:r w:rsidRPr="00D0492D">
        <w:rPr>
          <w:color w:val="000000"/>
          <w:lang w:val="uk-UA"/>
        </w:rPr>
        <w:tab/>
        <w:t xml:space="preserve">Проводиться постійна робота щодо забезпечення соціального захисту дітей відповідних категорій. У І півріччі 2019 року у закладах загальної середньої освіти міської ради навчалися: </w:t>
      </w:r>
    </w:p>
    <w:p w:rsidR="00DE6CA4" w:rsidRPr="00D0492D" w:rsidRDefault="00DE6CA4" w:rsidP="00DE6CA4">
      <w:pPr>
        <w:ind w:firstLine="284"/>
        <w:jc w:val="both"/>
        <w:rPr>
          <w:color w:val="000000"/>
          <w:lang w:val="uk-UA"/>
        </w:rPr>
      </w:pPr>
      <w:r w:rsidRPr="00D0492D">
        <w:rPr>
          <w:color w:val="000000"/>
          <w:lang w:val="uk-UA"/>
        </w:rPr>
        <w:tab/>
        <w:t xml:space="preserve">-123 дитини-сироти та дитини, позбавлених  батьківського піклування; </w:t>
      </w:r>
    </w:p>
    <w:p w:rsidR="00DE6CA4" w:rsidRPr="00D0492D" w:rsidRDefault="00DE6CA4" w:rsidP="00DE6CA4">
      <w:pPr>
        <w:ind w:firstLine="284"/>
        <w:jc w:val="both"/>
        <w:rPr>
          <w:color w:val="000000"/>
          <w:lang w:val="uk-UA"/>
        </w:rPr>
      </w:pPr>
      <w:r w:rsidRPr="00D0492D">
        <w:rPr>
          <w:color w:val="000000"/>
          <w:lang w:val="uk-UA"/>
        </w:rPr>
        <w:tab/>
        <w:t>-538 напівсиріт.</w:t>
      </w:r>
    </w:p>
    <w:p w:rsidR="00DE6CA4" w:rsidRPr="00D0492D" w:rsidRDefault="00DE6CA4" w:rsidP="00DE6CA4">
      <w:pPr>
        <w:ind w:firstLine="284"/>
        <w:jc w:val="both"/>
        <w:rPr>
          <w:color w:val="000000"/>
          <w:lang w:val="uk-UA"/>
        </w:rPr>
      </w:pPr>
      <w:r w:rsidRPr="00D0492D">
        <w:rPr>
          <w:color w:val="000000"/>
          <w:lang w:val="uk-UA"/>
        </w:rPr>
        <w:tab/>
        <w:t>-380 дітей з особливими потребами;</w:t>
      </w:r>
    </w:p>
    <w:p w:rsidR="00DE6CA4" w:rsidRPr="00D0492D" w:rsidRDefault="00DE6CA4" w:rsidP="00DE6CA4">
      <w:pPr>
        <w:ind w:firstLine="284"/>
        <w:jc w:val="both"/>
        <w:rPr>
          <w:color w:val="000000"/>
          <w:lang w:val="uk-UA"/>
        </w:rPr>
      </w:pPr>
      <w:r w:rsidRPr="00D0492D">
        <w:rPr>
          <w:color w:val="000000"/>
          <w:lang w:val="uk-UA"/>
        </w:rPr>
        <w:tab/>
        <w:t>-564 дитини з сімей, які отримують допомогу відповідно до Закону України «Про державну соціальну допомогу малозабезпеченим сім'ям»;</w:t>
      </w:r>
    </w:p>
    <w:p w:rsidR="00DE6CA4" w:rsidRPr="00D0492D" w:rsidRDefault="00DE6CA4" w:rsidP="00DE6CA4">
      <w:pPr>
        <w:ind w:firstLine="284"/>
        <w:jc w:val="both"/>
        <w:rPr>
          <w:color w:val="000000"/>
          <w:lang w:val="uk-UA"/>
        </w:rPr>
      </w:pPr>
      <w:r w:rsidRPr="00D0492D">
        <w:rPr>
          <w:color w:val="000000"/>
          <w:lang w:val="uk-UA"/>
        </w:rPr>
        <w:tab/>
        <w:t xml:space="preserve">-2976 дітей із багатодітних сімей;  </w:t>
      </w:r>
    </w:p>
    <w:p w:rsidR="00DE6CA4" w:rsidRPr="00D0492D" w:rsidRDefault="00DE6CA4" w:rsidP="00DE6CA4">
      <w:pPr>
        <w:ind w:firstLine="284"/>
        <w:jc w:val="both"/>
        <w:rPr>
          <w:color w:val="000000"/>
          <w:lang w:val="uk-UA"/>
        </w:rPr>
      </w:pPr>
      <w:r w:rsidRPr="00D0492D">
        <w:rPr>
          <w:color w:val="000000"/>
          <w:lang w:val="uk-UA"/>
        </w:rPr>
        <w:tab/>
        <w:t xml:space="preserve">-307  дітей із статусом чорнобильця; </w:t>
      </w:r>
    </w:p>
    <w:p w:rsidR="00DE6CA4" w:rsidRPr="00D0492D" w:rsidRDefault="00DE6CA4" w:rsidP="00DE6CA4">
      <w:pPr>
        <w:ind w:firstLine="284"/>
        <w:jc w:val="both"/>
        <w:rPr>
          <w:color w:val="000000"/>
          <w:lang w:val="uk-UA"/>
        </w:rPr>
      </w:pPr>
      <w:r w:rsidRPr="00D0492D">
        <w:rPr>
          <w:color w:val="000000"/>
          <w:lang w:val="uk-UA"/>
        </w:rPr>
        <w:tab/>
        <w:t>-1266 дітей, батьки яких є учасниками військових  дій у східних регіонах України та учасниками бойових дій, загиблими (померлими) під час участі у військових діях у східних регіонах України або організації надання допомоги учасникам військових дій у східних регіонах України та внутрішньо переміщених з тимчасово окупованої території у Донецькій та Луганській областях, Автономній Республіці Крим і м. Севастополі та районів проведення антитерористичної операції або заходів із забезпечення національної безпеки і оборони, відсічі і стримування збройної агресії Російської Федерації.</w:t>
      </w:r>
    </w:p>
    <w:p w:rsidR="00DE6CA4" w:rsidRPr="00D0492D" w:rsidRDefault="00DE6CA4" w:rsidP="00DE6CA4">
      <w:pPr>
        <w:ind w:firstLine="567"/>
        <w:jc w:val="both"/>
        <w:rPr>
          <w:color w:val="000000"/>
          <w:lang w:val="uk-UA"/>
        </w:rPr>
      </w:pPr>
      <w:r w:rsidRPr="00D0492D">
        <w:rPr>
          <w:color w:val="000000"/>
          <w:lang w:val="uk-UA"/>
        </w:rPr>
        <w:t xml:space="preserve">В закладах освіти організовано роботу щодо вивчення стану проживання та виховання дітей-сиріт  та дітей, позбавлених батьківського піклування, надання їм соціальної, психологічної допомоги. Всі діти зазначеної категорії забезпечені безкоштовним оздоровленням, харчуванням (обід), підручниками, застраховані від нещасного випадку,  користуються  пільговим  проїздом у міському транспорті, займаються в  шкільних гуртках, студіях, спортивних секціях  та позашкільних закладах міста. </w:t>
      </w:r>
    </w:p>
    <w:p w:rsidR="00DE6CA4" w:rsidRPr="00D0492D" w:rsidRDefault="00DE6CA4" w:rsidP="00DE6CA4">
      <w:pPr>
        <w:ind w:firstLine="709"/>
        <w:jc w:val="both"/>
        <w:rPr>
          <w:color w:val="000000"/>
          <w:lang w:val="uk-UA" w:eastAsia="ar-SA"/>
        </w:rPr>
      </w:pPr>
      <w:r w:rsidRPr="00D0492D">
        <w:rPr>
          <w:color w:val="000000"/>
          <w:lang w:val="uk-UA"/>
        </w:rPr>
        <w:t xml:space="preserve">Відповідно до ст.32 Закону України «Про місцеве самоврядування в Україні», Закону України  «Про оздоровлення та відпочинок дітей»  виконавчим комітетом Чернівецької міської ради прийнято рішення </w:t>
      </w:r>
      <w:r w:rsidRPr="00D0492D">
        <w:rPr>
          <w:color w:val="000000"/>
          <w:shd w:val="clear" w:color="auto" w:fill="FFFFFF"/>
          <w:lang w:val="uk-UA"/>
        </w:rPr>
        <w:t>№ 221/7 від 09.04.2019р.  «Про оздоровлення та відпочинок дітей влітку 2019 року»</w:t>
      </w:r>
      <w:r w:rsidRPr="00D0492D">
        <w:rPr>
          <w:color w:val="000000"/>
          <w:lang w:val="uk-UA"/>
        </w:rPr>
        <w:t xml:space="preserve">, яким затверджено заходи та розрахункові кошториси оздоровлення школярів влітку 2019 року за рахунок коштів міського бюджету в сумі 6805,1 тис.грн.. </w:t>
      </w:r>
      <w:r w:rsidRPr="00D0492D">
        <w:rPr>
          <w:color w:val="000000"/>
          <w:lang w:val="uk-UA" w:eastAsia="ar-SA"/>
        </w:rPr>
        <w:t xml:space="preserve">З початку літа 2019 року у 37 таборах денного перебування відпочили 3700 школярів. В усіх пришкільних  таборах працювали вчителі іноземних мов, що надало можливість вихованцям таборів покращити знання з іноземних  мов. </w:t>
      </w:r>
    </w:p>
    <w:p w:rsidR="00DE6CA4" w:rsidRPr="00D0492D" w:rsidRDefault="00DE6CA4" w:rsidP="00DE6CA4">
      <w:pPr>
        <w:pStyle w:val="NoSpacing"/>
        <w:ind w:firstLine="709"/>
        <w:jc w:val="both"/>
        <w:rPr>
          <w:color w:val="000000"/>
          <w:sz w:val="24"/>
          <w:szCs w:val="24"/>
          <w:lang w:val="uk-UA"/>
        </w:rPr>
      </w:pPr>
      <w:r w:rsidRPr="00D0492D">
        <w:rPr>
          <w:color w:val="000000"/>
          <w:sz w:val="24"/>
          <w:szCs w:val="24"/>
          <w:lang w:val="uk-UA"/>
        </w:rPr>
        <w:t>Також, організовано оздоровлення 337 школярів міста впродовж першої зміни  в  обласних оздоровчих таборах «Вербиченька» та «Юність».  Впродовж літа 2019 року у таборах області планується оздоровити  935 школярів. В рамках реалізації спонсорської програми туристичної фірми «Юнга тур» 12 дітей-сиріт із закладів загальної середньої освіти м.Чернівців мають змогу відпочити та оздоровитися в Болгарії м.Несебр. Спонсором програми є партнери управління освіти з   м.Мюнхен, Німеччина - викладач Баварської Академії іноземних мов та автор підручників з викладання англійської і німецької мови.</w:t>
      </w:r>
    </w:p>
    <w:p w:rsidR="00DE6CA4" w:rsidRPr="00D0492D" w:rsidRDefault="00DE6CA4" w:rsidP="00DE6CA4">
      <w:pPr>
        <w:ind w:firstLine="709"/>
        <w:jc w:val="both"/>
        <w:rPr>
          <w:color w:val="000000"/>
          <w:lang w:val="uk-UA" w:eastAsia="ar-SA"/>
        </w:rPr>
      </w:pPr>
      <w:r w:rsidRPr="00D0492D">
        <w:rPr>
          <w:color w:val="000000"/>
          <w:shd w:val="clear" w:color="auto" w:fill="FFFFFF"/>
          <w:lang w:val="uk-UA"/>
        </w:rPr>
        <w:lastRenderedPageBreak/>
        <w:t>Робота з обдарованими дітьми залишалася одним із пріоритетних напрямків освітньо-виховної роботи у навчальних закладів міста.</w:t>
      </w:r>
      <w:r w:rsidRPr="00D0492D">
        <w:rPr>
          <w:color w:val="000000"/>
          <w:lang w:val="uk-UA" w:eastAsia="ar-SA"/>
        </w:rPr>
        <w:t xml:space="preserve"> З року в рік учні  закладів освіти  здобувають вагомі перемоги в олімпіадах, конкурсах, турнірах різних рівнів.</w:t>
      </w:r>
    </w:p>
    <w:p w:rsidR="00DE6CA4" w:rsidRPr="00D0492D" w:rsidRDefault="00DE6CA4" w:rsidP="00DE6CA4">
      <w:pPr>
        <w:ind w:firstLine="709"/>
        <w:jc w:val="both"/>
        <w:rPr>
          <w:color w:val="000000"/>
          <w:lang w:val="uk-UA"/>
        </w:rPr>
      </w:pPr>
      <w:r w:rsidRPr="00D0492D">
        <w:rPr>
          <w:color w:val="000000"/>
          <w:lang w:val="uk-UA" w:eastAsia="ar-SA"/>
        </w:rPr>
        <w:t>В поточному році н</w:t>
      </w:r>
      <w:r w:rsidRPr="00D0492D">
        <w:rPr>
          <w:color w:val="000000"/>
          <w:lang w:val="uk-UA"/>
        </w:rPr>
        <w:t>а ІІІ етапі Всеукраїнських учнівських олімпіад з навчальних предметів місто Чернівці представляли 463 учні, які здобули 339 перемог, в т.ч.: дипломи І ступеню – 64, ІІ ступеню – 135, ІІІ ступеню – 140, що становить 43,9% від усіх переможців області. На І</w:t>
      </w:r>
      <w:r w:rsidRPr="00D0492D">
        <w:rPr>
          <w:color w:val="000000"/>
          <w:lang w:val="en-US"/>
        </w:rPr>
        <w:t>V</w:t>
      </w:r>
      <w:r w:rsidRPr="00D0492D">
        <w:rPr>
          <w:color w:val="000000"/>
          <w:lang w:val="uk-UA"/>
        </w:rPr>
        <w:t xml:space="preserve"> етапі Всеукраїнських учнівських олімпіад місто Чернівці представляли 65 учнів, які взяли участь у 18 олімпіадах і здобули 28 перемог у 17 олімпіадах, з яких: дипломи І сткпеню – 5, ІІ ступеню. – 5, ІІІ ступеню – 18, що становить 71,8% від усіх обласних перемог. На ІІІ етапі Всеукраїнського конкурсу-захисту науково-дослідницьких робіт учнів-членів Буковинської Малої академії наук учнівської молоді, наукових товариств, об’єднань учні закладів загальної середньої освіти міста Чернівці здобули 18 перемог, в т.ч.: дипломи І ступеню  – 2, ІІ ступеню – 5, ІІІ ступеню – 11.</w:t>
      </w:r>
    </w:p>
    <w:p w:rsidR="00DE6CA4" w:rsidRPr="00D0492D" w:rsidRDefault="00DE6CA4" w:rsidP="00DE6CA4">
      <w:pPr>
        <w:pStyle w:val="NoSpacing"/>
        <w:ind w:firstLine="709"/>
        <w:jc w:val="both"/>
        <w:rPr>
          <w:color w:val="000000"/>
          <w:sz w:val="24"/>
          <w:szCs w:val="24"/>
          <w:lang w:val="uk-UA" w:eastAsia="en-US"/>
        </w:rPr>
      </w:pPr>
      <w:r w:rsidRPr="00D0492D">
        <w:rPr>
          <w:color w:val="000000"/>
          <w:sz w:val="24"/>
          <w:szCs w:val="24"/>
          <w:lang w:val="uk-UA" w:eastAsia="en-US"/>
        </w:rPr>
        <w:t xml:space="preserve">Традиційно учні міста успішно представляють Україну на Міжнародній науково-практичній конференції молодих вчених ICYS. В поточному році на конференції в Малайзії учень 10 класу ліцею № 1, Павло Сливка виборов срібну медаль. </w:t>
      </w:r>
    </w:p>
    <w:p w:rsidR="00DE6CA4" w:rsidRPr="00D0492D" w:rsidRDefault="00DE6CA4" w:rsidP="00DE6CA4">
      <w:pPr>
        <w:pStyle w:val="NoSpacing"/>
        <w:ind w:firstLine="708"/>
        <w:jc w:val="both"/>
        <w:rPr>
          <w:color w:val="000000"/>
          <w:sz w:val="24"/>
          <w:szCs w:val="24"/>
          <w:lang w:val="uk-UA"/>
        </w:rPr>
      </w:pPr>
      <w:r w:rsidRPr="00D0492D">
        <w:rPr>
          <w:color w:val="000000"/>
          <w:sz w:val="24"/>
          <w:szCs w:val="24"/>
          <w:lang w:val="uk-UA" w:eastAsia="en-US"/>
        </w:rPr>
        <w:t xml:space="preserve">Учнівські команди міста Чернівців успішно виступили у Всеукраїнських турнірах і вибороли перемоги, зокрема:   з біології – ІІІ місце, з географії – ІІІ місце. </w:t>
      </w:r>
    </w:p>
    <w:p w:rsidR="00DE6CA4" w:rsidRPr="00D0492D" w:rsidRDefault="00DE6CA4" w:rsidP="00DE6CA4">
      <w:pPr>
        <w:shd w:val="clear" w:color="auto" w:fill="FFFFFF"/>
        <w:ind w:firstLine="709"/>
        <w:jc w:val="both"/>
        <w:rPr>
          <w:color w:val="000000"/>
          <w:lang w:val="uk-UA"/>
        </w:rPr>
      </w:pPr>
      <w:r w:rsidRPr="00D0492D">
        <w:rPr>
          <w:color w:val="000000"/>
          <w:lang w:val="uk-UA"/>
        </w:rPr>
        <w:t>За високі досягнення у науково-дослідницькій роботі, 509 перемог у Міжнародних та Всеукраїнських олімпіадах та конкурсах 297 учнів міста Чернівців були урочисто відзначені грошовими преміями Чернівецького міського голови   на загальну суму 305,15 тис.грн.</w:t>
      </w:r>
    </w:p>
    <w:p w:rsidR="00DE6CA4" w:rsidRPr="00D0492D" w:rsidRDefault="00DE6CA4" w:rsidP="00DE6CA4">
      <w:pPr>
        <w:shd w:val="clear" w:color="auto" w:fill="FFFFFF"/>
        <w:ind w:firstLine="708"/>
        <w:jc w:val="both"/>
        <w:rPr>
          <w:color w:val="000000"/>
          <w:lang w:val="uk-UA"/>
        </w:rPr>
      </w:pPr>
      <w:r w:rsidRPr="00D0492D">
        <w:rPr>
          <w:color w:val="000000"/>
          <w:lang w:val="uk-UA"/>
        </w:rPr>
        <w:t>Управлінням освіти міської ради та керівниками закладів загальної середньої освіти забезпечено організацію та проведення державної підсумкової атестації, зовнішнього незалежного оцінювання випускників 2019 року відповідно до нормативних і розпорядчих документів Міністерства освіти та науки України.</w:t>
      </w:r>
    </w:p>
    <w:p w:rsidR="00DE6CA4" w:rsidRPr="00D0492D" w:rsidRDefault="00DE6CA4" w:rsidP="00DE6CA4">
      <w:pPr>
        <w:widowControl w:val="0"/>
        <w:autoSpaceDE w:val="0"/>
        <w:autoSpaceDN w:val="0"/>
        <w:adjustRightInd w:val="0"/>
        <w:ind w:firstLine="709"/>
        <w:jc w:val="both"/>
        <w:rPr>
          <w:color w:val="000000"/>
          <w:lang w:val="uk-UA"/>
        </w:rPr>
      </w:pPr>
      <w:r w:rsidRPr="00D0492D">
        <w:rPr>
          <w:color w:val="000000"/>
          <w:lang w:val="uk-UA"/>
        </w:rPr>
        <w:t>Відповідно до спільного наказу Івано-Франківського регіонального Центру якості освіти та Департаменту освіти і науки Чернівецької обласної адміністрації від 18.04.2019р. № 198/32-ОД  у м.Чернівцях було створено та затверджено мережу, яка складалась з 16 пунктів проведення зовнішнього незалежного оцінювання у 2019 році, а саме: гімназії     № 1, 4, ліцеї № 2, 4, Багатопрофільний ліцей для обдарованих дітей, СЗОШ № 6, 22, ЗОШ № 2, 3, 5, 11, 24, 27, 28, 31, 33. Для проведення ЗНО було залучено 822 педагогічних працівники шляхом зміни режиму їх праці за основним місцем роботи.</w:t>
      </w:r>
    </w:p>
    <w:p w:rsidR="00DE6CA4" w:rsidRPr="00D0492D" w:rsidRDefault="00DE6CA4" w:rsidP="00DE6CA4">
      <w:pPr>
        <w:shd w:val="clear" w:color="auto" w:fill="FFFFFF"/>
        <w:ind w:firstLine="708"/>
        <w:jc w:val="both"/>
        <w:rPr>
          <w:color w:val="000000"/>
          <w:lang w:val="uk-UA"/>
        </w:rPr>
      </w:pPr>
      <w:r w:rsidRPr="00D0492D">
        <w:rPr>
          <w:color w:val="000000"/>
          <w:lang w:val="uk-UA"/>
        </w:rPr>
        <w:t>За підсумками оцінювання 7 учнів міста отримали 200 балів, в т.ч.: 2 учні ліцею  № 1 з математики, 2 учні гімназій № 4, 5 – з англійської мови, 1 учень ЗОШ № 5 - з біології та 2 учні ЗОШ № 1 та ліцею № 3 - з хімії. Із 1122 випускників 11 класів 159 учнів нагороджені медалями за високі досягнення у навчанні, з яких 101 золота медаль та 58 срібних медалей.</w:t>
      </w:r>
    </w:p>
    <w:p w:rsidR="00DE6CA4" w:rsidRPr="00D0492D" w:rsidRDefault="00DE6CA4" w:rsidP="00DE6CA4">
      <w:pPr>
        <w:suppressAutoHyphens/>
        <w:ind w:firstLine="567"/>
        <w:jc w:val="both"/>
        <w:rPr>
          <w:color w:val="000000"/>
          <w:lang w:val="uk-UA"/>
        </w:rPr>
      </w:pPr>
      <w:r w:rsidRPr="00D0492D">
        <w:rPr>
          <w:color w:val="000000"/>
          <w:lang w:val="uk-UA"/>
        </w:rPr>
        <w:t>Управлінням освіти міської ради забезпечено право на рівний доступ до якісної освіти дітям з особливими освітніми потребами шляхом організації індивідуального та інклюзивного навчання у 31 закладі загальної середньої освіти. Індивідуальною формою навчання, в т.ч. і на дому, охоплено 103 учні за різними типами навчальних програм.  Організовано роботу педагогічних колективів 23 закладів загальної середньої освіти з інклюзивною формою навчання для 100  учнів з особливими освітніми проблемами різної нозології у 90 інклюзивних класах. Для проведення корекційно-розвиткових занять з дітьми з особливими освітніми потребами у закладах загальної середньої освіти  функціонують кабінети психологічного розвантаження, логопедичні кабінети.   Упродовж 2018/2019 навчального року облаштовано сенсорні кімнати для проведення корекційно-розвиткових занять з дітьми з особливими освітніми потребами у НВК «Любисток» та ЗОШ № 24. У 2019 році заплановано створення сенсорної кімнати у ЗОШ  № 27, на  облаштування якої  виділено 113900 грн. Забезпечено підвезення  дітей з особливими освітніми потребами  на навчання та у зворотньому напрямі  у ЗОШ № 16, 30 шляхом укладання договору про надання послуг перевезення ТОВ «Магістраль».</w:t>
      </w:r>
    </w:p>
    <w:p w:rsidR="00DE6CA4" w:rsidRPr="00D0492D" w:rsidRDefault="00DE6CA4" w:rsidP="00DE6CA4">
      <w:pPr>
        <w:widowControl w:val="0"/>
        <w:tabs>
          <w:tab w:val="left" w:pos="9498"/>
        </w:tabs>
        <w:autoSpaceDE w:val="0"/>
        <w:autoSpaceDN w:val="0"/>
        <w:adjustRightInd w:val="0"/>
        <w:ind w:firstLine="567"/>
        <w:jc w:val="both"/>
        <w:rPr>
          <w:color w:val="000000"/>
          <w:lang w:val="uk-UA"/>
        </w:rPr>
      </w:pPr>
      <w:r w:rsidRPr="00D0492D">
        <w:rPr>
          <w:color w:val="000000"/>
          <w:lang w:val="uk-UA"/>
        </w:rPr>
        <w:t>В травні 2019 року на засіданні колегії управління освіти міської ради</w:t>
      </w:r>
      <w:r w:rsidRPr="00D0492D">
        <w:rPr>
          <w:b/>
          <w:color w:val="000000"/>
          <w:lang w:val="uk-UA"/>
        </w:rPr>
        <w:t xml:space="preserve"> </w:t>
      </w:r>
      <w:r w:rsidRPr="00D0492D">
        <w:rPr>
          <w:color w:val="000000"/>
          <w:lang w:val="uk-UA"/>
        </w:rPr>
        <w:t xml:space="preserve">заслухано питання «Про організацію освітнього процесу в умовах Нової української школи», в якому  </w:t>
      </w:r>
      <w:r w:rsidRPr="00D0492D">
        <w:rPr>
          <w:color w:val="000000"/>
          <w:lang w:val="uk-UA"/>
        </w:rPr>
        <w:lastRenderedPageBreak/>
        <w:t>проаналізовано  забезпечення організації  «соціальної  інклюзії»,  як складової освітньої реформи перших класів закладів загальної середньої освіти у ЗОШ   № 4, 25, 30, 37.</w:t>
      </w:r>
    </w:p>
    <w:p w:rsidR="00DE6CA4" w:rsidRPr="00D0492D" w:rsidRDefault="00DE6CA4" w:rsidP="00DE6CA4">
      <w:pPr>
        <w:ind w:firstLine="567"/>
        <w:jc w:val="both"/>
        <w:rPr>
          <w:color w:val="000000"/>
          <w:lang w:val="uk-UA"/>
        </w:rPr>
      </w:pPr>
      <w:r w:rsidRPr="00D0492D">
        <w:rPr>
          <w:color w:val="000000"/>
          <w:lang w:val="uk-UA"/>
        </w:rPr>
        <w:t>З 01.02.2019р. відповідно до рішення міської ради від 04.04.2018р. № 1195,  відкрито Комунальну установу «Чернівецький міський інклюзивно-ресурсний центр № 1» (далі – ІРЦ) Чернівецької міської ради. Проведено відповідні конкурсні випробування на займання вакантних посад директора та фахівців ІРЦ.  З 01.04.2019р.в  інклюзивно-ресурсному    центрі № 1 працюють 6 фахівців, які мають відповідну спеціальну вищу освіту, з яких: 3 фахівці – практичні психологи (2 спеціалісти з інтелектуального розвитку, 1 спеціаліст з девіантної поведінки),  1 - вчитель-логопед, 1 - вчитель-дефектолог (сурдопедагог), 1- вчитель-дефектолог (олігофренопедагог).  За період роботи   фахівцями ІРЦ здійснено експертну комплексну психолого-педагогічну оцінку  378  дітей з особливими потребами, які проживають у місті Чернівцях. Щодня спеціалісти центру проводять близько 15 комплексних оцінок розвитку дитини.  Для 17 дітей проведено 170 годин  корекційно-розвиткових занять. Заняття проводяться кожним спеціалістом (логопедом, дефектологом, психологом) в середньому 2 рази на тиждень з урахуванням індивідуальних потреб дитини. Надано 162 консультації батькам дітей з особливими освітніми потребами.</w:t>
      </w:r>
    </w:p>
    <w:p w:rsidR="00DE6CA4" w:rsidRPr="00D0492D" w:rsidRDefault="00DE6CA4" w:rsidP="00DE6CA4">
      <w:pPr>
        <w:ind w:firstLine="567"/>
        <w:jc w:val="both"/>
        <w:rPr>
          <w:color w:val="000000"/>
          <w:lang w:val="uk-UA"/>
        </w:rPr>
      </w:pPr>
      <w:r w:rsidRPr="00D0492D">
        <w:rPr>
          <w:color w:val="000000"/>
          <w:lang w:val="uk-UA"/>
        </w:rPr>
        <w:t xml:space="preserve">У 2019  році виділено 2440,0 тис.грн. на функціонування інклюзивно-ресурсного центру, в т.ч.: 1517,3 тис.грн. з державної субвенції - на оплату праці педагогічних працівників та 923,1 тис.грн. з міського бюджету - на забезпечення ІРЦ обладнанням та на оплату праці технічного персоналу. </w:t>
      </w:r>
    </w:p>
    <w:p w:rsidR="00DE6CA4" w:rsidRPr="00D0492D" w:rsidRDefault="00DE6CA4" w:rsidP="00DE6CA4">
      <w:pPr>
        <w:ind w:right="-142" w:firstLine="567"/>
        <w:jc w:val="both"/>
        <w:rPr>
          <w:color w:val="000000"/>
          <w:lang w:val="uk-UA"/>
        </w:rPr>
      </w:pPr>
      <w:r w:rsidRPr="00D0492D">
        <w:rPr>
          <w:color w:val="000000"/>
          <w:lang w:val="uk-UA"/>
        </w:rPr>
        <w:t>З метою реалізації державної політики у галузі освіти відповідно до Закону України  «Про освіту»</w:t>
      </w:r>
      <w:r w:rsidRPr="00D0492D">
        <w:rPr>
          <w:color w:val="000000"/>
          <w:shd w:val="clear" w:color="auto" w:fill="FFFFFF"/>
          <w:lang w:val="uk-UA"/>
        </w:rPr>
        <w:t xml:space="preserve"> та відповідно до рішення міської ради від </w:t>
      </w:r>
      <w:r w:rsidRPr="00D0492D">
        <w:rPr>
          <w:color w:val="000000"/>
          <w:lang w:val="uk-UA"/>
        </w:rPr>
        <w:t xml:space="preserve">20.12.2018р. № 1582 </w:t>
      </w:r>
      <w:r w:rsidRPr="00D0492D">
        <w:rPr>
          <w:color w:val="000000"/>
          <w:shd w:val="clear" w:color="auto" w:fill="FFFFFF"/>
          <w:lang w:val="uk-UA"/>
        </w:rPr>
        <w:t xml:space="preserve">розроблено </w:t>
      </w:r>
      <w:r w:rsidRPr="00D0492D">
        <w:rPr>
          <w:bCs/>
          <w:color w:val="000000"/>
          <w:lang w:val="uk-UA"/>
        </w:rPr>
        <w:t xml:space="preserve">та затверджено Статут комунальної установи «Чернівецький міський інклюзивно-ресурсний центр № 2»; оголошено конкурс на заміщення вакантної посади директора ІРЦ № 2. </w:t>
      </w:r>
      <w:r w:rsidRPr="00D0492D">
        <w:rPr>
          <w:color w:val="000000"/>
          <w:lang w:val="uk-UA"/>
        </w:rPr>
        <w:t xml:space="preserve">На оснащення новостворених  ІРЦ у 2019 році передбачено фінансування з державного бюджету в сумі 530,0 тис.грн. </w:t>
      </w:r>
    </w:p>
    <w:p w:rsidR="00DE6CA4" w:rsidRPr="00D0492D" w:rsidRDefault="00DE6CA4" w:rsidP="00DE6CA4">
      <w:pPr>
        <w:shd w:val="clear" w:color="auto" w:fill="FFFFFF"/>
        <w:ind w:firstLine="567"/>
        <w:jc w:val="both"/>
        <w:textAlignment w:val="baseline"/>
        <w:rPr>
          <w:color w:val="000000"/>
          <w:lang w:val="uk-UA"/>
        </w:rPr>
      </w:pPr>
      <w:r w:rsidRPr="00D0492D">
        <w:rPr>
          <w:color w:val="000000"/>
          <w:lang w:val="uk-UA"/>
        </w:rPr>
        <w:t xml:space="preserve">Впродовж звітного переіоду проводилась робота щодо розвитку системи позашкільної освіти. У 2018/2019 навчальному році </w:t>
      </w:r>
      <w:r w:rsidRPr="00D0492D">
        <w:rPr>
          <w:color w:val="000000"/>
          <w:bdr w:val="none" w:sz="0" w:space="0" w:color="auto" w:frame="1"/>
          <w:lang w:val="uk-UA"/>
        </w:rPr>
        <w:t xml:space="preserve">у 9 закладах позашкільної освіти міста  </w:t>
      </w:r>
      <w:r w:rsidRPr="00D0492D">
        <w:rPr>
          <w:color w:val="000000"/>
          <w:lang w:val="uk-UA" w:eastAsia="uk-UA"/>
        </w:rPr>
        <w:t xml:space="preserve">у 408 </w:t>
      </w:r>
      <w:r w:rsidRPr="00D0492D">
        <w:rPr>
          <w:color w:val="000000"/>
          <w:lang w:eastAsia="uk-UA"/>
        </w:rPr>
        <w:t>гуртках, творчих об’єднаннях, клубах, студіях</w:t>
      </w:r>
      <w:r w:rsidRPr="00D0492D">
        <w:rPr>
          <w:color w:val="000000"/>
          <w:bdr w:val="none" w:sz="0" w:space="0" w:color="auto" w:frame="1"/>
          <w:lang w:val="uk-UA"/>
        </w:rPr>
        <w:t xml:space="preserve"> навчались</w:t>
      </w:r>
      <w:r w:rsidRPr="00D0492D">
        <w:rPr>
          <w:color w:val="000000"/>
          <w:lang w:eastAsia="uk-UA"/>
        </w:rPr>
        <w:t xml:space="preserve"> </w:t>
      </w:r>
      <w:r w:rsidRPr="00D0492D">
        <w:rPr>
          <w:color w:val="000000"/>
          <w:bdr w:val="none" w:sz="0" w:space="0" w:color="auto" w:frame="1"/>
          <w:lang w:val="uk-UA"/>
        </w:rPr>
        <w:t>5430 дітей, в т.ч.:  1341 вихованець - у дитячо-юнацьких спортивних школах № 1 та № 4.</w:t>
      </w:r>
      <w:r w:rsidRPr="00D0492D">
        <w:rPr>
          <w:color w:val="000000"/>
          <w:lang w:val="uk-UA" w:eastAsia="uk-UA"/>
        </w:rPr>
        <w:t xml:space="preserve"> Для обслуговування дітей, учнівської молоді, батьків було забезпечено функціонування більше 100  видів гуртків і секцій різних напрямів діяльності. </w:t>
      </w:r>
      <w:r w:rsidRPr="00D0492D">
        <w:rPr>
          <w:color w:val="000000"/>
          <w:lang w:val="uk-UA"/>
        </w:rPr>
        <w:t xml:space="preserve">Серед викладацького складу зазначених гуртків 9 викладачів - лауреати обласних та міських премій, 15 – мають звання «Відмінник освіти України, 15 – «Майстер спорту», 12 – «Кандидат у  Майстри спорту». </w:t>
      </w:r>
    </w:p>
    <w:p w:rsidR="00DE6CA4" w:rsidRPr="00D0492D" w:rsidRDefault="00DE6CA4" w:rsidP="00DE6CA4">
      <w:pPr>
        <w:ind w:firstLine="567"/>
        <w:jc w:val="both"/>
        <w:rPr>
          <w:color w:val="000000"/>
          <w:lang w:val="uk-UA"/>
        </w:rPr>
      </w:pPr>
      <w:r w:rsidRPr="00D0492D">
        <w:rPr>
          <w:bCs/>
          <w:color w:val="000000"/>
          <w:lang w:val="uk-UA"/>
        </w:rPr>
        <w:t>Суча</w:t>
      </w:r>
      <w:r w:rsidRPr="00D0492D">
        <w:rPr>
          <w:bCs/>
          <w:color w:val="000000"/>
          <w:lang w:val="en-US"/>
        </w:rPr>
        <w:t>c</w:t>
      </w:r>
      <w:r w:rsidRPr="00D0492D">
        <w:rPr>
          <w:bCs/>
          <w:color w:val="000000"/>
          <w:lang w:val="uk-UA"/>
        </w:rPr>
        <w:t>ні тенденції</w:t>
      </w:r>
      <w:r w:rsidRPr="00D0492D">
        <w:rPr>
          <w:b/>
          <w:bCs/>
          <w:color w:val="000000"/>
          <w:lang w:val="uk-UA"/>
        </w:rPr>
        <w:t xml:space="preserve"> </w:t>
      </w:r>
      <w:r w:rsidRPr="00D0492D">
        <w:rPr>
          <w:bCs/>
          <w:color w:val="000000"/>
          <w:lang w:val="uk-UA"/>
        </w:rPr>
        <w:t>формування змісту позашкільної</w:t>
      </w:r>
      <w:r w:rsidRPr="00D0492D">
        <w:rPr>
          <w:b/>
          <w:bCs/>
          <w:color w:val="000000"/>
          <w:lang w:val="uk-UA"/>
        </w:rPr>
        <w:t xml:space="preserve"> </w:t>
      </w:r>
      <w:r w:rsidRPr="00D0492D">
        <w:rPr>
          <w:bCs/>
          <w:color w:val="000000"/>
          <w:lang w:val="uk-UA"/>
        </w:rPr>
        <w:t xml:space="preserve">освіти були представлені </w:t>
      </w:r>
      <w:r w:rsidRPr="00D0492D">
        <w:rPr>
          <w:color w:val="000000"/>
          <w:lang w:val="uk-UA"/>
        </w:rPr>
        <w:t xml:space="preserve">педагогічними колективами закладів позашкільної освіти на ІІІ Відкритій міській методичній виставці </w:t>
      </w:r>
      <w:r w:rsidRPr="00D0492D">
        <w:rPr>
          <w:b/>
          <w:bCs/>
          <w:color w:val="000000"/>
          <w:bdr w:val="none" w:sz="0" w:space="0" w:color="auto" w:frame="1"/>
          <w:lang w:val="uk-UA"/>
        </w:rPr>
        <w:t>«</w:t>
      </w:r>
      <w:r w:rsidRPr="00D0492D">
        <w:rPr>
          <w:bCs/>
          <w:color w:val="000000"/>
          <w:bdr w:val="none" w:sz="0" w:space="0" w:color="auto" w:frame="1"/>
          <w:lang w:val="uk-UA"/>
        </w:rPr>
        <w:t>Формування компетентностей вихованців закладів позашкільної освіти: критерії, моніторинг, засоби»,  у якій взяли участь 132 педагоги  закладів позашкільної освіти з усієї України. Також, в місті Чернівцях</w:t>
      </w:r>
      <w:r w:rsidRPr="00D0492D">
        <w:rPr>
          <w:color w:val="000000"/>
          <w:lang w:val="uk-UA"/>
        </w:rPr>
        <w:t xml:space="preserve"> відбувся Всеукраїнський семінар-практикум  «Соціальне партнерство закладу позашкільної освіти та сім’ї», у якому взяли участь делегати 16 областей України та 41 педагог закладів позашкільної освіти міста. </w:t>
      </w:r>
    </w:p>
    <w:p w:rsidR="00DE6CA4" w:rsidRPr="00D0492D" w:rsidRDefault="00DE6CA4" w:rsidP="00DE6CA4">
      <w:pPr>
        <w:ind w:firstLine="567"/>
        <w:contextualSpacing/>
        <w:jc w:val="both"/>
        <w:rPr>
          <w:color w:val="000000"/>
          <w:lang w:val="uk-UA"/>
        </w:rPr>
      </w:pPr>
      <w:r w:rsidRPr="00D0492D">
        <w:rPr>
          <w:color w:val="000000"/>
          <w:lang w:val="uk-UA"/>
        </w:rPr>
        <w:t xml:space="preserve">У звітному періоді більше 25 тис. школярів міста були залучені до міських масових заходів, зорганізованих закладами позашкільної освіти. Проведені традиційні Відкриті міські змагання з автомодельного, авіамодельного спорту, радіоконструювання, фотомистецтва, спортивного орієнтування, пішохідного туризму, екології. 48 юних пошуковців взяли участь у </w:t>
      </w:r>
      <w:r w:rsidRPr="00D0492D">
        <w:rPr>
          <w:color w:val="000000"/>
          <w:lang w:val="uk-UA" w:eastAsia="uk-UA"/>
        </w:rPr>
        <w:t>ІІІ етапі  Всеукраїнської експедиції «Моя батьківщина – Україна», 65 учнів – у Відкритій міській  науково-освітній  конференції  учнівської молоді «Всесвіт» про</w:t>
      </w:r>
      <w:r w:rsidRPr="00D0492D">
        <w:rPr>
          <w:color w:val="000000"/>
          <w:lang w:val="uk-UA"/>
        </w:rPr>
        <w:t>світницько-презентаційного проекту «Діти-дітям». Педагоги та вихованці  позашкільних навчальних закладів стали організаторами та учасниками міської виставки образотворчого та декоративно-вжиткового мистецтва «Творче мереживо дитинства»,  яка відбулась в обласному художньому музеї. Окрім цього, вихованці закладів позашкільної освіти міста здобули більше 2 тис. перемог на різноманітних конкурсах, змаганнях, фестивалях, олімпіадах міського, обласного, всеукраїнського та міжнародного  рівнів.</w:t>
      </w:r>
    </w:p>
    <w:p w:rsidR="00DE6CA4" w:rsidRPr="00D0492D" w:rsidRDefault="00DE6CA4" w:rsidP="00DE6CA4">
      <w:pPr>
        <w:ind w:firstLine="567"/>
        <w:jc w:val="both"/>
        <w:rPr>
          <w:color w:val="000000"/>
          <w:lang w:val="uk-UA"/>
        </w:rPr>
      </w:pPr>
      <w:r w:rsidRPr="00D0492D">
        <w:rPr>
          <w:color w:val="000000"/>
          <w:lang w:val="uk-UA"/>
        </w:rPr>
        <w:lastRenderedPageBreak/>
        <w:t xml:space="preserve">Наказом Міністерства освіти і науки України присвоєно звання «Зразковий художній колектив»  студії циркового мистецтва «Гротеск» Центру дитячої та юнацької творчості. </w:t>
      </w:r>
    </w:p>
    <w:p w:rsidR="00DE6CA4" w:rsidRPr="00D0492D" w:rsidRDefault="00DE6CA4" w:rsidP="00DE6CA4">
      <w:pPr>
        <w:ind w:firstLine="567"/>
        <w:jc w:val="both"/>
        <w:rPr>
          <w:color w:val="000000"/>
          <w:lang w:val="uk-UA"/>
        </w:rPr>
      </w:pPr>
      <w:r w:rsidRPr="00D0492D">
        <w:rPr>
          <w:color w:val="000000"/>
          <w:lang w:val="uk-UA"/>
        </w:rPr>
        <w:t xml:space="preserve">Позашкільними навчальними закладами, дитячо-юнацькими спортивними школами проводилась відповідна робота щодо утримання, використання та збереження матеріально-технічної бази, створення сприятливих умов для здобуття позашкільної освіти, систематичних занять фізичною культурою і спортом дітьми та учнівською молоддю. </w:t>
      </w:r>
    </w:p>
    <w:p w:rsidR="00DE6CA4" w:rsidRPr="00D0492D" w:rsidRDefault="00DE6CA4" w:rsidP="00DE6CA4">
      <w:pPr>
        <w:tabs>
          <w:tab w:val="num" w:pos="0"/>
          <w:tab w:val="left" w:pos="720"/>
        </w:tabs>
        <w:ind w:firstLine="567"/>
        <w:jc w:val="both"/>
        <w:rPr>
          <w:color w:val="000000"/>
          <w:shd w:val="clear" w:color="auto" w:fill="FFFFFF"/>
          <w:lang w:val="uk-UA"/>
        </w:rPr>
      </w:pPr>
      <w:r w:rsidRPr="00D0492D">
        <w:rPr>
          <w:color w:val="000000"/>
          <w:lang w:val="uk-UA"/>
        </w:rPr>
        <w:tab/>
        <w:t xml:space="preserve">Впродовж І півріччя 2019 року в місті Чернівцях розвивався 41 вид </w:t>
      </w:r>
      <w:r w:rsidRPr="00D0492D">
        <w:rPr>
          <w:b/>
          <w:color w:val="000000"/>
          <w:lang w:val="uk-UA"/>
        </w:rPr>
        <w:t>спорту</w:t>
      </w:r>
      <w:r w:rsidRPr="00D0492D">
        <w:rPr>
          <w:color w:val="000000"/>
          <w:lang w:val="uk-UA"/>
        </w:rPr>
        <w:t>, в т. ч. : 20 – олімпійських та 21 – неолімпійських.</w:t>
      </w:r>
    </w:p>
    <w:p w:rsidR="00DE6CA4" w:rsidRPr="00D0492D" w:rsidRDefault="00DE6CA4" w:rsidP="00DE6CA4">
      <w:pPr>
        <w:tabs>
          <w:tab w:val="num" w:pos="0"/>
          <w:tab w:val="left" w:pos="720"/>
        </w:tabs>
        <w:ind w:firstLine="567"/>
        <w:jc w:val="both"/>
        <w:rPr>
          <w:color w:val="000000"/>
          <w:lang w:val="uk-UA"/>
        </w:rPr>
      </w:pPr>
      <w:r w:rsidRPr="00D0492D">
        <w:rPr>
          <w:color w:val="000000"/>
          <w:lang w:val="uk-UA"/>
        </w:rPr>
        <w:tab/>
        <w:t xml:space="preserve">У 2019 році спортивна інфраструктура міста представлена наступними об’єктами: </w:t>
      </w:r>
    </w:p>
    <w:p w:rsidR="00DE6CA4" w:rsidRPr="00D0492D" w:rsidRDefault="00DE6CA4" w:rsidP="00DE6CA4">
      <w:pPr>
        <w:tabs>
          <w:tab w:val="num" w:pos="0"/>
          <w:tab w:val="left" w:pos="720"/>
        </w:tabs>
        <w:ind w:firstLine="567"/>
        <w:jc w:val="both"/>
        <w:rPr>
          <w:color w:val="000000"/>
          <w:lang w:val="uk-UA"/>
        </w:rPr>
      </w:pPr>
      <w:r w:rsidRPr="00D0492D">
        <w:rPr>
          <w:color w:val="000000"/>
          <w:lang w:val="uk-UA"/>
        </w:rPr>
        <w:t>-7 стадіонів;</w:t>
      </w:r>
    </w:p>
    <w:p w:rsidR="00DE6CA4" w:rsidRPr="00D0492D" w:rsidRDefault="00DE6CA4" w:rsidP="00DE6CA4">
      <w:pPr>
        <w:tabs>
          <w:tab w:val="num" w:pos="0"/>
          <w:tab w:val="left" w:pos="720"/>
        </w:tabs>
        <w:ind w:firstLine="567"/>
        <w:jc w:val="both"/>
        <w:rPr>
          <w:color w:val="000000"/>
          <w:lang w:val="uk-UA"/>
        </w:rPr>
      </w:pPr>
      <w:r w:rsidRPr="00D0492D">
        <w:rPr>
          <w:color w:val="000000"/>
          <w:lang w:val="uk-UA"/>
        </w:rPr>
        <w:t>-68 спортивних залів;</w:t>
      </w:r>
    </w:p>
    <w:p w:rsidR="00DE6CA4" w:rsidRPr="00D0492D" w:rsidRDefault="00DE6CA4" w:rsidP="00DE6CA4">
      <w:pPr>
        <w:tabs>
          <w:tab w:val="num" w:pos="0"/>
          <w:tab w:val="left" w:pos="720"/>
        </w:tabs>
        <w:ind w:firstLine="567"/>
        <w:jc w:val="both"/>
        <w:rPr>
          <w:color w:val="000000"/>
          <w:lang w:val="uk-UA"/>
        </w:rPr>
      </w:pPr>
      <w:r w:rsidRPr="00D0492D">
        <w:rPr>
          <w:color w:val="000000"/>
          <w:lang w:val="uk-UA"/>
        </w:rPr>
        <w:t>-17 тенісних кортів;</w:t>
      </w:r>
    </w:p>
    <w:p w:rsidR="00DE6CA4" w:rsidRPr="00D0492D" w:rsidRDefault="00DE6CA4" w:rsidP="00DE6CA4">
      <w:pPr>
        <w:tabs>
          <w:tab w:val="num" w:pos="0"/>
          <w:tab w:val="left" w:pos="720"/>
        </w:tabs>
        <w:ind w:firstLine="567"/>
        <w:jc w:val="both"/>
        <w:rPr>
          <w:color w:val="000000"/>
          <w:lang w:val="uk-UA"/>
        </w:rPr>
      </w:pPr>
      <w:r w:rsidRPr="00D0492D">
        <w:rPr>
          <w:color w:val="000000"/>
          <w:lang w:val="uk-UA"/>
        </w:rPr>
        <w:t>-11 плавальних басейнів, з яких 8 - працюючих (фітнес – клуб «Sport Life», Фітнес-клуб «Титан», дошкільний навчальний заклад №41, Чернівецька міська дитяча поліклініка, багатопрофільний ліцей для обдарованих дітей, ТОВ «Чернівецький машинобудівний завод (сезонно);</w:t>
      </w:r>
    </w:p>
    <w:p w:rsidR="00DE6CA4" w:rsidRPr="00D0492D" w:rsidRDefault="00DE6CA4" w:rsidP="00DE6CA4">
      <w:pPr>
        <w:tabs>
          <w:tab w:val="num" w:pos="0"/>
          <w:tab w:val="left" w:pos="720"/>
        </w:tabs>
        <w:ind w:firstLine="567"/>
        <w:jc w:val="both"/>
        <w:rPr>
          <w:color w:val="000000"/>
          <w:lang w:val="uk-UA"/>
        </w:rPr>
      </w:pPr>
      <w:r w:rsidRPr="00D0492D">
        <w:rPr>
          <w:color w:val="000000"/>
          <w:lang w:val="uk-UA"/>
        </w:rPr>
        <w:t>-18 футбольних полів;</w:t>
      </w:r>
    </w:p>
    <w:p w:rsidR="00DE6CA4" w:rsidRPr="00D0492D" w:rsidRDefault="00DE6CA4" w:rsidP="00DE6CA4">
      <w:pPr>
        <w:tabs>
          <w:tab w:val="num" w:pos="0"/>
          <w:tab w:val="left" w:pos="720"/>
        </w:tabs>
        <w:ind w:firstLine="567"/>
        <w:jc w:val="both"/>
        <w:rPr>
          <w:color w:val="000000"/>
          <w:lang w:val="uk-UA"/>
        </w:rPr>
      </w:pPr>
      <w:r w:rsidRPr="00D0492D">
        <w:rPr>
          <w:color w:val="000000"/>
          <w:lang w:val="uk-UA"/>
        </w:rPr>
        <w:t>-1 легкоатлетичний манеж;</w:t>
      </w:r>
    </w:p>
    <w:p w:rsidR="00DE6CA4" w:rsidRPr="00D0492D" w:rsidRDefault="00DE6CA4" w:rsidP="00DE6CA4">
      <w:pPr>
        <w:tabs>
          <w:tab w:val="num" w:pos="0"/>
          <w:tab w:val="left" w:pos="720"/>
        </w:tabs>
        <w:ind w:firstLine="567"/>
        <w:jc w:val="both"/>
        <w:rPr>
          <w:color w:val="000000"/>
          <w:lang w:val="uk-UA"/>
        </w:rPr>
      </w:pPr>
      <w:r w:rsidRPr="00D0492D">
        <w:rPr>
          <w:color w:val="000000"/>
          <w:lang w:val="uk-UA"/>
        </w:rPr>
        <w:t>-1 легкоатлетична доріжка в критому приміщенні;</w:t>
      </w:r>
    </w:p>
    <w:p w:rsidR="00DE6CA4" w:rsidRPr="00D0492D" w:rsidRDefault="00DE6CA4" w:rsidP="00DE6CA4">
      <w:pPr>
        <w:tabs>
          <w:tab w:val="num" w:pos="0"/>
          <w:tab w:val="left" w:pos="720"/>
        </w:tabs>
        <w:ind w:firstLine="567"/>
        <w:jc w:val="both"/>
        <w:rPr>
          <w:color w:val="000000"/>
          <w:lang w:val="uk-UA"/>
        </w:rPr>
      </w:pPr>
      <w:r w:rsidRPr="00D0492D">
        <w:rPr>
          <w:color w:val="000000"/>
          <w:lang w:val="uk-UA"/>
        </w:rPr>
        <w:t>-міжнародна мотоциклетна траса «Суперкрос»;</w:t>
      </w:r>
    </w:p>
    <w:p w:rsidR="00DE6CA4" w:rsidRPr="00D0492D" w:rsidRDefault="00DE6CA4" w:rsidP="00DE6CA4">
      <w:pPr>
        <w:tabs>
          <w:tab w:val="num" w:pos="0"/>
          <w:tab w:val="left" w:pos="720"/>
        </w:tabs>
        <w:ind w:firstLine="567"/>
        <w:jc w:val="both"/>
        <w:rPr>
          <w:color w:val="000000"/>
          <w:lang w:val="uk-UA"/>
        </w:rPr>
      </w:pPr>
      <w:r w:rsidRPr="00D0492D">
        <w:rPr>
          <w:color w:val="000000"/>
          <w:lang w:val="uk-UA"/>
        </w:rPr>
        <w:t>-велосипедна траса для ВМХ;</w:t>
      </w:r>
    </w:p>
    <w:p w:rsidR="00DE6CA4" w:rsidRPr="00D0492D" w:rsidRDefault="00DE6CA4" w:rsidP="00DE6CA4">
      <w:pPr>
        <w:tabs>
          <w:tab w:val="num" w:pos="0"/>
          <w:tab w:val="left" w:pos="720"/>
        </w:tabs>
        <w:ind w:firstLine="567"/>
        <w:jc w:val="both"/>
        <w:rPr>
          <w:color w:val="000000"/>
          <w:lang w:val="uk-UA"/>
        </w:rPr>
      </w:pPr>
      <w:r w:rsidRPr="00D0492D">
        <w:rPr>
          <w:color w:val="000000"/>
          <w:lang w:val="uk-UA"/>
        </w:rPr>
        <w:t>-1 лукодром;</w:t>
      </w:r>
    </w:p>
    <w:p w:rsidR="00DE6CA4" w:rsidRPr="00D0492D" w:rsidRDefault="00DE6CA4" w:rsidP="00DE6CA4">
      <w:pPr>
        <w:tabs>
          <w:tab w:val="num" w:pos="0"/>
          <w:tab w:val="left" w:pos="720"/>
        </w:tabs>
        <w:ind w:firstLine="567"/>
        <w:jc w:val="both"/>
        <w:rPr>
          <w:color w:val="000000"/>
          <w:lang w:val="uk-UA"/>
        </w:rPr>
      </w:pPr>
      <w:r w:rsidRPr="00D0492D">
        <w:rPr>
          <w:color w:val="000000"/>
          <w:lang w:val="uk-UA"/>
        </w:rPr>
        <w:t>-153 відкриті спортивні майданчики;</w:t>
      </w:r>
    </w:p>
    <w:p w:rsidR="00DE6CA4" w:rsidRPr="00D0492D" w:rsidRDefault="00DE6CA4" w:rsidP="00DE6CA4">
      <w:pPr>
        <w:tabs>
          <w:tab w:val="num" w:pos="0"/>
          <w:tab w:val="left" w:pos="720"/>
        </w:tabs>
        <w:ind w:firstLine="567"/>
        <w:jc w:val="both"/>
        <w:rPr>
          <w:color w:val="000000"/>
          <w:lang w:val="uk-UA"/>
        </w:rPr>
      </w:pPr>
      <w:r w:rsidRPr="00D0492D">
        <w:rPr>
          <w:color w:val="000000"/>
          <w:lang w:val="uk-UA"/>
        </w:rPr>
        <w:t>-102 приміщення, які пристосовані для занять фізичною культурою та спортом;</w:t>
      </w:r>
    </w:p>
    <w:p w:rsidR="00DE6CA4" w:rsidRPr="00D0492D" w:rsidRDefault="00DE6CA4" w:rsidP="00DE6CA4">
      <w:pPr>
        <w:tabs>
          <w:tab w:val="num" w:pos="0"/>
          <w:tab w:val="left" w:pos="720"/>
        </w:tabs>
        <w:ind w:firstLine="567"/>
        <w:jc w:val="both"/>
        <w:rPr>
          <w:color w:val="000000"/>
          <w:lang w:val="uk-UA"/>
        </w:rPr>
      </w:pPr>
      <w:r w:rsidRPr="00D0492D">
        <w:rPr>
          <w:color w:val="000000"/>
          <w:lang w:val="uk-UA"/>
        </w:rPr>
        <w:t>-1 футбольне поле із синтетичним покриттям;</w:t>
      </w:r>
    </w:p>
    <w:p w:rsidR="00DE6CA4" w:rsidRPr="00D0492D" w:rsidRDefault="00DE6CA4" w:rsidP="00DE6CA4">
      <w:pPr>
        <w:tabs>
          <w:tab w:val="num" w:pos="0"/>
          <w:tab w:val="left" w:pos="720"/>
        </w:tabs>
        <w:ind w:firstLine="567"/>
        <w:jc w:val="both"/>
        <w:rPr>
          <w:color w:val="000000"/>
          <w:lang w:val="uk-UA"/>
        </w:rPr>
      </w:pPr>
      <w:r w:rsidRPr="00D0492D">
        <w:rPr>
          <w:color w:val="000000"/>
          <w:lang w:val="uk-UA"/>
        </w:rPr>
        <w:t>-14 футбольних майданчиків із синтетичним покриттям;</w:t>
      </w:r>
    </w:p>
    <w:p w:rsidR="00DE6CA4" w:rsidRPr="00D0492D" w:rsidRDefault="00DE6CA4" w:rsidP="00DE6CA4">
      <w:pPr>
        <w:tabs>
          <w:tab w:val="num" w:pos="0"/>
          <w:tab w:val="left" w:pos="720"/>
        </w:tabs>
        <w:ind w:firstLine="567"/>
        <w:jc w:val="both"/>
        <w:rPr>
          <w:color w:val="000000"/>
          <w:lang w:val="uk-UA"/>
        </w:rPr>
      </w:pPr>
      <w:r w:rsidRPr="00D0492D">
        <w:rPr>
          <w:color w:val="000000"/>
          <w:lang w:val="uk-UA"/>
        </w:rPr>
        <w:t>-2 льодових майданчики (ТОВ «Льодова арена – Чернівці» та ТРЦ «Боянівка» - працюють сезонно);</w:t>
      </w:r>
    </w:p>
    <w:p w:rsidR="00DE6CA4" w:rsidRPr="00D0492D" w:rsidRDefault="00DE6CA4" w:rsidP="00DE6CA4">
      <w:pPr>
        <w:tabs>
          <w:tab w:val="num" w:pos="0"/>
          <w:tab w:val="left" w:pos="720"/>
        </w:tabs>
        <w:ind w:firstLine="567"/>
        <w:jc w:val="both"/>
        <w:rPr>
          <w:color w:val="000000"/>
          <w:lang w:val="uk-UA"/>
        </w:rPr>
      </w:pPr>
      <w:r w:rsidRPr="00D0492D">
        <w:rPr>
          <w:color w:val="000000"/>
          <w:lang w:val="uk-UA"/>
        </w:rPr>
        <w:t xml:space="preserve">-1 майданчик для занять екстремальними видами спорту, </w:t>
      </w:r>
    </w:p>
    <w:p w:rsidR="00DE6CA4" w:rsidRPr="00D0492D" w:rsidRDefault="00DE6CA4" w:rsidP="00DE6CA4">
      <w:pPr>
        <w:tabs>
          <w:tab w:val="num" w:pos="0"/>
          <w:tab w:val="left" w:pos="720"/>
        </w:tabs>
        <w:ind w:firstLine="567"/>
        <w:jc w:val="both"/>
        <w:rPr>
          <w:color w:val="000000"/>
          <w:lang w:val="uk-UA"/>
        </w:rPr>
      </w:pPr>
      <w:r w:rsidRPr="00D0492D">
        <w:rPr>
          <w:color w:val="000000"/>
          <w:lang w:val="uk-UA"/>
        </w:rPr>
        <w:t xml:space="preserve">-1 майданчик для картингу, </w:t>
      </w:r>
    </w:p>
    <w:p w:rsidR="00DE6CA4" w:rsidRPr="00D0492D" w:rsidRDefault="00DE6CA4" w:rsidP="00DE6CA4">
      <w:pPr>
        <w:tabs>
          <w:tab w:val="num" w:pos="0"/>
          <w:tab w:val="left" w:pos="720"/>
        </w:tabs>
        <w:ind w:firstLine="567"/>
        <w:jc w:val="both"/>
        <w:rPr>
          <w:color w:val="000000"/>
          <w:lang w:val="uk-UA"/>
        </w:rPr>
      </w:pPr>
      <w:r w:rsidRPr="00D0492D">
        <w:rPr>
          <w:color w:val="000000"/>
          <w:lang w:val="uk-UA"/>
        </w:rPr>
        <w:t xml:space="preserve">-1 стрільбище з  траншейним і круглим стендом. </w:t>
      </w:r>
    </w:p>
    <w:p w:rsidR="00DE6CA4" w:rsidRPr="00D0492D" w:rsidRDefault="00DE6CA4" w:rsidP="00DE6CA4">
      <w:pPr>
        <w:tabs>
          <w:tab w:val="num" w:pos="0"/>
          <w:tab w:val="left" w:pos="720"/>
        </w:tabs>
        <w:ind w:firstLine="567"/>
        <w:jc w:val="both"/>
        <w:rPr>
          <w:color w:val="000000"/>
          <w:lang w:val="uk-UA"/>
        </w:rPr>
      </w:pPr>
      <w:r w:rsidRPr="00D0492D">
        <w:rPr>
          <w:color w:val="000000"/>
          <w:lang w:val="uk-UA"/>
        </w:rPr>
        <w:t>Серед зазначених об’єктів 6 спортивних споруд використовується для проведення фізкультурно-реабілітаційних занять та змагань серед людей з особливими потребами. Спортивні споруди міста, незалежно від відомчої підпорядкованості, безкоштовно надаються дітям та дорослих з особливими потребами для занять фізкультурою та спортом.</w:t>
      </w:r>
    </w:p>
    <w:p w:rsidR="00DE6CA4" w:rsidRPr="00D0492D" w:rsidRDefault="00DE6CA4" w:rsidP="00DE6CA4">
      <w:pPr>
        <w:tabs>
          <w:tab w:val="num" w:pos="0"/>
          <w:tab w:val="left" w:pos="720"/>
        </w:tabs>
        <w:ind w:firstLine="567"/>
        <w:jc w:val="both"/>
        <w:rPr>
          <w:color w:val="000000"/>
          <w:lang w:val="uk-UA"/>
        </w:rPr>
      </w:pPr>
      <w:r w:rsidRPr="00D0492D">
        <w:rPr>
          <w:color w:val="000000"/>
          <w:lang w:val="uk-UA"/>
        </w:rPr>
        <w:t>Також, в місті Чернівцях функціонує школа вищої спортивної майстерності та 12 дитячо-юнацьких спортивних шкіл, в т. ч.:</w:t>
      </w:r>
    </w:p>
    <w:p w:rsidR="00DE6CA4" w:rsidRPr="00D0492D" w:rsidRDefault="00DE6CA4" w:rsidP="00DE6CA4">
      <w:pPr>
        <w:tabs>
          <w:tab w:val="num" w:pos="0"/>
          <w:tab w:val="left" w:pos="720"/>
        </w:tabs>
        <w:ind w:firstLine="567"/>
        <w:jc w:val="both"/>
        <w:rPr>
          <w:color w:val="000000"/>
          <w:lang w:val="uk-UA"/>
        </w:rPr>
      </w:pPr>
      <w:r w:rsidRPr="00D0492D">
        <w:rPr>
          <w:color w:val="000000"/>
          <w:lang w:val="uk-UA"/>
        </w:rPr>
        <w:t>-спеціалізована дитячо-юнацька спортивна школа олімпійського резерву зі стрільби з лука;</w:t>
      </w:r>
    </w:p>
    <w:p w:rsidR="00DE6CA4" w:rsidRPr="00D0492D" w:rsidRDefault="00DE6CA4" w:rsidP="00DE6CA4">
      <w:pPr>
        <w:tabs>
          <w:tab w:val="num" w:pos="0"/>
          <w:tab w:val="left" w:pos="720"/>
        </w:tabs>
        <w:ind w:firstLine="567"/>
        <w:jc w:val="both"/>
        <w:rPr>
          <w:color w:val="000000"/>
          <w:lang w:val="uk-UA"/>
        </w:rPr>
      </w:pPr>
      <w:r w:rsidRPr="00D0492D">
        <w:rPr>
          <w:color w:val="000000"/>
          <w:lang w:val="uk-UA"/>
        </w:rPr>
        <w:t>-спеціалізована дитячо-юнацька спортивна школа олімпійського резерву з футболу;</w:t>
      </w:r>
    </w:p>
    <w:p w:rsidR="00DE6CA4" w:rsidRPr="00D0492D" w:rsidRDefault="00DE6CA4" w:rsidP="00DE6CA4">
      <w:pPr>
        <w:tabs>
          <w:tab w:val="num" w:pos="0"/>
          <w:tab w:val="left" w:pos="720"/>
        </w:tabs>
        <w:ind w:firstLine="567"/>
        <w:jc w:val="both"/>
        <w:rPr>
          <w:color w:val="000000"/>
          <w:lang w:val="uk-UA"/>
        </w:rPr>
      </w:pPr>
      <w:r w:rsidRPr="00D0492D">
        <w:rPr>
          <w:color w:val="000000"/>
          <w:lang w:val="uk-UA"/>
        </w:rPr>
        <w:t xml:space="preserve">-дитячо-юнацька спортивна школа для дітей з інвалідністю «Інваспорт». </w:t>
      </w:r>
    </w:p>
    <w:p w:rsidR="00DE6CA4" w:rsidRPr="00D0492D" w:rsidRDefault="00DE6CA4" w:rsidP="00DE6CA4">
      <w:pPr>
        <w:tabs>
          <w:tab w:val="num" w:pos="0"/>
          <w:tab w:val="left" w:pos="720"/>
        </w:tabs>
        <w:ind w:firstLine="567"/>
        <w:jc w:val="both"/>
        <w:rPr>
          <w:color w:val="000000"/>
          <w:lang w:val="uk-UA"/>
        </w:rPr>
      </w:pPr>
      <w:r w:rsidRPr="00D0492D">
        <w:rPr>
          <w:color w:val="000000"/>
          <w:lang w:val="uk-UA"/>
        </w:rPr>
        <w:t xml:space="preserve">Створені належні умови для занять фізичною культурою та спортом для дітей–сиріт, дітей–інвалідів, дітей з малозабезпечених та багатодітних сімей. </w:t>
      </w:r>
    </w:p>
    <w:p w:rsidR="00DE6CA4" w:rsidRPr="00D0492D" w:rsidRDefault="00DE6CA4" w:rsidP="00DE6CA4">
      <w:pPr>
        <w:tabs>
          <w:tab w:val="num" w:pos="0"/>
          <w:tab w:val="left" w:pos="720"/>
        </w:tabs>
        <w:ind w:firstLine="567"/>
        <w:jc w:val="both"/>
        <w:rPr>
          <w:color w:val="000000"/>
          <w:lang w:val="uk-UA"/>
        </w:rPr>
      </w:pPr>
      <w:r w:rsidRPr="00D0492D">
        <w:rPr>
          <w:color w:val="000000"/>
          <w:lang w:val="uk-UA"/>
        </w:rPr>
        <w:t xml:space="preserve">У звітному періоді  у дитячо-юнацьких спортивних школах займалось майже 5400 дітей, з якими працювали 197 тренерів-викладачів, з них 112 - штатних. </w:t>
      </w:r>
    </w:p>
    <w:p w:rsidR="00DE6CA4" w:rsidRPr="00D0492D" w:rsidRDefault="00DE6CA4" w:rsidP="00DE6CA4">
      <w:pPr>
        <w:tabs>
          <w:tab w:val="num" w:pos="0"/>
          <w:tab w:val="left" w:pos="720"/>
        </w:tabs>
        <w:ind w:firstLine="567"/>
        <w:jc w:val="both"/>
        <w:rPr>
          <w:color w:val="000000"/>
          <w:lang w:val="uk-UA"/>
        </w:rPr>
      </w:pPr>
      <w:r w:rsidRPr="00D0492D">
        <w:rPr>
          <w:color w:val="000000"/>
          <w:lang w:val="uk-UA"/>
        </w:rPr>
        <w:t>Найбільш масовими видами спорту в ДЮСШ міста є наступні: футбол - 1046 дітей, панкратіон – 523 дітей, легка атлетика – 394 дитини, гімнастика художня – 325 дітей, вільна боротьба – 317 дітей.</w:t>
      </w:r>
    </w:p>
    <w:p w:rsidR="00DE6CA4" w:rsidRPr="00D0492D" w:rsidRDefault="00DE6CA4" w:rsidP="00DE6CA4">
      <w:pPr>
        <w:tabs>
          <w:tab w:val="num" w:pos="0"/>
          <w:tab w:val="left" w:pos="720"/>
        </w:tabs>
        <w:ind w:firstLine="567"/>
        <w:jc w:val="both"/>
        <w:rPr>
          <w:color w:val="000000"/>
          <w:lang w:val="uk-UA"/>
        </w:rPr>
      </w:pPr>
      <w:r w:rsidRPr="00D0492D">
        <w:rPr>
          <w:color w:val="000000"/>
          <w:lang w:val="uk-UA"/>
        </w:rPr>
        <w:t>З метою підняття престижності професії тренера-викладача у 2019 році за рахунок коштів міського бюджету передбачено надбавки до посадових окладів штатним тренерам-викладачам міських ДЮСШ (в межах від 30 % до 50 %) на загальну суму 1383,7 тис.грн.</w:t>
      </w:r>
    </w:p>
    <w:p w:rsidR="00DE6CA4" w:rsidRPr="00D0492D" w:rsidRDefault="00DE6CA4" w:rsidP="00DE6CA4">
      <w:pPr>
        <w:tabs>
          <w:tab w:val="num" w:pos="0"/>
          <w:tab w:val="left" w:pos="720"/>
        </w:tabs>
        <w:ind w:firstLine="567"/>
        <w:jc w:val="both"/>
        <w:rPr>
          <w:color w:val="000000"/>
          <w:lang w:val="uk-UA"/>
        </w:rPr>
      </w:pPr>
      <w:r w:rsidRPr="00D0492D">
        <w:rPr>
          <w:color w:val="000000"/>
          <w:lang w:val="uk-UA"/>
        </w:rPr>
        <w:t xml:space="preserve">У вищих лігах чемпіонатів України виступають команди «Буковинка – ДЮСШ № 4» (волейбол, жінки), «ШВСМ – ДЮСШ» (хокей на траві) та «Соколи» (бейсбол, дивізіон А). В І </w:t>
      </w:r>
      <w:r w:rsidRPr="00D0492D">
        <w:rPr>
          <w:color w:val="000000"/>
          <w:lang w:val="uk-UA"/>
        </w:rPr>
        <w:lastRenderedPageBreak/>
        <w:t>лізі чемпіонату України виступає баскетбольна команда «Старлайф - Чернівці», в ІІ лізі чемпіонату України - футбольна команда «Буковина». В дитячо-юнацьких лігах України виступають 3 баскетбольні команди, в т.ч. «ЧОДЮСШ – Старлайф» (юнаки 2002 р.н.),  «ЧОДЮСШ - Старлайф» (юнаки 2005 р.н.), «СЗОШ № 22 Старлайф» (дівчата 2007 р.н.), 7 футбольних юнацьких команд: КБУ «ДЮСШ з футболу м.Чернівців» (у вікових категоріях U-14, U-15, U-16, U-17, U-19) та  футбольні юнацькі команди «Спарта» (у вікових категоріях U-15, U-17), волейбольні команди «ДЮСШ № 4» (юнаки 2001 р.н.) та «ЧОДЮСШ» (дівчата 2005 р.н.).</w:t>
      </w:r>
    </w:p>
    <w:p w:rsidR="00DE6CA4" w:rsidRPr="00D0492D" w:rsidRDefault="00DE6CA4" w:rsidP="00DE6CA4">
      <w:pPr>
        <w:tabs>
          <w:tab w:val="num" w:pos="0"/>
          <w:tab w:val="left" w:pos="720"/>
        </w:tabs>
        <w:ind w:firstLine="567"/>
        <w:jc w:val="both"/>
        <w:rPr>
          <w:color w:val="000000"/>
          <w:lang w:val="uk-UA"/>
        </w:rPr>
      </w:pPr>
      <w:r w:rsidRPr="00D0492D">
        <w:rPr>
          <w:color w:val="000000"/>
          <w:lang w:val="uk-UA"/>
        </w:rPr>
        <w:t>Впродовж 2019 року, з метою підтримки кращих спортсменів та тренерів міста, виплачуються стипендії громади міста Чернівців провідним та перспективним спортсменам міста з олімпійських і неолімпійських видів спорту та грошові винагороди спортсменам і тренерам міста з олімпійських і неолімпійських видів спорту, видів спорту інвалідів на загальну суму 605,2 тис.грн.</w:t>
      </w:r>
    </w:p>
    <w:p w:rsidR="00DE6CA4" w:rsidRPr="00D0492D" w:rsidRDefault="00DE6CA4" w:rsidP="00DE6CA4">
      <w:pPr>
        <w:tabs>
          <w:tab w:val="num" w:pos="0"/>
          <w:tab w:val="left" w:pos="720"/>
        </w:tabs>
        <w:ind w:firstLine="567"/>
        <w:jc w:val="both"/>
        <w:rPr>
          <w:color w:val="000000"/>
          <w:shd w:val="clear" w:color="auto" w:fill="FFFFFF"/>
          <w:lang w:val="uk-UA"/>
        </w:rPr>
      </w:pPr>
      <w:r w:rsidRPr="00D0492D">
        <w:rPr>
          <w:color w:val="000000"/>
          <w:lang w:val="uk-UA"/>
        </w:rPr>
        <w:t xml:space="preserve">Впродовж звітного періоду в місті  проведено близько 110 спортивно-масових та комплексних заходів з різних видів спорту, зокрема: </w:t>
      </w:r>
      <w:r w:rsidRPr="00D0492D">
        <w:rPr>
          <w:color w:val="000000"/>
          <w:shd w:val="clear" w:color="auto" w:fill="FFFFFF"/>
          <w:lang w:val="uk-UA"/>
        </w:rPr>
        <w:t xml:space="preserve">чемпіонатів, першостей, турнірів та матчевих зустрічей з олімпійських та неолімпійських видів спорту, </w:t>
      </w:r>
      <w:r w:rsidRPr="00D0492D">
        <w:rPr>
          <w:color w:val="000000"/>
          <w:lang w:val="uk-UA"/>
        </w:rPr>
        <w:t xml:space="preserve">спартакіади серед школярів, депутатів обласної, районних, міських (міст обласного підпорядкування) сільських та селищних рад, працівників підприємств та організацій, людей з обмеженими фізичними можливостями. Також, на території міста проведені </w:t>
      </w:r>
      <w:r w:rsidRPr="00D0492D">
        <w:rPr>
          <w:color w:val="000000"/>
          <w:shd w:val="clear" w:color="auto" w:fill="FFFFFF"/>
          <w:lang w:val="uk-UA"/>
        </w:rPr>
        <w:t>всеукраїнські та міжнародні змагання, серед яких: І етап кубку України зі стрільби з лука, чемпіонати та кубки України з мотокросу, автокросу, велосипедного спорту (</w:t>
      </w:r>
      <w:r w:rsidRPr="00D0492D">
        <w:rPr>
          <w:color w:val="000000"/>
          <w:lang w:val="uk-UA"/>
        </w:rPr>
        <w:t>маутенбайк)</w:t>
      </w:r>
      <w:r w:rsidRPr="00D0492D">
        <w:rPr>
          <w:color w:val="000000"/>
          <w:shd w:val="clear" w:color="auto" w:fill="FFFFFF"/>
          <w:lang w:val="uk-UA"/>
        </w:rPr>
        <w:t xml:space="preserve">, футболу, баскетболу, боксу,  тенісу, бейсболу, панкратіону, універсального бою, міжнародний турнір з карате </w:t>
      </w:r>
      <w:r w:rsidRPr="00D0492D">
        <w:rPr>
          <w:color w:val="000000"/>
          <w:lang w:val="uk-UA"/>
        </w:rPr>
        <w:t>«Chernivtsi Cup»</w:t>
      </w:r>
      <w:r w:rsidRPr="00D0492D">
        <w:rPr>
          <w:color w:val="000000"/>
          <w:shd w:val="clear" w:color="auto" w:fill="FFFFFF"/>
          <w:lang w:val="uk-UA"/>
        </w:rPr>
        <w:t xml:space="preserve"> В травні поточного року  відбулися традиційні</w:t>
      </w:r>
      <w:r w:rsidRPr="00D0492D">
        <w:rPr>
          <w:color w:val="000000"/>
          <w:lang w:val="uk-UA"/>
        </w:rPr>
        <w:t xml:space="preserve"> заходи, а саме:  масовий забіг «Біг Миру» та «Чернівецький півмарафон 2019».</w:t>
      </w:r>
    </w:p>
    <w:p w:rsidR="00DE6CA4" w:rsidRPr="00D0492D" w:rsidRDefault="00DE6CA4" w:rsidP="00DE6CA4">
      <w:pPr>
        <w:tabs>
          <w:tab w:val="num" w:pos="0"/>
          <w:tab w:val="left" w:pos="720"/>
        </w:tabs>
        <w:ind w:firstLine="567"/>
        <w:jc w:val="both"/>
        <w:rPr>
          <w:color w:val="000000"/>
          <w:shd w:val="clear" w:color="auto" w:fill="FFFFFF"/>
          <w:lang w:val="uk-UA"/>
        </w:rPr>
      </w:pPr>
      <w:r w:rsidRPr="00D0492D">
        <w:rPr>
          <w:color w:val="000000"/>
          <w:lang w:val="uk-UA"/>
        </w:rPr>
        <w:t xml:space="preserve">Впродовж звітного періоду виконувались та впроваджувались заходи профільних міських цільових програм, а саме: Програми розвитку фізичної культури і спорту в м.Чернівцях на 2017-2020 роки, Програми розвитку інфраструктури плавання в м.Чернівцях на 2016-2020 роки та Програми з навчання плаванню в загальноосвітніх навчальних закладах м. Чернівців на 2016 -2020 роки, в рамках якої учні загально–освітніх закладів міста навчаються плаванню та оволодівають навиками поводження на воді. </w:t>
      </w:r>
    </w:p>
    <w:p w:rsidR="00DE6CA4" w:rsidRPr="00D0492D" w:rsidRDefault="00DE6CA4" w:rsidP="00DE6CA4">
      <w:pPr>
        <w:ind w:firstLine="709"/>
        <w:jc w:val="both"/>
        <w:rPr>
          <w:b/>
          <w:color w:val="000000"/>
          <w:lang w:val="uk-UA"/>
        </w:rPr>
      </w:pPr>
      <w:r w:rsidRPr="00D0492D">
        <w:rPr>
          <w:color w:val="000000"/>
          <w:lang w:val="uk-UA"/>
        </w:rPr>
        <w:t xml:space="preserve">Впродовж І півріччя 2019 року проводилась робота щодо впровадження заходів міської </w:t>
      </w:r>
      <w:r w:rsidRPr="00D0492D">
        <w:rPr>
          <w:b/>
          <w:color w:val="000000"/>
          <w:lang w:val="uk-UA"/>
        </w:rPr>
        <w:t>Програми розвитку «Охорона здоров’я» м.Чернівців на 2017-2019 роки,</w:t>
      </w:r>
      <w:r w:rsidRPr="00D0492D">
        <w:rPr>
          <w:color w:val="000000"/>
          <w:lang w:val="uk-UA"/>
        </w:rPr>
        <w:t xml:space="preserve"> затвердженої рішенням міської ради від 20.04.2017р. № 684. </w:t>
      </w:r>
    </w:p>
    <w:p w:rsidR="00DE6CA4" w:rsidRPr="00D0492D" w:rsidRDefault="00DE6CA4" w:rsidP="00DE6CA4">
      <w:pPr>
        <w:ind w:firstLine="708"/>
        <w:jc w:val="both"/>
        <w:rPr>
          <w:color w:val="000000"/>
          <w:lang w:val="uk-UA"/>
        </w:rPr>
      </w:pPr>
      <w:r w:rsidRPr="00D0492D">
        <w:rPr>
          <w:color w:val="000000"/>
          <w:lang w:val="uk-UA"/>
        </w:rPr>
        <w:t xml:space="preserve">У 2019 році медичну допомогу територіальній громаді міста Чернівців надають </w:t>
      </w:r>
      <w:r w:rsidRPr="00D0492D">
        <w:rPr>
          <w:b/>
          <w:color w:val="000000"/>
          <w:lang w:val="uk-UA"/>
        </w:rPr>
        <w:t>15 акредитованих закладів охорони здоров’я</w:t>
      </w:r>
      <w:r w:rsidRPr="00D0492D">
        <w:rPr>
          <w:color w:val="000000"/>
          <w:lang w:val="uk-UA"/>
        </w:rPr>
        <w:t xml:space="preserve">. Станом на </w:t>
      </w:r>
      <w:r w:rsidRPr="00D0492D">
        <w:rPr>
          <w:b/>
          <w:color w:val="000000"/>
          <w:lang w:val="uk-UA"/>
        </w:rPr>
        <w:t>01.07.2019р</w:t>
      </w:r>
      <w:r w:rsidRPr="00D0492D">
        <w:rPr>
          <w:color w:val="000000"/>
          <w:lang w:val="uk-UA"/>
        </w:rPr>
        <w:t xml:space="preserve">. за рахунок державної медичної субвенції та міського бюджету в </w:t>
      </w:r>
      <w:r w:rsidRPr="00D0492D">
        <w:rPr>
          <w:b/>
          <w:color w:val="000000"/>
          <w:lang w:val="uk-UA"/>
        </w:rPr>
        <w:t>4 лікарнях</w:t>
      </w:r>
      <w:r w:rsidRPr="00D0492D">
        <w:rPr>
          <w:color w:val="000000"/>
          <w:lang w:val="uk-UA"/>
        </w:rPr>
        <w:t xml:space="preserve"> та </w:t>
      </w:r>
      <w:r w:rsidRPr="00D0492D">
        <w:rPr>
          <w:b/>
          <w:color w:val="000000"/>
          <w:lang w:val="uk-UA"/>
        </w:rPr>
        <w:t>2 пологових будинках</w:t>
      </w:r>
      <w:r w:rsidRPr="00D0492D">
        <w:rPr>
          <w:color w:val="000000"/>
          <w:lang w:val="uk-UA"/>
        </w:rPr>
        <w:t xml:space="preserve"> утримувались </w:t>
      </w:r>
      <w:r w:rsidRPr="00D0492D">
        <w:rPr>
          <w:b/>
          <w:color w:val="000000"/>
          <w:lang w:val="uk-UA"/>
        </w:rPr>
        <w:t>1000 стаціонарних ліжок</w:t>
      </w:r>
      <w:r w:rsidRPr="00D0492D">
        <w:rPr>
          <w:color w:val="000000"/>
          <w:lang w:val="uk-UA"/>
        </w:rPr>
        <w:t xml:space="preserve">, з них 265 - дитячих, загальні та стоматологічні поліклініки, жіночі консультації та </w:t>
      </w:r>
      <w:r w:rsidRPr="00D0492D">
        <w:rPr>
          <w:b/>
          <w:color w:val="000000"/>
          <w:lang w:val="uk-UA"/>
        </w:rPr>
        <w:t>2 центри первинної медико-санітарної допомоги</w:t>
      </w:r>
      <w:r w:rsidRPr="00D0492D">
        <w:rPr>
          <w:color w:val="000000"/>
          <w:lang w:val="uk-UA"/>
        </w:rPr>
        <w:t xml:space="preserve"> потужністю </w:t>
      </w:r>
      <w:r w:rsidRPr="00D0492D">
        <w:rPr>
          <w:b/>
          <w:color w:val="000000"/>
          <w:lang w:val="uk-UA"/>
        </w:rPr>
        <w:t>3185 відвідувань у зміну</w:t>
      </w:r>
      <w:r w:rsidRPr="00D0492D">
        <w:rPr>
          <w:color w:val="000000"/>
          <w:lang w:val="uk-UA"/>
        </w:rPr>
        <w:t xml:space="preserve">. По загальних поліклініках та жіночих консультаціях впроваджені малозатратні технології лікування, при поліклініках  функціонує </w:t>
      </w:r>
      <w:r w:rsidRPr="00D0492D">
        <w:rPr>
          <w:b/>
          <w:color w:val="000000"/>
          <w:lang w:val="uk-UA"/>
        </w:rPr>
        <w:t>204 ліжка денних стаціонарів</w:t>
      </w:r>
      <w:r w:rsidRPr="00D0492D">
        <w:rPr>
          <w:color w:val="000000"/>
          <w:lang w:val="uk-UA"/>
        </w:rPr>
        <w:t>.</w:t>
      </w:r>
    </w:p>
    <w:p w:rsidR="00DE6CA4" w:rsidRPr="00D0492D" w:rsidRDefault="00DE6CA4" w:rsidP="00DE6CA4">
      <w:pPr>
        <w:jc w:val="both"/>
        <w:rPr>
          <w:color w:val="000000"/>
        </w:rPr>
      </w:pPr>
      <w:r w:rsidRPr="00D0492D">
        <w:rPr>
          <w:color w:val="000000"/>
          <w:lang w:val="uk-UA"/>
        </w:rPr>
        <w:tab/>
        <w:t>Відповідно до чинного законодавства за рахунок надходжень від реалізації платних медичних послуг в закладах охорони здоров’я функціонують 2 гінекологічних відділення, потужність яких, відповідно до навантаження, складає 15 ліжок, зубопротезне відділення та інші підрозділи в поліклініках міста. Також, п</w:t>
      </w:r>
      <w:r w:rsidRPr="00D0492D">
        <w:rPr>
          <w:color w:val="000000"/>
        </w:rPr>
        <w:t>латні медичні послуги населенню міста надаються міською комунальною медичною установою «Госпрозрахункова поліклініка профілактичних оглядів».Всього у галузі утримується 3817 робочих місць, за рахунок доходів реалізації платних послуг – 130 робочих місць.</w:t>
      </w:r>
    </w:p>
    <w:p w:rsidR="00DE6CA4" w:rsidRPr="00D0492D" w:rsidRDefault="00DE6CA4" w:rsidP="00DE6CA4">
      <w:pPr>
        <w:jc w:val="both"/>
        <w:rPr>
          <w:color w:val="000000"/>
        </w:rPr>
      </w:pPr>
      <w:r w:rsidRPr="00D0492D">
        <w:rPr>
          <w:color w:val="000000"/>
        </w:rPr>
        <w:tab/>
        <w:t xml:space="preserve">За </w:t>
      </w:r>
      <w:r w:rsidRPr="00D0492D">
        <w:rPr>
          <w:b/>
          <w:color w:val="000000"/>
        </w:rPr>
        <w:t>І півріччя 2019 року</w:t>
      </w:r>
      <w:r w:rsidRPr="00D0492D">
        <w:rPr>
          <w:color w:val="000000"/>
        </w:rPr>
        <w:t xml:space="preserve"> кількість відвідувань в поліклініки міста склала </w:t>
      </w:r>
      <w:r w:rsidRPr="00D0492D">
        <w:rPr>
          <w:b/>
          <w:color w:val="000000"/>
        </w:rPr>
        <w:t>843,3 тис.</w:t>
      </w:r>
      <w:r w:rsidRPr="00D0492D">
        <w:rPr>
          <w:b/>
          <w:color w:val="000000"/>
          <w:lang w:val="uk-UA"/>
        </w:rPr>
        <w:t>од.</w:t>
      </w:r>
      <w:r w:rsidRPr="00D0492D">
        <w:rPr>
          <w:color w:val="000000"/>
          <w:lang w:val="uk-UA"/>
        </w:rPr>
        <w:t xml:space="preserve"> </w:t>
      </w:r>
      <w:r w:rsidRPr="00D0492D">
        <w:rPr>
          <w:color w:val="000000"/>
        </w:rPr>
        <w:t xml:space="preserve">За медичною допомогою до стоматологів звернулось </w:t>
      </w:r>
      <w:r w:rsidRPr="00D0492D">
        <w:rPr>
          <w:b/>
          <w:color w:val="000000"/>
        </w:rPr>
        <w:t>72,4 тис. хворих</w:t>
      </w:r>
      <w:r w:rsidRPr="00D0492D">
        <w:rPr>
          <w:color w:val="000000"/>
        </w:rPr>
        <w:t xml:space="preserve">. В умовах </w:t>
      </w:r>
      <w:r w:rsidRPr="00D0492D">
        <w:rPr>
          <w:b/>
          <w:color w:val="000000"/>
        </w:rPr>
        <w:t>денних ста</w:t>
      </w:r>
      <w:r w:rsidRPr="00D0492D">
        <w:rPr>
          <w:color w:val="000000"/>
        </w:rPr>
        <w:t xml:space="preserve">ціонарів поліклінік та жіночих консультацій пологових будинків отримали лікування </w:t>
      </w:r>
      <w:r w:rsidRPr="00D0492D">
        <w:rPr>
          <w:b/>
          <w:color w:val="000000"/>
        </w:rPr>
        <w:t>9,4 тис</w:t>
      </w:r>
      <w:r w:rsidRPr="00D0492D">
        <w:rPr>
          <w:color w:val="000000"/>
        </w:rPr>
        <w:t xml:space="preserve">. пацієнтів. В </w:t>
      </w:r>
      <w:r w:rsidRPr="00D0492D">
        <w:rPr>
          <w:b/>
          <w:color w:val="000000"/>
        </w:rPr>
        <w:t>стаціонарах</w:t>
      </w:r>
      <w:r w:rsidRPr="00D0492D">
        <w:rPr>
          <w:color w:val="000000"/>
        </w:rPr>
        <w:t xml:space="preserve"> міста отримали лікування </w:t>
      </w:r>
      <w:r w:rsidRPr="00D0492D">
        <w:rPr>
          <w:b/>
          <w:color w:val="000000"/>
        </w:rPr>
        <w:t>18,5 тис.</w:t>
      </w:r>
      <w:r w:rsidRPr="00D0492D">
        <w:rPr>
          <w:color w:val="000000"/>
        </w:rPr>
        <w:t xml:space="preserve"> хворих.</w:t>
      </w:r>
    </w:p>
    <w:p w:rsidR="00DE6CA4" w:rsidRPr="00D0492D" w:rsidRDefault="00DE6CA4" w:rsidP="00DE6CA4">
      <w:pPr>
        <w:jc w:val="both"/>
        <w:rPr>
          <w:color w:val="000000"/>
        </w:rPr>
      </w:pPr>
      <w:r w:rsidRPr="00D0492D">
        <w:rPr>
          <w:color w:val="000000"/>
        </w:rPr>
        <w:lastRenderedPageBreak/>
        <w:tab/>
        <w:t>Обсяг видатків загального фонду галузі у  І півріччі 2019 року склав 136733,5 тис.грн.</w:t>
      </w:r>
      <w:r w:rsidRPr="00D0492D">
        <w:rPr>
          <w:color w:val="000000"/>
          <w:lang w:val="uk-UA"/>
        </w:rPr>
        <w:t xml:space="preserve"> </w:t>
      </w:r>
      <w:r w:rsidRPr="00D0492D">
        <w:rPr>
          <w:color w:val="000000"/>
        </w:rPr>
        <w:t>Лікувальними закладами залучено надходжень по спеціальному фонду на суму 4,5 млн.грн., з них 3,8 млн.грн. – за рахунок надання послуг поліклінікою профоглядів.</w:t>
      </w:r>
    </w:p>
    <w:p w:rsidR="00DE6CA4" w:rsidRPr="00D0492D" w:rsidRDefault="00DE6CA4" w:rsidP="00DE6CA4">
      <w:pPr>
        <w:jc w:val="both"/>
        <w:rPr>
          <w:color w:val="000000"/>
        </w:rPr>
      </w:pPr>
      <w:r w:rsidRPr="00D0492D">
        <w:rPr>
          <w:color w:val="000000"/>
        </w:rPr>
        <w:t xml:space="preserve">            За </w:t>
      </w:r>
      <w:r w:rsidRPr="00D0492D">
        <w:rPr>
          <w:b/>
          <w:color w:val="000000"/>
        </w:rPr>
        <w:t>січень-червень 2019 року</w:t>
      </w:r>
      <w:r w:rsidRPr="00D0492D">
        <w:rPr>
          <w:color w:val="000000"/>
        </w:rPr>
        <w:t xml:space="preserve"> відпущено </w:t>
      </w:r>
      <w:r w:rsidRPr="00D0492D">
        <w:rPr>
          <w:b/>
          <w:color w:val="000000"/>
        </w:rPr>
        <w:t>ліків по пільговим рецептам</w:t>
      </w:r>
      <w:r w:rsidRPr="00D0492D">
        <w:rPr>
          <w:color w:val="000000"/>
        </w:rPr>
        <w:t xml:space="preserve"> на суму </w:t>
      </w:r>
      <w:r w:rsidRPr="00D0492D">
        <w:rPr>
          <w:b/>
          <w:color w:val="000000"/>
        </w:rPr>
        <w:t>9240,9 тис.грн</w:t>
      </w:r>
      <w:r w:rsidRPr="00D0492D">
        <w:rPr>
          <w:color w:val="000000"/>
        </w:rPr>
        <w:t>. Проведено протезування зубів пільговим категоріям населення на загальну суму 494,8 тис.грн., в тому числі 16 учасникам та інвалідам ВВВ та учасникам бойових дій на суму 53,0 тис.грн.</w:t>
      </w:r>
    </w:p>
    <w:p w:rsidR="00DE6CA4" w:rsidRPr="00D0492D" w:rsidRDefault="00DE6CA4" w:rsidP="00DE6CA4">
      <w:pPr>
        <w:widowControl w:val="0"/>
        <w:ind w:left="-240" w:firstLine="949"/>
        <w:jc w:val="both"/>
        <w:rPr>
          <w:color w:val="000000"/>
          <w:lang w:val="uk-UA"/>
        </w:rPr>
      </w:pPr>
      <w:r w:rsidRPr="00D0492D">
        <w:rPr>
          <w:color w:val="000000"/>
        </w:rPr>
        <w:t xml:space="preserve">Впродовж звітного періоду проводилась робота щодо покращення матеріально-технічної бази лікувальних закладів міста. Проведені поточні ремонти </w:t>
      </w:r>
      <w:r w:rsidRPr="00D0492D">
        <w:rPr>
          <w:color w:val="000000"/>
          <w:lang w:val="uk-UA"/>
        </w:rPr>
        <w:t>в</w:t>
      </w:r>
      <w:r w:rsidRPr="00D0492D">
        <w:rPr>
          <w:color w:val="000000"/>
        </w:rPr>
        <w:t xml:space="preserve"> 3 установах на суму 152,9 тис.грн.</w:t>
      </w:r>
      <w:r w:rsidRPr="00D0492D">
        <w:rPr>
          <w:color w:val="000000"/>
          <w:lang w:val="uk-UA"/>
        </w:rPr>
        <w:t>, зокрема:</w:t>
      </w:r>
    </w:p>
    <w:p w:rsidR="00DE6CA4" w:rsidRPr="00D0492D" w:rsidRDefault="00DE6CA4" w:rsidP="00DE6CA4">
      <w:pPr>
        <w:widowControl w:val="0"/>
        <w:ind w:left="-240" w:firstLine="949"/>
        <w:jc w:val="both"/>
        <w:rPr>
          <w:color w:val="000000"/>
          <w:lang w:val="uk-UA"/>
        </w:rPr>
      </w:pPr>
      <w:r w:rsidRPr="00D0492D">
        <w:rPr>
          <w:color w:val="000000"/>
          <w:lang w:val="uk-UA"/>
        </w:rPr>
        <w:t xml:space="preserve">-в </w:t>
      </w:r>
      <w:r w:rsidRPr="00D0492D">
        <w:rPr>
          <w:b/>
          <w:color w:val="000000"/>
        </w:rPr>
        <w:t>КМУ «Міська клінічна лікарня №3»</w:t>
      </w:r>
      <w:r w:rsidRPr="00D0492D">
        <w:rPr>
          <w:color w:val="000000"/>
        </w:rPr>
        <w:t xml:space="preserve"> проведений поточний ремонт фасаду, ремонт системи водопостачання та системи опалення</w:t>
      </w:r>
      <w:r w:rsidRPr="00D0492D">
        <w:rPr>
          <w:color w:val="000000"/>
          <w:lang w:val="uk-UA"/>
        </w:rPr>
        <w:t>;</w:t>
      </w:r>
    </w:p>
    <w:p w:rsidR="00DE6CA4" w:rsidRPr="00D0492D" w:rsidRDefault="00DE6CA4" w:rsidP="00DE6CA4">
      <w:pPr>
        <w:widowControl w:val="0"/>
        <w:ind w:left="-240" w:firstLine="949"/>
        <w:jc w:val="both"/>
        <w:rPr>
          <w:color w:val="000000"/>
          <w:lang w:val="uk-UA"/>
        </w:rPr>
      </w:pPr>
      <w:r w:rsidRPr="00D0492D">
        <w:rPr>
          <w:color w:val="000000"/>
          <w:lang w:val="uk-UA"/>
        </w:rPr>
        <w:t xml:space="preserve">-в </w:t>
      </w:r>
      <w:r w:rsidRPr="00D0492D">
        <w:rPr>
          <w:b/>
          <w:color w:val="000000"/>
          <w:lang w:val="uk-UA"/>
        </w:rPr>
        <w:t>КМУ «Міська лікарня №4»</w:t>
      </w:r>
      <w:r w:rsidRPr="00D0492D">
        <w:rPr>
          <w:color w:val="000000"/>
          <w:lang w:val="uk-UA"/>
        </w:rPr>
        <w:t xml:space="preserve"> проведений поточний ремонт  палат терапевтичного відділення;</w:t>
      </w:r>
    </w:p>
    <w:p w:rsidR="00DE6CA4" w:rsidRPr="00D0492D" w:rsidRDefault="00DE6CA4" w:rsidP="00DE6CA4">
      <w:pPr>
        <w:widowControl w:val="0"/>
        <w:ind w:left="-240" w:firstLine="949"/>
        <w:jc w:val="both"/>
        <w:rPr>
          <w:color w:val="000000"/>
          <w:lang w:val="uk-UA"/>
        </w:rPr>
      </w:pPr>
      <w:r w:rsidRPr="00D0492D">
        <w:rPr>
          <w:color w:val="000000"/>
          <w:lang w:val="uk-UA"/>
        </w:rPr>
        <w:t xml:space="preserve">-в </w:t>
      </w:r>
      <w:r w:rsidRPr="00D0492D">
        <w:rPr>
          <w:b/>
          <w:color w:val="000000"/>
          <w:lang w:val="uk-UA"/>
        </w:rPr>
        <w:t>КНП «Міська поліклініка №2»</w:t>
      </w:r>
      <w:r w:rsidRPr="00D0492D">
        <w:rPr>
          <w:color w:val="000000"/>
          <w:lang w:val="uk-UA"/>
        </w:rPr>
        <w:t xml:space="preserve"> проведений поточний ремонт поліклінічного відділення.</w:t>
      </w:r>
    </w:p>
    <w:p w:rsidR="00DE6CA4" w:rsidRPr="00D0492D" w:rsidRDefault="00DE6CA4" w:rsidP="00DE6CA4">
      <w:pPr>
        <w:widowControl w:val="0"/>
        <w:ind w:left="-240" w:firstLine="949"/>
        <w:jc w:val="both"/>
        <w:rPr>
          <w:color w:val="000000"/>
          <w:lang w:val="uk-UA"/>
        </w:rPr>
      </w:pPr>
      <w:r w:rsidRPr="00D0492D">
        <w:rPr>
          <w:color w:val="000000"/>
          <w:lang w:val="uk-UA"/>
        </w:rPr>
        <w:t>З метою покращення матеріально-технічної бази у І півріччі 2019 року для лікувальних закладів придбано наступне обладнання:</w:t>
      </w:r>
    </w:p>
    <w:p w:rsidR="00DE6CA4" w:rsidRPr="00D0492D" w:rsidRDefault="00DE6CA4" w:rsidP="00DE6CA4">
      <w:pPr>
        <w:widowControl w:val="0"/>
        <w:ind w:left="-240" w:firstLine="949"/>
        <w:jc w:val="both"/>
        <w:rPr>
          <w:color w:val="000000"/>
          <w:lang w:val="uk-UA"/>
        </w:rPr>
      </w:pPr>
      <w:r w:rsidRPr="00D0492D">
        <w:rPr>
          <w:color w:val="000000"/>
          <w:lang w:val="uk-UA"/>
        </w:rPr>
        <w:t xml:space="preserve">-для </w:t>
      </w:r>
      <w:r w:rsidRPr="00D0492D">
        <w:rPr>
          <w:b/>
          <w:color w:val="000000"/>
        </w:rPr>
        <w:t>КМУ</w:t>
      </w:r>
      <w:r w:rsidRPr="00D0492D">
        <w:rPr>
          <w:color w:val="000000"/>
        </w:rPr>
        <w:t xml:space="preserve"> </w:t>
      </w:r>
      <w:r w:rsidRPr="00D0492D">
        <w:rPr>
          <w:b/>
          <w:color w:val="000000"/>
        </w:rPr>
        <w:t>«Міський клінічний пологовий будинок №1»</w:t>
      </w:r>
      <w:r w:rsidRPr="00D0492D">
        <w:rPr>
          <w:color w:val="000000"/>
          <w:lang w:val="uk-UA"/>
        </w:rPr>
        <w:t xml:space="preserve"> - </w:t>
      </w:r>
      <w:r w:rsidRPr="00D0492D">
        <w:rPr>
          <w:color w:val="000000"/>
        </w:rPr>
        <w:t>апарат ультразвукової діагностики для обстеження новонароджених дітей на суму 347,6</w:t>
      </w:r>
      <w:r w:rsidRPr="00D0492D">
        <w:rPr>
          <w:color w:val="000000"/>
          <w:lang w:val="uk-UA"/>
        </w:rPr>
        <w:t xml:space="preserve"> тис.</w:t>
      </w:r>
      <w:r w:rsidRPr="00D0492D">
        <w:rPr>
          <w:color w:val="000000"/>
        </w:rPr>
        <w:t>грн.;</w:t>
      </w:r>
    </w:p>
    <w:p w:rsidR="00DE6CA4" w:rsidRPr="00D0492D" w:rsidRDefault="00DE6CA4" w:rsidP="00DE6CA4">
      <w:pPr>
        <w:widowControl w:val="0"/>
        <w:ind w:left="-240" w:firstLine="949"/>
        <w:jc w:val="both"/>
        <w:rPr>
          <w:color w:val="000000"/>
          <w:lang w:val="uk-UA"/>
        </w:rPr>
      </w:pPr>
      <w:r w:rsidRPr="00D0492D">
        <w:rPr>
          <w:color w:val="000000"/>
          <w:lang w:val="uk-UA"/>
        </w:rPr>
        <w:t xml:space="preserve">-для </w:t>
      </w:r>
      <w:r w:rsidRPr="00D0492D">
        <w:rPr>
          <w:b/>
          <w:color w:val="000000"/>
          <w:lang w:val="uk-UA"/>
        </w:rPr>
        <w:t>КНП «Міська дитяча поліклініка»</w:t>
      </w:r>
      <w:r w:rsidRPr="00D0492D">
        <w:rPr>
          <w:color w:val="000000"/>
          <w:lang w:val="uk-UA"/>
        </w:rPr>
        <w:t xml:space="preserve"> - мікроскоп мікробіологічний на суму 25,2 тис.грн., центрифугу лабораторну на суму 17,8 тис.грн., стерилізатор повітряний на суму 12,0 тис.грн., гематологічний аналізатор на суму 556,2 тис.грн., аналізатор сечі на суму 98,8 тис.грн., спірометр на суму 119,0 тис.грн., наркозно-дихальний апарат на суму 1174,9 тис.грн., лор – комбайн на суму 182,2 тис.грн.;</w:t>
      </w:r>
    </w:p>
    <w:p w:rsidR="00DE6CA4" w:rsidRPr="00D0492D" w:rsidRDefault="00DE6CA4" w:rsidP="00DE6CA4">
      <w:pPr>
        <w:widowControl w:val="0"/>
        <w:ind w:left="-240" w:firstLine="949"/>
        <w:jc w:val="both"/>
        <w:rPr>
          <w:color w:val="000000"/>
          <w:lang w:val="uk-UA"/>
        </w:rPr>
      </w:pPr>
      <w:r w:rsidRPr="00D0492D">
        <w:rPr>
          <w:color w:val="000000"/>
          <w:lang w:val="uk-UA"/>
        </w:rPr>
        <w:t xml:space="preserve">-для </w:t>
      </w:r>
      <w:r w:rsidRPr="00D0492D">
        <w:rPr>
          <w:b/>
          <w:color w:val="000000"/>
          <w:lang w:val="uk-UA"/>
        </w:rPr>
        <w:t>МКМУ «Клінічний пологовий будинок №2»</w:t>
      </w:r>
      <w:r w:rsidRPr="00D0492D">
        <w:rPr>
          <w:color w:val="000000"/>
          <w:lang w:val="uk-UA"/>
        </w:rPr>
        <w:t>- лікарняні ліжка в кількості 87 шт. на суму  955,0 тис.грн. та лапароскопічна стійка з комплектуючими на суму 2285,9 тис.грн.;</w:t>
      </w:r>
    </w:p>
    <w:p w:rsidR="00DE6CA4" w:rsidRPr="00D0492D" w:rsidRDefault="00DE6CA4" w:rsidP="00DE6CA4">
      <w:pPr>
        <w:widowControl w:val="0"/>
        <w:ind w:left="-240" w:firstLine="949"/>
        <w:jc w:val="both"/>
        <w:rPr>
          <w:color w:val="000000"/>
          <w:lang w:val="uk-UA"/>
        </w:rPr>
      </w:pPr>
      <w:r w:rsidRPr="00D0492D">
        <w:rPr>
          <w:color w:val="000000"/>
          <w:lang w:val="uk-UA"/>
        </w:rPr>
        <w:t xml:space="preserve">-для </w:t>
      </w:r>
      <w:r w:rsidRPr="00D0492D">
        <w:rPr>
          <w:b/>
          <w:color w:val="000000"/>
          <w:lang w:val="uk-UA"/>
        </w:rPr>
        <w:t>КНП «Міська поліклініка №2»</w:t>
      </w:r>
      <w:r w:rsidRPr="00D0492D">
        <w:rPr>
          <w:color w:val="000000"/>
          <w:lang w:val="uk-UA"/>
        </w:rPr>
        <w:t xml:space="preserve"> - автоматичний гематологічний аналізатор на суму  189,7 тис.грн., електрокардіографи 12-канальні в кількості 2-шт. на суму 92,3 тис.грн. ультразвуковий апарат на суму 2162,5 тис.грн.;</w:t>
      </w:r>
    </w:p>
    <w:p w:rsidR="00DE6CA4" w:rsidRPr="00D0492D" w:rsidRDefault="00DE6CA4" w:rsidP="00DE6CA4">
      <w:pPr>
        <w:widowControl w:val="0"/>
        <w:ind w:left="-240" w:firstLine="949"/>
        <w:jc w:val="both"/>
        <w:rPr>
          <w:color w:val="000000"/>
          <w:lang w:val="uk-UA"/>
        </w:rPr>
      </w:pPr>
      <w:r w:rsidRPr="00D0492D">
        <w:rPr>
          <w:color w:val="000000"/>
          <w:lang w:val="uk-UA"/>
        </w:rPr>
        <w:t xml:space="preserve">-для КМУ </w:t>
      </w:r>
      <w:r w:rsidRPr="00D0492D">
        <w:rPr>
          <w:b/>
          <w:color w:val="000000"/>
          <w:lang w:val="uk-UA"/>
        </w:rPr>
        <w:t>«Міська дитяча клінічна лікарня»</w:t>
      </w:r>
      <w:r w:rsidRPr="00D0492D">
        <w:rPr>
          <w:color w:val="000000"/>
          <w:lang w:val="uk-UA"/>
        </w:rPr>
        <w:t xml:space="preserve"> - аналізатор критичних станів з сенсорним екраном на суму – 214,3 тис.грн.;</w:t>
      </w:r>
    </w:p>
    <w:p w:rsidR="00DE6CA4" w:rsidRPr="00D0492D" w:rsidRDefault="00DE6CA4" w:rsidP="00DE6CA4">
      <w:pPr>
        <w:widowControl w:val="0"/>
        <w:ind w:left="-240" w:firstLine="949"/>
        <w:jc w:val="both"/>
        <w:rPr>
          <w:color w:val="000000"/>
          <w:lang w:val="uk-UA"/>
        </w:rPr>
      </w:pPr>
      <w:r w:rsidRPr="00D0492D">
        <w:rPr>
          <w:color w:val="000000"/>
          <w:lang w:val="uk-UA"/>
        </w:rPr>
        <w:t xml:space="preserve">-для </w:t>
      </w:r>
      <w:r w:rsidRPr="00D0492D">
        <w:rPr>
          <w:b/>
          <w:color w:val="000000"/>
          <w:lang w:val="uk-UA"/>
        </w:rPr>
        <w:t>КМУ «Міська лікарня №3</w:t>
      </w:r>
      <w:r w:rsidRPr="00D0492D">
        <w:rPr>
          <w:color w:val="000000"/>
          <w:lang w:val="uk-UA"/>
        </w:rPr>
        <w:t>» - концентратор кисню в кількості 2 шт.на суму 47,8 тис.грн., планшетний імуноферментний аналізатор в комплекті на суму 219,3 тис.грн., аналізатор сечі на суму 30,7 тис.грн.</w:t>
      </w:r>
    </w:p>
    <w:p w:rsidR="00DE6CA4" w:rsidRPr="00D0492D" w:rsidRDefault="00DE6CA4" w:rsidP="00DE6CA4">
      <w:pPr>
        <w:tabs>
          <w:tab w:val="left" w:pos="0"/>
        </w:tabs>
        <w:jc w:val="both"/>
        <w:rPr>
          <w:color w:val="000000"/>
          <w:lang w:val="uk-UA"/>
        </w:rPr>
      </w:pPr>
      <w:r w:rsidRPr="00D0492D">
        <w:rPr>
          <w:rFonts w:cs="Arial"/>
          <w:color w:val="000000"/>
          <w:lang w:val="uk-UA"/>
        </w:rPr>
        <w:tab/>
        <w:t>Впродовж І півріччя 2019 року здійснено комплекс заходів щодо</w:t>
      </w:r>
      <w:r w:rsidRPr="00D0492D">
        <w:rPr>
          <w:bCs/>
          <w:color w:val="000000"/>
          <w:lang w:val="uk-UA"/>
        </w:rPr>
        <w:t xml:space="preserve"> з</w:t>
      </w:r>
      <w:r w:rsidRPr="00D0492D">
        <w:rPr>
          <w:color w:val="000000"/>
          <w:lang w:val="uk-UA"/>
        </w:rPr>
        <w:t>абезпечення надання соціальних послуг, популяризації здорового способу життя, профілактики негативних явищ, організації змістовного дозвілля, розвитку молодіжних ініціатив, відпочинку та оздоровлення молоді.</w:t>
      </w:r>
    </w:p>
    <w:p w:rsidR="00DE6CA4" w:rsidRPr="00D0492D" w:rsidRDefault="00DE6CA4" w:rsidP="00DE6CA4">
      <w:pPr>
        <w:pStyle w:val="a8"/>
        <w:ind w:firstLine="709"/>
        <w:jc w:val="both"/>
        <w:rPr>
          <w:color w:val="000000"/>
          <w:lang w:val="uk-UA"/>
        </w:rPr>
      </w:pPr>
      <w:r w:rsidRPr="00D0492D">
        <w:rPr>
          <w:color w:val="000000"/>
          <w:lang w:val="uk-UA"/>
        </w:rPr>
        <w:t>Організовано та проведено низку традиційних загальноміських благодійних заходів, зокрема: новорічно-різдвяні заходи, «Свято сім’ї» до Дня захисту дітей, Дитячий велопробіг, міський турнір з міні-футболу серед неповнолітніх, які перебувають на обліку в ЧМВ КВІ відділу Державної пенітенціарної служби України в Чернівецькій області. Проведені заходи до Дня молоді, заходи в рамках етно-фестивалю</w:t>
      </w:r>
      <w:r w:rsidRPr="00D0492D">
        <w:rPr>
          <w:color w:val="000000"/>
        </w:rPr>
        <w:t xml:space="preserve"> «Обнова Фест».</w:t>
      </w:r>
      <w:r w:rsidRPr="00D0492D">
        <w:rPr>
          <w:color w:val="000000"/>
          <w:lang w:val="uk-UA"/>
        </w:rPr>
        <w:t xml:space="preserve"> </w:t>
      </w:r>
    </w:p>
    <w:p w:rsidR="00DE6CA4" w:rsidRPr="00D0492D" w:rsidRDefault="00DE6CA4" w:rsidP="00DE6CA4">
      <w:pPr>
        <w:pStyle w:val="a8"/>
        <w:ind w:firstLine="709"/>
        <w:jc w:val="both"/>
        <w:rPr>
          <w:color w:val="000000"/>
          <w:lang w:val="uk-UA"/>
        </w:rPr>
      </w:pPr>
      <w:r w:rsidRPr="00D0492D">
        <w:rPr>
          <w:color w:val="000000"/>
          <w:lang w:val="uk-UA"/>
        </w:rPr>
        <w:t>Проведена робота по облаштуванню міської комунальної установи Молоджіний центр «Резиденція молоді». До співпраці було залучено учасників освітньої фундації «Будуємо Україну разом». За участю волонтерів було відновлено дві кімнати у Молоджіному центрі та проведені ремонтні роботи по облаштуванню житла двом малозабезпеченим родинам.</w:t>
      </w:r>
    </w:p>
    <w:p w:rsidR="00DE6CA4" w:rsidRPr="00D0492D" w:rsidRDefault="00DE6CA4" w:rsidP="00DE6CA4">
      <w:pPr>
        <w:ind w:firstLine="567"/>
        <w:jc w:val="both"/>
        <w:rPr>
          <w:color w:val="000000"/>
          <w:lang w:val="uk-UA"/>
        </w:rPr>
      </w:pPr>
      <w:r w:rsidRPr="00D0492D">
        <w:rPr>
          <w:color w:val="000000"/>
          <w:lang w:val="uk-UA"/>
        </w:rPr>
        <w:t xml:space="preserve">Впродовж року в ДП УДЦ «Молода гвардія» оздоровлено 23 дитини, в ДПУ «МДЦ «Артек» - 31 дитина пільгових категорій. З 21.06.2019 р. по 07.08.2019 р.  в </w:t>
      </w:r>
      <w:r w:rsidRPr="00D0492D">
        <w:rPr>
          <w:color w:val="000000"/>
        </w:rPr>
        <w:t>зон</w:t>
      </w:r>
      <w:r w:rsidRPr="00D0492D">
        <w:rPr>
          <w:color w:val="000000"/>
          <w:lang w:val="uk-UA"/>
        </w:rPr>
        <w:t>і</w:t>
      </w:r>
      <w:r w:rsidRPr="00D0492D">
        <w:rPr>
          <w:color w:val="000000"/>
        </w:rPr>
        <w:t xml:space="preserve"> стаціонарної рекреації НПП «Вижницький» ур. Стебник смт. Берегомет Вижницького району</w:t>
      </w:r>
      <w:r w:rsidRPr="00D0492D">
        <w:rPr>
          <w:color w:val="000000"/>
          <w:lang w:val="uk-UA"/>
        </w:rPr>
        <w:t xml:space="preserve"> </w:t>
      </w:r>
      <w:r w:rsidRPr="00D0492D">
        <w:rPr>
          <w:color w:val="000000"/>
          <w:lang w:val="uk-UA"/>
        </w:rPr>
        <w:lastRenderedPageBreak/>
        <w:t xml:space="preserve">функціонував  міський літній наметовий табір для дітей та молоді «Ойкос», в якому відпочинком охоплено 400 дітей та молоді.  </w:t>
      </w:r>
    </w:p>
    <w:p w:rsidR="00DE6CA4" w:rsidRPr="00D0492D" w:rsidRDefault="00DE6CA4" w:rsidP="00DE6CA4">
      <w:pPr>
        <w:pStyle w:val="a8"/>
        <w:ind w:firstLine="709"/>
        <w:jc w:val="both"/>
        <w:rPr>
          <w:color w:val="000000"/>
        </w:rPr>
      </w:pPr>
      <w:r w:rsidRPr="00D0492D">
        <w:rPr>
          <w:color w:val="000000"/>
          <w:lang w:val="uk-UA"/>
        </w:rPr>
        <w:t>Чернівецький міський центр соціальних служб для сім’ї, дітей та молоді продовжує роботу з особами, які опинилися в складних життєвих обставинах (далі - СЖО).</w:t>
      </w:r>
      <w:r w:rsidRPr="00D0492D">
        <w:rPr>
          <w:rFonts w:eastAsia="Courier New"/>
          <w:color w:val="000000"/>
          <w:lang w:val="uk-UA"/>
        </w:rPr>
        <w:t xml:space="preserve"> З</w:t>
      </w:r>
      <w:r w:rsidRPr="00D0492D">
        <w:rPr>
          <w:color w:val="000000"/>
        </w:rPr>
        <w:t>дійснено</w:t>
      </w:r>
      <w:r w:rsidRPr="00D0492D">
        <w:rPr>
          <w:b/>
          <w:i/>
          <w:color w:val="000000"/>
        </w:rPr>
        <w:t xml:space="preserve"> </w:t>
      </w:r>
      <w:r w:rsidRPr="00D0492D">
        <w:rPr>
          <w:color w:val="000000"/>
        </w:rPr>
        <w:t>633 виїзди в сім’ї та складено 183 акти оцінки потреб сім’ї/особи. В даних сім’ях виховується 229 дітей.</w:t>
      </w:r>
      <w:r w:rsidRPr="00D0492D">
        <w:rPr>
          <w:b/>
          <w:i/>
          <w:color w:val="000000"/>
        </w:rPr>
        <w:t xml:space="preserve">  </w:t>
      </w:r>
      <w:r w:rsidRPr="00D0492D">
        <w:rPr>
          <w:color w:val="000000"/>
        </w:rPr>
        <w:t xml:space="preserve">Для подолання СЖО постійно надаються інформаційні та соціальні послуги родинам щодо покращення житлово-побутових умов, підвищення рівня виховного та освітнього потенціалу сімей, формування відповідального батьківства. </w:t>
      </w:r>
      <w:r w:rsidRPr="00D0492D">
        <w:rPr>
          <w:color w:val="000000"/>
          <w:lang w:val="uk-UA"/>
        </w:rPr>
        <w:t xml:space="preserve">Також, </w:t>
      </w:r>
      <w:r w:rsidRPr="00D0492D">
        <w:rPr>
          <w:color w:val="000000"/>
        </w:rPr>
        <w:t>клієнтам Центру постійно надається психологічна та юридична допомога</w:t>
      </w:r>
      <w:r w:rsidRPr="00D0492D">
        <w:rPr>
          <w:color w:val="000000"/>
          <w:lang w:val="uk-UA"/>
        </w:rPr>
        <w:t>,</w:t>
      </w:r>
      <w:r w:rsidRPr="00D0492D">
        <w:rPr>
          <w:color w:val="000000"/>
        </w:rPr>
        <w:t xml:space="preserve">  в  т.ч. дітям, молодим особам, які опинились в кризовій ситуації та потребують сторонньої допомоги. </w:t>
      </w:r>
    </w:p>
    <w:p w:rsidR="00DE6CA4" w:rsidRPr="00D0492D" w:rsidRDefault="00DE6CA4" w:rsidP="00DE6CA4">
      <w:pPr>
        <w:ind w:firstLine="708"/>
        <w:jc w:val="both"/>
        <w:rPr>
          <w:color w:val="000000"/>
        </w:rPr>
      </w:pPr>
      <w:r w:rsidRPr="00D0492D">
        <w:rPr>
          <w:color w:val="000000"/>
          <w:lang w:val="uk-UA" w:eastAsia="uk-UA"/>
        </w:rPr>
        <w:t>У</w:t>
      </w:r>
      <w:r w:rsidRPr="00D0492D">
        <w:rPr>
          <w:color w:val="000000"/>
          <w:lang w:eastAsia="uk-UA"/>
        </w:rPr>
        <w:t xml:space="preserve"> звітному періоді </w:t>
      </w:r>
      <w:r w:rsidRPr="00D0492D">
        <w:rPr>
          <w:color w:val="000000"/>
        </w:rPr>
        <w:t>проведено три засідання Дорадчого органу з питань соціальної роботи з сім’ями, які опинились в складних життєвих обставинах при відділі у справах сім’ї та молоді</w:t>
      </w:r>
      <w:r w:rsidRPr="00D0492D">
        <w:rPr>
          <w:color w:val="000000"/>
          <w:lang w:val="uk-UA"/>
        </w:rPr>
        <w:t>,</w:t>
      </w:r>
      <w:r w:rsidRPr="00D0492D">
        <w:rPr>
          <w:color w:val="000000"/>
        </w:rPr>
        <w:t xml:space="preserve"> на якому розглядались питання щодо 25 сімей. </w:t>
      </w:r>
    </w:p>
    <w:p w:rsidR="00DE6CA4" w:rsidRPr="00D0492D" w:rsidRDefault="00DE6CA4" w:rsidP="00DE6CA4">
      <w:pPr>
        <w:shd w:val="clear" w:color="auto" w:fill="FFFFFF"/>
        <w:ind w:firstLine="708"/>
        <w:jc w:val="both"/>
        <w:rPr>
          <w:rFonts w:eastAsia="Courier New"/>
          <w:color w:val="000000"/>
        </w:rPr>
      </w:pPr>
      <w:r w:rsidRPr="00D0492D">
        <w:rPr>
          <w:color w:val="000000"/>
        </w:rPr>
        <w:t xml:space="preserve"> </w:t>
      </w:r>
      <w:r w:rsidRPr="00D0492D">
        <w:rPr>
          <w:rFonts w:eastAsia="Courier New"/>
          <w:color w:val="000000"/>
        </w:rPr>
        <w:t xml:space="preserve">В банку даних сімей, </w:t>
      </w:r>
      <w:r w:rsidRPr="00D0492D">
        <w:rPr>
          <w:rFonts w:eastAsia="Courier New"/>
          <w:color w:val="000000"/>
          <w:lang w:val="uk-UA"/>
        </w:rPr>
        <w:t>які</w:t>
      </w:r>
      <w:r w:rsidRPr="00D0492D">
        <w:rPr>
          <w:rFonts w:eastAsia="Courier New"/>
          <w:color w:val="000000"/>
        </w:rPr>
        <w:t xml:space="preserve"> опинились в складних життєвих обставинах перебува</w:t>
      </w:r>
      <w:r w:rsidRPr="00D0492D">
        <w:rPr>
          <w:rFonts w:eastAsia="Courier New"/>
          <w:color w:val="000000"/>
          <w:lang w:val="uk-UA"/>
        </w:rPr>
        <w:t xml:space="preserve">ють </w:t>
      </w:r>
      <w:r w:rsidRPr="00D0492D">
        <w:rPr>
          <w:rFonts w:eastAsia="Courier New"/>
          <w:color w:val="000000"/>
        </w:rPr>
        <w:t xml:space="preserve"> 4 особи та 123 сім’ї, які виховують 235 дітей.</w:t>
      </w:r>
      <w:r w:rsidRPr="00D0492D">
        <w:rPr>
          <w:rFonts w:eastAsia="Courier New"/>
          <w:color w:val="000000"/>
          <w:lang w:val="uk-UA"/>
        </w:rPr>
        <w:t xml:space="preserve"> ( в т.ч. внесено </w:t>
      </w:r>
      <w:r w:rsidRPr="00D0492D">
        <w:rPr>
          <w:rFonts w:eastAsia="Courier New"/>
          <w:color w:val="000000"/>
        </w:rPr>
        <w:t>до банку даних 54 сім’ї, які виховують 82 дитини та 1 особу</w:t>
      </w:r>
      <w:r w:rsidRPr="00D0492D">
        <w:rPr>
          <w:rFonts w:eastAsia="Courier New"/>
          <w:color w:val="000000"/>
          <w:lang w:val="uk-UA"/>
        </w:rPr>
        <w:t>)</w:t>
      </w:r>
      <w:r w:rsidRPr="00D0492D">
        <w:rPr>
          <w:rFonts w:eastAsia="Courier New"/>
          <w:color w:val="000000"/>
        </w:rPr>
        <w:t xml:space="preserve">. </w:t>
      </w:r>
    </w:p>
    <w:p w:rsidR="00DE6CA4" w:rsidRPr="00D0492D" w:rsidRDefault="00DE6CA4" w:rsidP="00DE6CA4">
      <w:pPr>
        <w:ind w:firstLine="708"/>
        <w:jc w:val="both"/>
        <w:rPr>
          <w:rFonts w:eastAsia="Courier New"/>
          <w:b/>
          <w:i/>
          <w:color w:val="000000"/>
        </w:rPr>
      </w:pPr>
      <w:r w:rsidRPr="00D0492D">
        <w:rPr>
          <w:color w:val="000000"/>
          <w:lang w:eastAsia="uk-UA"/>
        </w:rPr>
        <w:t xml:space="preserve">  </w:t>
      </w:r>
      <w:r w:rsidRPr="00D0492D">
        <w:rPr>
          <w:color w:val="000000"/>
          <w:lang w:val="uk-UA" w:eastAsia="uk-UA"/>
        </w:rPr>
        <w:t xml:space="preserve">Впродовж І півріччя 2019 року </w:t>
      </w:r>
      <w:r w:rsidRPr="00D0492D">
        <w:rPr>
          <w:rFonts w:eastAsia="Courier New"/>
          <w:color w:val="000000"/>
        </w:rPr>
        <w:t xml:space="preserve">до </w:t>
      </w:r>
      <w:r w:rsidRPr="00D0492D">
        <w:rPr>
          <w:color w:val="000000"/>
        </w:rPr>
        <w:t xml:space="preserve">Чернівецького міського центру соціальних служб для сім’ї, дітей та молоді </w:t>
      </w:r>
      <w:r w:rsidRPr="00D0492D">
        <w:rPr>
          <w:rFonts w:eastAsia="Courier New"/>
          <w:color w:val="000000"/>
        </w:rPr>
        <w:t>надійшло 8 повідомлень з відділень поліції міста Чернівців, 2 повідомлення з Чернівецького міського відділу з питань пробації.</w:t>
      </w:r>
      <w:r w:rsidRPr="00D0492D">
        <w:rPr>
          <w:rFonts w:eastAsia="Courier New"/>
          <w:color w:val="000000"/>
          <w:lang w:val="uk-UA"/>
        </w:rPr>
        <w:t xml:space="preserve"> П</w:t>
      </w:r>
      <w:r w:rsidRPr="00D0492D">
        <w:rPr>
          <w:rFonts w:eastAsia="Courier New"/>
          <w:color w:val="000000"/>
        </w:rPr>
        <w:t>ід соціальним супроводом перебува</w:t>
      </w:r>
      <w:r w:rsidRPr="00D0492D">
        <w:rPr>
          <w:rFonts w:eastAsia="Courier New"/>
          <w:color w:val="000000"/>
          <w:lang w:val="uk-UA"/>
        </w:rPr>
        <w:t>ли</w:t>
      </w:r>
      <w:r w:rsidRPr="00D0492D">
        <w:rPr>
          <w:rFonts w:eastAsia="Courier New"/>
          <w:color w:val="000000"/>
        </w:rPr>
        <w:t xml:space="preserve"> 4 родини, яким постійно нада</w:t>
      </w:r>
      <w:r w:rsidRPr="00D0492D">
        <w:rPr>
          <w:rFonts w:eastAsia="Courier New"/>
          <w:color w:val="000000"/>
          <w:lang w:val="uk-UA"/>
        </w:rPr>
        <w:t>вались</w:t>
      </w:r>
      <w:r w:rsidRPr="00D0492D">
        <w:rPr>
          <w:rFonts w:eastAsia="Courier New"/>
          <w:color w:val="000000"/>
        </w:rPr>
        <w:t xml:space="preserve"> соціальні послуги з метою недопущення скоєння повторного правопорушення. </w:t>
      </w:r>
      <w:r w:rsidRPr="00D0492D">
        <w:rPr>
          <w:rFonts w:eastAsia="Courier New"/>
          <w:b/>
          <w:i/>
          <w:color w:val="000000"/>
        </w:rPr>
        <w:t xml:space="preserve"> </w:t>
      </w:r>
    </w:p>
    <w:p w:rsidR="00DE6CA4" w:rsidRPr="00D0492D" w:rsidRDefault="00DE6CA4" w:rsidP="00DE6CA4">
      <w:pPr>
        <w:ind w:firstLine="708"/>
        <w:jc w:val="both"/>
        <w:rPr>
          <w:rFonts w:eastAsia="Courier New"/>
          <w:color w:val="000000"/>
        </w:rPr>
      </w:pPr>
      <w:r w:rsidRPr="00D0492D">
        <w:rPr>
          <w:rFonts w:eastAsia="Courier New"/>
          <w:color w:val="000000"/>
        </w:rPr>
        <w:t>В ході надання</w:t>
      </w:r>
      <w:r w:rsidRPr="00D0492D">
        <w:rPr>
          <w:color w:val="000000"/>
        </w:rPr>
        <w:t xml:space="preserve"> соціальної підтримки, допомоги неповнолітнім правопорушникам здійснюється</w:t>
      </w:r>
      <w:r w:rsidRPr="00D0492D">
        <w:rPr>
          <w:rFonts w:eastAsia="Courier New"/>
          <w:color w:val="000000"/>
        </w:rPr>
        <w:t xml:space="preserve"> профілактична та просвітницька робота, яка спрямована на успішну соціальну адаптацію</w:t>
      </w:r>
      <w:r w:rsidRPr="00D0492D">
        <w:rPr>
          <w:color w:val="000000"/>
        </w:rPr>
        <w:t xml:space="preserve"> та попередження повторного правопорушення.</w:t>
      </w:r>
      <w:r w:rsidRPr="00D0492D">
        <w:rPr>
          <w:rFonts w:eastAsia="Courier New"/>
          <w:color w:val="000000"/>
        </w:rPr>
        <w:t xml:space="preserve"> </w:t>
      </w:r>
      <w:r w:rsidRPr="00D0492D">
        <w:rPr>
          <w:rFonts w:eastAsia="Courier New"/>
          <w:color w:val="000000"/>
          <w:lang w:val="uk-UA"/>
        </w:rPr>
        <w:t>Зокрема, у</w:t>
      </w:r>
      <w:r w:rsidRPr="00D0492D">
        <w:rPr>
          <w:rFonts w:eastAsia="Courier New"/>
          <w:color w:val="000000"/>
        </w:rPr>
        <w:t xml:space="preserve"> слідчому ізоляторі м.Чернівців проведено 9 індивідуальн</w:t>
      </w:r>
      <w:r w:rsidRPr="00D0492D">
        <w:rPr>
          <w:rFonts w:eastAsia="Courier New"/>
          <w:color w:val="000000"/>
          <w:lang w:val="uk-UA"/>
        </w:rPr>
        <w:t>их</w:t>
      </w:r>
      <w:r w:rsidRPr="00D0492D">
        <w:rPr>
          <w:rFonts w:eastAsia="Courier New"/>
          <w:color w:val="000000"/>
        </w:rPr>
        <w:t xml:space="preserve"> консультаці</w:t>
      </w:r>
      <w:r w:rsidRPr="00D0492D">
        <w:rPr>
          <w:rFonts w:eastAsia="Courier New"/>
          <w:color w:val="000000"/>
          <w:lang w:val="uk-UA"/>
        </w:rPr>
        <w:t>й</w:t>
      </w:r>
      <w:r w:rsidRPr="00D0492D">
        <w:rPr>
          <w:rFonts w:eastAsia="Courier New"/>
          <w:color w:val="000000"/>
        </w:rPr>
        <w:t xml:space="preserve"> для 1 неповнолітнього, який перебуває в закладі. Неповнолітній отримав інформацію та кваліфіковані поради щодо формування відповідального ставлення до власного життя, розвитку позитивних інтересів. </w:t>
      </w:r>
    </w:p>
    <w:p w:rsidR="00DE6CA4" w:rsidRPr="00D0492D" w:rsidRDefault="00DE6CA4" w:rsidP="00DE6CA4">
      <w:pPr>
        <w:ind w:firstLine="708"/>
        <w:jc w:val="both"/>
        <w:rPr>
          <w:rFonts w:eastAsia="Courier New"/>
          <w:color w:val="000000"/>
        </w:rPr>
      </w:pPr>
      <w:r w:rsidRPr="00D0492D">
        <w:rPr>
          <w:rFonts w:eastAsia="Courier New"/>
          <w:color w:val="000000"/>
        </w:rPr>
        <w:t>Фахівцем із соціальної роботи відповідно до спільного Графіку проведення групової та індивідуальної роботи в Державній установі «Центр пробації»</w:t>
      </w:r>
      <w:r w:rsidRPr="00D0492D">
        <w:rPr>
          <w:rFonts w:eastAsia="Courier New"/>
          <w:color w:val="000000"/>
          <w:lang w:val="uk-UA"/>
        </w:rPr>
        <w:t>,</w:t>
      </w:r>
      <w:r w:rsidRPr="00D0492D">
        <w:rPr>
          <w:rFonts w:eastAsia="Courier New"/>
          <w:color w:val="000000"/>
        </w:rPr>
        <w:t xml:space="preserve"> систематично </w:t>
      </w:r>
      <w:r w:rsidRPr="00D0492D">
        <w:rPr>
          <w:rFonts w:eastAsia="Courier New"/>
          <w:color w:val="000000"/>
          <w:lang w:val="uk-UA"/>
        </w:rPr>
        <w:t>поводяться</w:t>
      </w:r>
      <w:r w:rsidRPr="00D0492D">
        <w:rPr>
          <w:rFonts w:eastAsia="Courier New"/>
          <w:color w:val="000000"/>
        </w:rPr>
        <w:t xml:space="preserve"> бесіди, які </w:t>
      </w:r>
      <w:r w:rsidRPr="00D0492D">
        <w:rPr>
          <w:rFonts w:eastAsia="Courier New"/>
          <w:color w:val="000000"/>
          <w:lang w:val="uk-UA"/>
        </w:rPr>
        <w:t>спрямовані</w:t>
      </w:r>
      <w:r w:rsidRPr="00D0492D">
        <w:rPr>
          <w:rFonts w:eastAsia="Courier New"/>
          <w:color w:val="000000"/>
        </w:rPr>
        <w:t xml:space="preserve"> на досягнення позитивних змін в особистості правопорушника та корекції його поведінки. </w:t>
      </w:r>
      <w:r w:rsidRPr="00D0492D">
        <w:rPr>
          <w:rFonts w:eastAsia="Courier New"/>
          <w:color w:val="000000"/>
          <w:lang w:val="uk-UA"/>
        </w:rPr>
        <w:t>П</w:t>
      </w:r>
      <w:r w:rsidRPr="00D0492D">
        <w:rPr>
          <w:rFonts w:eastAsia="Courier New"/>
          <w:color w:val="000000"/>
        </w:rPr>
        <w:t>роведено 10</w:t>
      </w:r>
      <w:r w:rsidRPr="00D0492D">
        <w:rPr>
          <w:rFonts w:eastAsia="Courier New"/>
          <w:color w:val="000000"/>
          <w:lang w:val="uk-UA"/>
        </w:rPr>
        <w:t xml:space="preserve"> бесід</w:t>
      </w:r>
      <w:r w:rsidRPr="00D0492D">
        <w:rPr>
          <w:rFonts w:eastAsia="Courier New"/>
          <w:color w:val="000000"/>
        </w:rPr>
        <w:t xml:space="preserve"> на </w:t>
      </w:r>
      <w:r w:rsidRPr="00D0492D">
        <w:rPr>
          <w:rFonts w:eastAsia="Courier New"/>
          <w:color w:val="000000"/>
          <w:lang w:val="uk-UA"/>
        </w:rPr>
        <w:t xml:space="preserve">наступні </w:t>
      </w:r>
      <w:r w:rsidRPr="00D0492D">
        <w:rPr>
          <w:rFonts w:eastAsia="Courier New"/>
          <w:color w:val="000000"/>
        </w:rPr>
        <w:t>теми: «Попередження протиправної поведінки»</w:t>
      </w:r>
      <w:r w:rsidRPr="00D0492D">
        <w:rPr>
          <w:rFonts w:eastAsia="Courier New"/>
          <w:color w:val="000000"/>
          <w:lang w:val="uk-UA"/>
        </w:rPr>
        <w:t>,</w:t>
      </w:r>
      <w:r w:rsidRPr="00D0492D">
        <w:rPr>
          <w:rFonts w:eastAsia="Courier New"/>
          <w:color w:val="000000"/>
        </w:rPr>
        <w:t xml:space="preserve"> «Профілактика вживання алкогольних напоїв»</w:t>
      </w:r>
      <w:r w:rsidRPr="00D0492D">
        <w:rPr>
          <w:rFonts w:eastAsia="Courier New"/>
          <w:color w:val="000000"/>
          <w:lang w:val="uk-UA"/>
        </w:rPr>
        <w:t>,</w:t>
      </w:r>
      <w:r w:rsidRPr="00D0492D">
        <w:rPr>
          <w:rFonts w:eastAsia="Courier New"/>
          <w:color w:val="000000"/>
        </w:rPr>
        <w:t xml:space="preserve"> «Пропаганда здорового способу життя»</w:t>
      </w:r>
      <w:r w:rsidRPr="00D0492D">
        <w:rPr>
          <w:rFonts w:eastAsia="Courier New"/>
          <w:color w:val="000000"/>
          <w:lang w:val="uk-UA"/>
        </w:rPr>
        <w:t>,</w:t>
      </w:r>
      <w:r w:rsidRPr="00D0492D">
        <w:rPr>
          <w:rFonts w:eastAsia="Courier New"/>
          <w:color w:val="000000"/>
        </w:rPr>
        <w:t xml:space="preserve"> «Діяльність Чернівецького міського центру соціальних служб для сім’ї, дітей та молоді»</w:t>
      </w:r>
      <w:r w:rsidRPr="00D0492D">
        <w:rPr>
          <w:rFonts w:eastAsia="Courier New"/>
          <w:color w:val="000000"/>
          <w:lang w:val="uk-UA"/>
        </w:rPr>
        <w:t>,</w:t>
      </w:r>
      <w:r w:rsidRPr="00D0492D">
        <w:rPr>
          <w:rFonts w:eastAsia="Courier New"/>
          <w:color w:val="000000"/>
        </w:rPr>
        <w:t xml:space="preserve"> «Пропаганда здорового способу життя ВІЛ/СНІД».  </w:t>
      </w:r>
    </w:p>
    <w:p w:rsidR="00DE6CA4" w:rsidRPr="00D0492D" w:rsidRDefault="00DE6CA4" w:rsidP="00DE6CA4">
      <w:pPr>
        <w:ind w:firstLine="708"/>
        <w:jc w:val="both"/>
        <w:rPr>
          <w:color w:val="000000"/>
        </w:rPr>
      </w:pPr>
      <w:r w:rsidRPr="00D0492D">
        <w:rPr>
          <w:color w:val="000000"/>
          <w:lang w:val="uk-UA"/>
        </w:rPr>
        <w:t>П</w:t>
      </w:r>
      <w:r w:rsidRPr="00D0492D">
        <w:rPr>
          <w:color w:val="000000"/>
        </w:rPr>
        <w:t xml:space="preserve">остійно здійснюється соціальний супровід </w:t>
      </w:r>
      <w:r w:rsidRPr="00D0492D">
        <w:rPr>
          <w:color w:val="000000"/>
          <w:lang w:val="uk-UA"/>
        </w:rPr>
        <w:t>2</w:t>
      </w:r>
      <w:r w:rsidRPr="00D0492D">
        <w:rPr>
          <w:color w:val="000000"/>
        </w:rPr>
        <w:t xml:space="preserve"> дитячих будинків сімейного типу</w:t>
      </w:r>
      <w:r w:rsidRPr="00D0492D">
        <w:rPr>
          <w:color w:val="000000"/>
          <w:lang w:val="uk-UA"/>
        </w:rPr>
        <w:t>, а саме:</w:t>
      </w:r>
      <w:r w:rsidRPr="00D0492D">
        <w:rPr>
          <w:color w:val="000000"/>
        </w:rPr>
        <w:t xml:space="preserve"> родини Олійників та Венгренюків і </w:t>
      </w:r>
      <w:r w:rsidRPr="00D0492D">
        <w:rPr>
          <w:color w:val="000000"/>
          <w:lang w:val="uk-UA"/>
        </w:rPr>
        <w:t>3</w:t>
      </w:r>
      <w:r w:rsidRPr="00D0492D">
        <w:rPr>
          <w:color w:val="000000"/>
        </w:rPr>
        <w:t xml:space="preserve"> прийомних сімей</w:t>
      </w:r>
      <w:r w:rsidRPr="00D0492D">
        <w:rPr>
          <w:color w:val="000000"/>
          <w:lang w:val="uk-UA"/>
        </w:rPr>
        <w:t xml:space="preserve"> - родини</w:t>
      </w:r>
      <w:r w:rsidRPr="00D0492D">
        <w:rPr>
          <w:color w:val="000000"/>
        </w:rPr>
        <w:t xml:space="preserve"> Кушнірів, С.Ткачука та Н.Турчинської, Новака-Садогурського В.С. та Новак А.П..</w:t>
      </w:r>
      <w:r w:rsidRPr="00D0492D">
        <w:rPr>
          <w:b/>
          <w:i/>
          <w:color w:val="000000"/>
        </w:rPr>
        <w:t xml:space="preserve"> </w:t>
      </w:r>
      <w:r w:rsidRPr="00D0492D">
        <w:rPr>
          <w:color w:val="000000"/>
        </w:rPr>
        <w:t>В 2</w:t>
      </w:r>
      <w:r w:rsidRPr="00D0492D">
        <w:rPr>
          <w:b/>
          <w:color w:val="000000"/>
        </w:rPr>
        <w:t xml:space="preserve"> </w:t>
      </w:r>
      <w:r w:rsidRPr="00D0492D">
        <w:rPr>
          <w:rStyle w:val="af3"/>
          <w:rFonts w:eastAsia="Arial Unicode MS"/>
          <w:b w:val="0"/>
          <w:color w:val="000000"/>
        </w:rPr>
        <w:t>дитячих будинках сімейного типу</w:t>
      </w:r>
      <w:r w:rsidRPr="00D0492D">
        <w:rPr>
          <w:b/>
          <w:color w:val="000000"/>
        </w:rPr>
        <w:t xml:space="preserve"> </w:t>
      </w:r>
      <w:r w:rsidRPr="00D0492D">
        <w:rPr>
          <w:color w:val="000000"/>
        </w:rPr>
        <w:t>вихову</w:t>
      </w:r>
      <w:r w:rsidRPr="00D0492D">
        <w:rPr>
          <w:color w:val="000000"/>
          <w:lang w:val="uk-UA"/>
        </w:rPr>
        <w:t>ю</w:t>
      </w:r>
      <w:r w:rsidRPr="00D0492D">
        <w:rPr>
          <w:color w:val="000000"/>
        </w:rPr>
        <w:t>ться 13 дітей</w:t>
      </w:r>
      <w:r w:rsidRPr="00D0492D">
        <w:rPr>
          <w:color w:val="000000"/>
          <w:lang w:val="uk-UA"/>
        </w:rPr>
        <w:t>,</w:t>
      </w:r>
      <w:r w:rsidRPr="00D0492D">
        <w:rPr>
          <w:color w:val="000000"/>
        </w:rPr>
        <w:t xml:space="preserve"> в  3</w:t>
      </w:r>
      <w:r w:rsidRPr="00D0492D">
        <w:rPr>
          <w:b/>
          <w:color w:val="000000"/>
        </w:rPr>
        <w:t xml:space="preserve"> </w:t>
      </w:r>
      <w:r w:rsidRPr="00D0492D">
        <w:rPr>
          <w:rStyle w:val="af3"/>
          <w:rFonts w:eastAsia="Arial Unicode MS"/>
          <w:b w:val="0"/>
          <w:color w:val="000000"/>
        </w:rPr>
        <w:t>прийомних сім’ях</w:t>
      </w:r>
      <w:r w:rsidRPr="00D0492D">
        <w:rPr>
          <w:rStyle w:val="af3"/>
          <w:rFonts w:eastAsia="Arial Unicode MS"/>
          <w:color w:val="000000"/>
        </w:rPr>
        <w:t xml:space="preserve"> </w:t>
      </w:r>
      <w:r w:rsidRPr="00D0492D">
        <w:rPr>
          <w:color w:val="000000"/>
        </w:rPr>
        <w:t>вихову</w:t>
      </w:r>
      <w:r w:rsidRPr="00D0492D">
        <w:rPr>
          <w:color w:val="000000"/>
          <w:lang w:val="uk-UA"/>
        </w:rPr>
        <w:t>ю</w:t>
      </w:r>
      <w:r w:rsidRPr="00D0492D">
        <w:rPr>
          <w:color w:val="000000"/>
        </w:rPr>
        <w:t>ться 7 прийомних дітей. </w:t>
      </w:r>
      <w:r w:rsidRPr="00D0492D">
        <w:rPr>
          <w:color w:val="000000"/>
          <w:lang w:val="uk-UA"/>
        </w:rPr>
        <w:t xml:space="preserve">Впродовж поточного року </w:t>
      </w:r>
      <w:r w:rsidRPr="00D0492D">
        <w:rPr>
          <w:color w:val="000000"/>
        </w:rPr>
        <w:t>1 дитина, яка досягла повноліття</w:t>
      </w:r>
      <w:r w:rsidRPr="00D0492D">
        <w:rPr>
          <w:color w:val="000000"/>
          <w:lang w:val="uk-UA"/>
        </w:rPr>
        <w:t>,</w:t>
      </w:r>
      <w:r w:rsidRPr="00D0492D">
        <w:rPr>
          <w:color w:val="000000"/>
        </w:rPr>
        <w:t xml:space="preserve"> вибула з </w:t>
      </w:r>
      <w:r w:rsidRPr="00D0492D">
        <w:rPr>
          <w:color w:val="000000"/>
          <w:lang w:val="uk-UA"/>
        </w:rPr>
        <w:t xml:space="preserve">дитячого будинку сімейного типу </w:t>
      </w:r>
      <w:r w:rsidRPr="00D0492D">
        <w:rPr>
          <w:color w:val="000000"/>
        </w:rPr>
        <w:t xml:space="preserve">Олійника В.Ф., 1 дитина влаштована на виховання в </w:t>
      </w:r>
      <w:r w:rsidRPr="00D0492D">
        <w:rPr>
          <w:color w:val="000000"/>
          <w:lang w:val="uk-UA"/>
        </w:rPr>
        <w:t xml:space="preserve">дитячий будинок сімейного типу </w:t>
      </w:r>
      <w:r w:rsidRPr="00D0492D">
        <w:rPr>
          <w:color w:val="000000"/>
        </w:rPr>
        <w:t xml:space="preserve">родини Венгринюк Т.В. та Венгринюк Ю.В. </w:t>
      </w:r>
    </w:p>
    <w:p w:rsidR="00DE6CA4" w:rsidRPr="00D0492D" w:rsidRDefault="00DE6CA4" w:rsidP="00DE6CA4">
      <w:pPr>
        <w:ind w:firstLine="708"/>
        <w:jc w:val="both"/>
        <w:rPr>
          <w:color w:val="000000"/>
          <w:lang w:val="uk-UA"/>
        </w:rPr>
      </w:pPr>
      <w:r w:rsidRPr="00D0492D">
        <w:rPr>
          <w:color w:val="000000"/>
        </w:rPr>
        <w:t>У всіх прийомних сім’ях та дитячих будинках сімейного типу, які функціонують в м.Чернівцях створено належні умови для проживання, виховання та навчання дітей, наявний власний життєвий простір, окреме ліжко, місце для зберігання особистих речей, відпочинку тощо.</w:t>
      </w:r>
      <w:r w:rsidRPr="00D0492D">
        <w:rPr>
          <w:color w:val="000000"/>
          <w:lang w:val="uk-UA"/>
        </w:rPr>
        <w:t xml:space="preserve"> Батькам-вихователям та прийомним батькам постійно надаються  консультації психолога з метою корекції поведінки дітей, поліпшення взаємин з навколишнім соціальним середовищем, створення належного психологічного клімату в родинах; консультації юриста з питань захисту прав та законних інтересів дітей, оформлення документів та захисту майнових та житлових прав вихованців, послуги соціальних та медичних працівників з огляду щодо індивідуальних та вікових особливостей дітей. Вихованці прийомних сімей та дитячих будинків сімейного типу залучаються до міських заходів та акцій, зокрема: привітання матерів до 8 березня, привітання батьків до Дня батька в Україні, до Міжнародного дня захисту дітей організовано солодкий стіл для дітей. Згідно із чинним законодавством України </w:t>
      </w:r>
      <w:r w:rsidRPr="00D0492D">
        <w:rPr>
          <w:color w:val="000000"/>
          <w:lang w:val="uk-UA"/>
        </w:rPr>
        <w:lastRenderedPageBreak/>
        <w:t>батьки-вихователі та прийомні батьки щомісячно отримують грошове забезпечення та соціальну допомогу на дітей-вихованців та прийомних дітей.</w:t>
      </w:r>
    </w:p>
    <w:p w:rsidR="00DE6CA4" w:rsidRPr="00D0492D" w:rsidRDefault="00DE6CA4" w:rsidP="00DE6CA4">
      <w:pPr>
        <w:ind w:firstLine="708"/>
        <w:jc w:val="both"/>
        <w:rPr>
          <w:color w:val="000000"/>
          <w:lang w:val="uk-UA"/>
        </w:rPr>
      </w:pPr>
      <w:r w:rsidRPr="00D0492D">
        <w:rPr>
          <w:color w:val="000000"/>
          <w:lang w:val="uk-UA"/>
        </w:rPr>
        <w:t xml:space="preserve">У І півріччі 2019 року спільно з пологовими стаціонарами м.Чернівців, проведено заходи, які спрямовані на профілактику раннього соціального сирітства, а саме: запобігання відмовам матерів від новонароджених дітей, забезпечення психологічної, юридичної та соціальної підтримки вагітних жінок, жінок - проділь, неповнолітніх матерів, матерів, які опинилися в складних життєвих обставинах, а також поширення засад відповідального батьківства. Поведена відповідна робота із 19 жінками,  з них - 11 неповнолітніх матерів. У 2019 році 1 жінка відмовились від своєї новонародженої дитини.   </w:t>
      </w:r>
    </w:p>
    <w:p w:rsidR="00DE6CA4" w:rsidRPr="00D0492D" w:rsidRDefault="00DE6CA4" w:rsidP="00DE6CA4">
      <w:pPr>
        <w:jc w:val="both"/>
        <w:rPr>
          <w:color w:val="000000"/>
        </w:rPr>
      </w:pPr>
      <w:r w:rsidRPr="00D0492D">
        <w:rPr>
          <w:b/>
          <w:i/>
          <w:color w:val="000000"/>
          <w:lang w:val="uk-UA"/>
        </w:rPr>
        <w:t xml:space="preserve"> </w:t>
      </w:r>
      <w:r w:rsidRPr="00D0492D">
        <w:rPr>
          <w:b/>
          <w:i/>
          <w:color w:val="000000"/>
          <w:lang w:val="uk-UA"/>
        </w:rPr>
        <w:tab/>
      </w:r>
      <w:r w:rsidRPr="00D0492D">
        <w:rPr>
          <w:color w:val="000000"/>
        </w:rPr>
        <w:t>Важливою складовою в наданні соціальних послуг є робота</w:t>
      </w:r>
      <w:r w:rsidRPr="00D0492D">
        <w:rPr>
          <w:color w:val="000000"/>
          <w:lang w:val="uk-UA"/>
        </w:rPr>
        <w:t>,</w:t>
      </w:r>
      <w:r w:rsidRPr="00D0492D">
        <w:rPr>
          <w:color w:val="000000"/>
        </w:rPr>
        <w:t xml:space="preserve"> пов’язана з дітьми та молоддю з </w:t>
      </w:r>
      <w:r w:rsidRPr="00D0492D">
        <w:rPr>
          <w:color w:val="000000"/>
          <w:lang w:val="uk-UA"/>
        </w:rPr>
        <w:t>інвалідністю.  Н</w:t>
      </w:r>
      <w:r w:rsidRPr="00D0492D">
        <w:rPr>
          <w:color w:val="000000"/>
        </w:rPr>
        <w:t>а обліку відділу по роботі з сім’ями, які виховують дітей та молодь з</w:t>
      </w:r>
      <w:r w:rsidRPr="00D0492D">
        <w:rPr>
          <w:color w:val="000000"/>
          <w:lang w:val="uk-UA"/>
        </w:rPr>
        <w:t xml:space="preserve">азначеної категорії </w:t>
      </w:r>
      <w:r w:rsidRPr="00D0492D">
        <w:rPr>
          <w:color w:val="000000"/>
        </w:rPr>
        <w:t>перебува</w:t>
      </w:r>
      <w:r w:rsidRPr="00D0492D">
        <w:rPr>
          <w:color w:val="000000"/>
          <w:lang w:val="uk-UA"/>
        </w:rPr>
        <w:t>ють</w:t>
      </w:r>
      <w:r w:rsidRPr="00D0492D">
        <w:rPr>
          <w:color w:val="000000"/>
        </w:rPr>
        <w:t xml:space="preserve"> 106 родин (50 дітей та 65 молодих осіб з </w:t>
      </w:r>
      <w:r w:rsidRPr="00D0492D">
        <w:rPr>
          <w:color w:val="000000"/>
          <w:lang w:val="uk-UA"/>
        </w:rPr>
        <w:t>особливими потребами)</w:t>
      </w:r>
      <w:r w:rsidRPr="00D0492D">
        <w:rPr>
          <w:color w:val="000000"/>
        </w:rPr>
        <w:t>.</w:t>
      </w:r>
      <w:r w:rsidRPr="00D0492D">
        <w:rPr>
          <w:color w:val="000000"/>
          <w:lang w:val="uk-UA"/>
        </w:rPr>
        <w:t xml:space="preserve"> Постіно проводяться заняття арт-терапії з елементами психологічної бесіди, терапевтичного ефекту від творчої діяльності (малювання, ліпка, аплікація, виготовлення м’якої іграшки, робота з крихкими природними матеріалами), метою яких є діагностування та обговорення внутрішнього психологічного стану  осіб з інвалідністю та проблеми адаптації  їх  в соціумі. Сформовано </w:t>
      </w:r>
      <w:r w:rsidRPr="00D0492D">
        <w:rPr>
          <w:color w:val="000000"/>
        </w:rPr>
        <w:t xml:space="preserve">4 групи, які відрізняються за віком, здібностями, інтересами та вподобаннями.  </w:t>
      </w:r>
      <w:r w:rsidRPr="00D0492D">
        <w:rPr>
          <w:color w:val="000000"/>
          <w:lang w:val="uk-UA"/>
        </w:rPr>
        <w:t xml:space="preserve">У І півріччі 2019 року </w:t>
      </w:r>
      <w:r w:rsidRPr="00D0492D">
        <w:rPr>
          <w:color w:val="000000"/>
        </w:rPr>
        <w:t xml:space="preserve"> проведено 80 занять з арт-терапії.</w:t>
      </w:r>
    </w:p>
    <w:p w:rsidR="00DE6CA4" w:rsidRPr="00D0492D" w:rsidRDefault="00DE6CA4" w:rsidP="00DE6CA4">
      <w:pPr>
        <w:tabs>
          <w:tab w:val="left" w:pos="0"/>
        </w:tabs>
        <w:jc w:val="both"/>
        <w:rPr>
          <w:color w:val="000000"/>
        </w:rPr>
      </w:pPr>
      <w:r w:rsidRPr="00D0492D">
        <w:rPr>
          <w:color w:val="000000"/>
        </w:rPr>
        <w:tab/>
        <w:t>З метою захисту житлових та майнових прав осіб з числа дітей-сиріт та дітей, позбавлених батьківського піклування</w:t>
      </w:r>
      <w:r w:rsidRPr="00D0492D">
        <w:rPr>
          <w:color w:val="000000"/>
          <w:lang w:val="uk-UA"/>
        </w:rPr>
        <w:t>,</w:t>
      </w:r>
      <w:r w:rsidRPr="00D0492D">
        <w:rPr>
          <w:color w:val="000000"/>
        </w:rPr>
        <w:t xml:space="preserve"> здійснюється перевірка стану збереження та інвентаризації житлових приміщень, які належать на праві користування або власності зазначеній категорії осіб.</w:t>
      </w:r>
      <w:r w:rsidRPr="00D0492D">
        <w:rPr>
          <w:b/>
          <w:i/>
          <w:color w:val="000000"/>
        </w:rPr>
        <w:t xml:space="preserve"> </w:t>
      </w:r>
      <w:r w:rsidRPr="00D0492D">
        <w:rPr>
          <w:color w:val="000000"/>
        </w:rPr>
        <w:t>На обліку в Чернівецькому міському центрі соціальних служб для сім’ї, дітей та молоді відповідно до обліково-статистичних карток</w:t>
      </w:r>
      <w:r w:rsidRPr="00D0492D">
        <w:rPr>
          <w:color w:val="000000"/>
          <w:lang w:val="uk-UA"/>
        </w:rPr>
        <w:t>,</w:t>
      </w:r>
      <w:r w:rsidRPr="00D0492D">
        <w:rPr>
          <w:color w:val="000000"/>
        </w:rPr>
        <w:t xml:space="preserve"> наданих службою у справах дітей Чернівецької міської ради</w:t>
      </w:r>
      <w:r w:rsidRPr="00D0492D">
        <w:rPr>
          <w:color w:val="000000"/>
          <w:lang w:val="uk-UA"/>
        </w:rPr>
        <w:t>,</w:t>
      </w:r>
      <w:r w:rsidRPr="00D0492D">
        <w:rPr>
          <w:color w:val="000000"/>
        </w:rPr>
        <w:t xml:space="preserve"> перебува</w:t>
      </w:r>
      <w:r w:rsidRPr="00D0492D">
        <w:rPr>
          <w:color w:val="000000"/>
          <w:lang w:val="uk-UA"/>
        </w:rPr>
        <w:t>ють</w:t>
      </w:r>
      <w:r w:rsidRPr="00D0492D">
        <w:rPr>
          <w:color w:val="000000"/>
        </w:rPr>
        <w:t xml:space="preserve"> 16 осіб з числа дітей-сиріт, дітей, позбавлених батьківського піклування, яким </w:t>
      </w:r>
      <w:r w:rsidRPr="00D0492D">
        <w:rPr>
          <w:color w:val="000000"/>
          <w:lang w:val="uk-UA"/>
        </w:rPr>
        <w:t>у</w:t>
      </w:r>
      <w:r w:rsidRPr="00D0492D">
        <w:rPr>
          <w:color w:val="000000"/>
        </w:rPr>
        <w:t xml:space="preserve"> 2019 році виповнилось 18 років. Працівниками Центру здійснено соціальну роботу з усіма особами, в </w:t>
      </w:r>
      <w:r w:rsidRPr="00D0492D">
        <w:rPr>
          <w:color w:val="000000"/>
          <w:lang w:val="uk-UA"/>
        </w:rPr>
        <w:t>наслідок якої встановлено,</w:t>
      </w:r>
      <w:r w:rsidRPr="00D0492D">
        <w:rPr>
          <w:color w:val="000000"/>
        </w:rPr>
        <w:t xml:space="preserve"> що 7 особам  житло належить на праві користування і придатне до проживання, 8 осіб мають житло у власності, у 1 особи інформація про житло, де</w:t>
      </w:r>
      <w:r w:rsidRPr="00D0492D">
        <w:rPr>
          <w:color w:val="000000"/>
          <w:lang w:val="uk-UA"/>
        </w:rPr>
        <w:t xml:space="preserve"> вона</w:t>
      </w:r>
      <w:r w:rsidRPr="00D0492D">
        <w:rPr>
          <w:color w:val="000000"/>
        </w:rPr>
        <w:t xml:space="preserve"> зареєстрован</w:t>
      </w:r>
      <w:r w:rsidRPr="00D0492D">
        <w:rPr>
          <w:color w:val="000000"/>
          <w:lang w:val="uk-UA"/>
        </w:rPr>
        <w:t>а,</w:t>
      </w:r>
      <w:r w:rsidRPr="00D0492D">
        <w:rPr>
          <w:color w:val="000000"/>
        </w:rPr>
        <w:t xml:space="preserve"> відсутня, у зв’язку </w:t>
      </w:r>
      <w:r w:rsidRPr="00D0492D">
        <w:rPr>
          <w:color w:val="000000"/>
          <w:lang w:val="uk-UA"/>
        </w:rPr>
        <w:t>з</w:t>
      </w:r>
      <w:r w:rsidRPr="00D0492D">
        <w:rPr>
          <w:color w:val="000000"/>
        </w:rPr>
        <w:t xml:space="preserve"> тим, що квартира знаходиться на непідконтрольній території України.  </w:t>
      </w:r>
      <w:r w:rsidRPr="00D0492D">
        <w:rPr>
          <w:color w:val="000000"/>
          <w:lang w:val="uk-UA"/>
        </w:rPr>
        <w:t>В</w:t>
      </w:r>
      <w:r w:rsidRPr="00D0492D">
        <w:rPr>
          <w:color w:val="000000"/>
        </w:rPr>
        <w:t xml:space="preserve"> навчальних закладах різних рівнів акредитації навчається 301 (80 міських,</w:t>
      </w:r>
      <w:r w:rsidRPr="00D0492D">
        <w:rPr>
          <w:color w:val="000000"/>
          <w:lang w:val="uk-UA"/>
        </w:rPr>
        <w:t xml:space="preserve"> </w:t>
      </w:r>
      <w:r w:rsidRPr="00D0492D">
        <w:rPr>
          <w:color w:val="000000"/>
        </w:rPr>
        <w:t xml:space="preserve">166 обласних та 55 з інших областей України) студент/учень. </w:t>
      </w:r>
      <w:r w:rsidRPr="00D0492D">
        <w:rPr>
          <w:color w:val="000000"/>
          <w:lang w:val="uk-UA"/>
        </w:rPr>
        <w:t>У</w:t>
      </w:r>
      <w:r w:rsidRPr="00D0492D">
        <w:rPr>
          <w:color w:val="000000"/>
        </w:rPr>
        <w:t xml:space="preserve"> 2018-2019 навчальному році випускниками стануть 63</w:t>
      </w:r>
      <w:r w:rsidRPr="00D0492D">
        <w:rPr>
          <w:color w:val="000000"/>
          <w:lang w:val="uk-UA"/>
        </w:rPr>
        <w:t xml:space="preserve"> студенти</w:t>
      </w:r>
      <w:r w:rsidRPr="00D0492D">
        <w:rPr>
          <w:color w:val="000000"/>
        </w:rPr>
        <w:t>, в т.ч. 11 міських студентів</w:t>
      </w:r>
      <w:r w:rsidRPr="00D0492D">
        <w:rPr>
          <w:color w:val="000000"/>
          <w:lang w:val="uk-UA"/>
        </w:rPr>
        <w:t xml:space="preserve">, з яких </w:t>
      </w:r>
      <w:r w:rsidRPr="00D0492D">
        <w:rPr>
          <w:color w:val="000000"/>
        </w:rPr>
        <w:t>6 студентів мають право користування житлом, 5</w:t>
      </w:r>
      <w:r w:rsidRPr="00D0492D">
        <w:rPr>
          <w:color w:val="000000"/>
          <w:lang w:val="uk-UA"/>
        </w:rPr>
        <w:t xml:space="preserve"> мають</w:t>
      </w:r>
      <w:r w:rsidRPr="00D0492D">
        <w:rPr>
          <w:color w:val="000000"/>
        </w:rPr>
        <w:t xml:space="preserve"> право власності на житло. </w:t>
      </w:r>
    </w:p>
    <w:p w:rsidR="00DE6CA4" w:rsidRPr="00D0492D" w:rsidRDefault="00DE6CA4" w:rsidP="00DE6CA4">
      <w:pPr>
        <w:ind w:firstLine="708"/>
        <w:jc w:val="both"/>
        <w:rPr>
          <w:color w:val="000000"/>
        </w:rPr>
      </w:pPr>
      <w:r w:rsidRPr="00D0492D">
        <w:rPr>
          <w:color w:val="000000"/>
        </w:rPr>
        <w:t xml:space="preserve">В березні 2019 року проведено соціально-психологічний тренінг «Розвиток психологічної готовності до самостійного (дорослого) життя дітей-сиріт», в </w:t>
      </w:r>
      <w:r w:rsidRPr="00D0492D">
        <w:rPr>
          <w:color w:val="000000"/>
          <w:lang w:val="uk-UA"/>
        </w:rPr>
        <w:t>якому</w:t>
      </w:r>
      <w:r w:rsidRPr="00D0492D">
        <w:rPr>
          <w:color w:val="000000"/>
        </w:rPr>
        <w:t xml:space="preserve"> взяли участь 8 осіб з числа дітей-сиріт та дітей позбавлених батьківського піклування.</w:t>
      </w:r>
    </w:p>
    <w:p w:rsidR="00DE6CA4" w:rsidRPr="00D0492D" w:rsidRDefault="00DE6CA4" w:rsidP="00DE6CA4">
      <w:pPr>
        <w:jc w:val="both"/>
        <w:rPr>
          <w:color w:val="000000"/>
        </w:rPr>
      </w:pPr>
      <w:r w:rsidRPr="00D0492D">
        <w:rPr>
          <w:b/>
          <w:i/>
          <w:color w:val="000000"/>
        </w:rPr>
        <w:t xml:space="preserve">      </w:t>
      </w:r>
      <w:r w:rsidRPr="00D0492D">
        <w:rPr>
          <w:color w:val="000000"/>
        </w:rPr>
        <w:tab/>
      </w:r>
      <w:r w:rsidRPr="00D0492D">
        <w:rPr>
          <w:color w:val="000000"/>
          <w:lang w:val="uk-UA"/>
        </w:rPr>
        <w:t>У</w:t>
      </w:r>
      <w:r w:rsidRPr="00D0492D">
        <w:rPr>
          <w:color w:val="000000"/>
        </w:rPr>
        <w:t xml:space="preserve"> місті Чернівцях функціону</w:t>
      </w:r>
      <w:r w:rsidRPr="00D0492D">
        <w:rPr>
          <w:color w:val="000000"/>
          <w:lang w:val="uk-UA"/>
        </w:rPr>
        <w:t>ють 4</w:t>
      </w:r>
      <w:r w:rsidRPr="00D0492D">
        <w:rPr>
          <w:color w:val="000000"/>
        </w:rPr>
        <w:t xml:space="preserve"> квартири маневрового житлового фонду Чернівецької міської ради, в яких прожива</w:t>
      </w:r>
      <w:r w:rsidRPr="00D0492D">
        <w:rPr>
          <w:color w:val="000000"/>
          <w:lang w:val="uk-UA"/>
        </w:rPr>
        <w:t>ють</w:t>
      </w:r>
      <w:r w:rsidRPr="00D0492D">
        <w:rPr>
          <w:color w:val="000000"/>
        </w:rPr>
        <w:t xml:space="preserve"> 23 особи з числа дітей-сиріт та дітей, позбавлених батьківського піклування, соціально-незахищеної категорії молоді, </w:t>
      </w:r>
      <w:r w:rsidRPr="00D0492D">
        <w:rPr>
          <w:color w:val="000000"/>
          <w:lang w:val="uk-UA"/>
        </w:rPr>
        <w:t xml:space="preserve">в т.ч.: </w:t>
      </w:r>
      <w:r w:rsidRPr="00D0492D">
        <w:rPr>
          <w:color w:val="000000"/>
        </w:rPr>
        <w:t xml:space="preserve">11 хлопців та 12 дівчат. </w:t>
      </w:r>
    </w:p>
    <w:p w:rsidR="00DE6CA4" w:rsidRPr="00D0492D" w:rsidRDefault="00DE6CA4" w:rsidP="00DE6CA4">
      <w:pPr>
        <w:ind w:firstLine="709"/>
        <w:jc w:val="both"/>
        <w:rPr>
          <w:color w:val="000000"/>
          <w:lang w:val="uk-UA"/>
        </w:rPr>
      </w:pPr>
      <w:r w:rsidRPr="00D0492D">
        <w:rPr>
          <w:color w:val="000000"/>
        </w:rPr>
        <w:t xml:space="preserve">Продовжувалася робота з підтримки багатодітних сімей. Зазначеним родинам видаються посвідчення батьків та дитини з багатодітної сім’ї, які надають право на отримання  визначених пільг. </w:t>
      </w:r>
    </w:p>
    <w:p w:rsidR="00DE6CA4" w:rsidRPr="00D0492D" w:rsidRDefault="00DE6CA4" w:rsidP="00DE6CA4">
      <w:pPr>
        <w:spacing w:line="240" w:lineRule="atLeast"/>
        <w:ind w:firstLine="708"/>
        <w:jc w:val="both"/>
        <w:rPr>
          <w:color w:val="000000"/>
          <w:lang w:val="uk-UA"/>
        </w:rPr>
      </w:pPr>
      <w:r w:rsidRPr="00D0492D">
        <w:rPr>
          <w:color w:val="000000"/>
          <w:lang w:val="uk-UA"/>
        </w:rPr>
        <w:t xml:space="preserve">Впродовж І півріччя 2019 року проводилась робота щодо </w:t>
      </w:r>
      <w:r w:rsidRPr="00295F1B">
        <w:rPr>
          <w:b/>
          <w:color w:val="000000"/>
          <w:lang w:val="uk-UA"/>
        </w:rPr>
        <w:t>забезпечення інформаційної прозорості діяльності міської ради</w:t>
      </w:r>
      <w:r w:rsidRPr="00D0492D">
        <w:rPr>
          <w:color w:val="000000"/>
          <w:lang w:val="uk-UA"/>
        </w:rPr>
        <w:t xml:space="preserve">, її виконавчих органів, підпорядкованих комунальних підприємств та бюджетних установ, формування ефективної системи муніципального управління на основі запровадження інноваційних інформаційно-комунікаційних технологій електронного урядування. Інформація про роботу виконавчих органів міської ради, комунальних підприємств та установ, проекти та рішення міської ради, виконавчого комітету, інші нормативні документи, звіти тощо оприлюднюються  на офіційному вебпорталі міської ради в мережі Інтернет. Забезпечується  онлайн трансляція пленарних засідань сесій міської ради, засідань виконавчого комітету, постійних комісій міської ради, прес-конференцій, брифінгів та інших заходів. 5 приміщень в міській раді </w:t>
      </w:r>
      <w:r w:rsidRPr="00D0492D">
        <w:rPr>
          <w:color w:val="000000"/>
          <w:lang w:val="uk-UA"/>
        </w:rPr>
        <w:lastRenderedPageBreak/>
        <w:t>(Центральна площа,1)</w:t>
      </w:r>
      <w:r w:rsidRPr="00D0492D">
        <w:rPr>
          <w:color w:val="000000"/>
        </w:rPr>
        <w:t xml:space="preserve"> о</w:t>
      </w:r>
      <w:r w:rsidRPr="00D0492D">
        <w:rPr>
          <w:color w:val="000000"/>
          <w:lang w:val="uk-UA"/>
        </w:rPr>
        <w:t>снащені</w:t>
      </w:r>
      <w:r w:rsidRPr="00D0492D">
        <w:rPr>
          <w:color w:val="000000"/>
        </w:rPr>
        <w:t xml:space="preserve"> </w:t>
      </w:r>
      <w:r w:rsidRPr="00D0492D">
        <w:rPr>
          <w:color w:val="000000"/>
          <w:lang w:val="uk-UA"/>
        </w:rPr>
        <w:t xml:space="preserve">необхідним обладнанням для проведення онлайн трансляцій. Зазначені трансляції доступні для перегляду на каналі Чернівецької міської ради на </w:t>
      </w:r>
      <w:r w:rsidRPr="00D0492D">
        <w:rPr>
          <w:color w:val="000000"/>
          <w:lang w:val="en-US"/>
        </w:rPr>
        <w:t>Y</w:t>
      </w:r>
      <w:r w:rsidRPr="00D0492D">
        <w:rPr>
          <w:color w:val="000000"/>
        </w:rPr>
        <w:t>ou</w:t>
      </w:r>
      <w:r w:rsidRPr="00D0492D">
        <w:rPr>
          <w:color w:val="000000"/>
          <w:lang w:val="en-US"/>
        </w:rPr>
        <w:t>T</w:t>
      </w:r>
      <w:r w:rsidRPr="00D0492D">
        <w:rPr>
          <w:color w:val="000000"/>
        </w:rPr>
        <w:t>ube</w:t>
      </w:r>
      <w:r w:rsidRPr="00D0492D">
        <w:rPr>
          <w:color w:val="000000"/>
          <w:lang w:val="uk-UA"/>
        </w:rPr>
        <w:t xml:space="preserve">. </w:t>
      </w:r>
    </w:p>
    <w:p w:rsidR="00DE6CA4" w:rsidRPr="00D0492D" w:rsidRDefault="00DE6CA4" w:rsidP="00DE6CA4">
      <w:pPr>
        <w:spacing w:line="240" w:lineRule="atLeast"/>
        <w:ind w:firstLine="708"/>
        <w:jc w:val="both"/>
        <w:rPr>
          <w:color w:val="000000"/>
          <w:lang w:val="uk-UA"/>
        </w:rPr>
      </w:pPr>
      <w:r w:rsidRPr="00D0492D">
        <w:rPr>
          <w:color w:val="000000"/>
          <w:lang w:val="uk-UA"/>
        </w:rPr>
        <w:t>З метою покращення та оптимізації діяльності виконавчих органів міської ради впроваджуються інноваційні інструменти електронного урядування. Управління охорони здоров’я міської ради використовує загальнодержавні системи МедСтат та «Кадри», управління освіти міської ради використовує загальнодержавну Інформаційну систему управління освіти (</w:t>
      </w:r>
      <w:hyperlink r:id="rId7" w:history="1">
        <w:r w:rsidRPr="00D0492D">
          <w:rPr>
            <w:rStyle w:val="aff1"/>
            <w:color w:val="000000"/>
          </w:rPr>
          <w:t>https</w:t>
        </w:r>
        <w:r w:rsidRPr="00D0492D">
          <w:rPr>
            <w:rStyle w:val="aff1"/>
            <w:color w:val="000000"/>
            <w:lang w:val="uk-UA"/>
          </w:rPr>
          <w:t>://</w:t>
        </w:r>
        <w:r w:rsidRPr="00D0492D">
          <w:rPr>
            <w:rStyle w:val="aff1"/>
            <w:color w:val="000000"/>
          </w:rPr>
          <w:t>isuo</w:t>
        </w:r>
        <w:r w:rsidRPr="00D0492D">
          <w:rPr>
            <w:rStyle w:val="aff1"/>
            <w:color w:val="000000"/>
            <w:lang w:val="uk-UA"/>
          </w:rPr>
          <w:t>.</w:t>
        </w:r>
        <w:r w:rsidRPr="00D0492D">
          <w:rPr>
            <w:rStyle w:val="aff1"/>
            <w:color w:val="000000"/>
          </w:rPr>
          <w:t>org</w:t>
        </w:r>
        <w:r w:rsidRPr="00D0492D">
          <w:rPr>
            <w:rStyle w:val="aff1"/>
            <w:color w:val="000000"/>
            <w:lang w:val="uk-UA"/>
          </w:rPr>
          <w:t>/</w:t>
        </w:r>
      </w:hyperlink>
      <w:r w:rsidRPr="00D0492D">
        <w:rPr>
          <w:color w:val="000000"/>
          <w:lang w:val="uk-UA"/>
        </w:rPr>
        <w:t xml:space="preserve">), через яку формує статистичну звітність. Робота фінансового управління міської ради здійснюється з використанням АІС «Місцеві бюджети», відділ бухгалтерського обліку та звітності міської ради використовує систему бухгалтерського обліку «Програма обліку ресурсів», АІС, «Мережа-М», </w:t>
      </w:r>
      <w:r w:rsidRPr="00D0492D">
        <w:rPr>
          <w:color w:val="000000"/>
          <w:lang w:val="en-US"/>
        </w:rPr>
        <w:t>MeDoc</w:t>
      </w:r>
      <w:r w:rsidRPr="00D0492D">
        <w:rPr>
          <w:color w:val="000000"/>
          <w:lang w:val="uk-UA"/>
        </w:rPr>
        <w:t xml:space="preserve">. </w:t>
      </w:r>
      <w:r w:rsidRPr="00D0492D">
        <w:rPr>
          <w:color w:val="000000"/>
        </w:rPr>
        <w:t>Для роботи з загальнонаціональною законодавчою базою використовується система «Ліга. Закон».</w:t>
      </w:r>
    </w:p>
    <w:p w:rsidR="00DE6CA4" w:rsidRPr="00D0492D" w:rsidRDefault="00DE6CA4" w:rsidP="00DE6CA4">
      <w:pPr>
        <w:spacing w:line="240" w:lineRule="atLeast"/>
        <w:ind w:firstLine="708"/>
        <w:jc w:val="both"/>
        <w:rPr>
          <w:color w:val="000000"/>
          <w:lang w:val="uk-UA"/>
        </w:rPr>
      </w:pPr>
      <w:r w:rsidRPr="00D0492D">
        <w:rPr>
          <w:color w:val="000000"/>
          <w:lang w:val="uk-UA"/>
        </w:rPr>
        <w:t xml:space="preserve">Муніципальний </w:t>
      </w:r>
      <w:r w:rsidRPr="00D0492D">
        <w:rPr>
          <w:color w:val="000000"/>
          <w:lang w:val="en-US"/>
        </w:rPr>
        <w:t>call</w:t>
      </w:r>
      <w:r w:rsidRPr="00D0492D">
        <w:rPr>
          <w:color w:val="000000"/>
          <w:lang w:val="uk-UA"/>
        </w:rPr>
        <w:t>-центр (15-80) використовує єдину базу даних реєстрації, обліку та контролю виконання звернень громадян. Звернення приймаються через багатоканальну систему телефонного зв’язку (стаціонарного та мобільного), яка працює за принципом call-center, та через соціальні мережі.</w:t>
      </w:r>
    </w:p>
    <w:p w:rsidR="00DE6CA4" w:rsidRPr="00D0492D" w:rsidRDefault="00DE6CA4" w:rsidP="00DE6CA4">
      <w:pPr>
        <w:spacing w:line="240" w:lineRule="atLeast"/>
        <w:ind w:firstLine="708"/>
        <w:jc w:val="both"/>
        <w:rPr>
          <w:color w:val="000000"/>
          <w:lang w:val="uk-UA"/>
        </w:rPr>
      </w:pPr>
      <w:r w:rsidRPr="00D0492D">
        <w:rPr>
          <w:color w:val="000000"/>
          <w:lang w:val="uk-UA"/>
        </w:rPr>
        <w:t xml:space="preserve">Через офіційний веб-портал міської ради працює сервіс електронних звернень до керівництва міської ради та керівників виконавчих органів. На платформі                          </w:t>
      </w:r>
      <w:hyperlink r:id="rId8" w:history="1">
        <w:r w:rsidRPr="00D0492D">
          <w:rPr>
            <w:rStyle w:val="aff1"/>
            <w:color w:val="000000"/>
            <w:lang w:val="uk-UA"/>
          </w:rPr>
          <w:t>http://e-dem.in.ua/chernivtsi</w:t>
        </w:r>
      </w:hyperlink>
      <w:r w:rsidRPr="00D0492D">
        <w:rPr>
          <w:color w:val="000000"/>
          <w:lang w:val="uk-UA"/>
        </w:rPr>
        <w:t xml:space="preserve"> функціонує система звернень громадян у форматі електронних петицій. На платформі «Громадський бюджет» (</w:t>
      </w:r>
      <w:hyperlink r:id="rId9" w:history="1">
        <w:r w:rsidRPr="00D0492D">
          <w:rPr>
            <w:rStyle w:val="aff1"/>
            <w:color w:val="000000"/>
            <w:lang w:val="uk-UA"/>
          </w:rPr>
          <w:t>https://gb.city.cv.ua</w:t>
        </w:r>
      </w:hyperlink>
      <w:r w:rsidRPr="00D0492D">
        <w:rPr>
          <w:color w:val="000000"/>
          <w:lang w:val="uk-UA"/>
        </w:rPr>
        <w:t xml:space="preserve">) забезпечується прийом проектів на участь у програмі «Бюджет ініціатив чернівчан (бюджет участі)». З інформацією про стан виконання міського бюджету мешканці міста можуть ознайомитись за допомогою електронного сервісу «Інфографіка бюджету </w:t>
      </w:r>
      <w:r w:rsidRPr="00D0492D">
        <w:rPr>
          <w:color w:val="000000"/>
          <w:shd w:val="clear" w:color="auto" w:fill="FFFFFF"/>
          <w:lang w:val="uk-UA"/>
        </w:rPr>
        <w:t xml:space="preserve">міста». </w:t>
      </w:r>
      <w:r w:rsidRPr="00D0492D">
        <w:rPr>
          <w:color w:val="000000"/>
          <w:lang w:val="uk-UA"/>
        </w:rPr>
        <w:t xml:space="preserve">Функціонує сайт ЦНАПу  </w:t>
      </w:r>
      <w:hyperlink r:id="rId10" w:history="1">
        <w:r w:rsidRPr="00D0492D">
          <w:rPr>
            <w:rStyle w:val="af1"/>
            <w:color w:val="000000"/>
          </w:rPr>
          <w:t>http</w:t>
        </w:r>
        <w:r w:rsidRPr="00D0492D">
          <w:rPr>
            <w:rStyle w:val="af1"/>
            <w:color w:val="000000"/>
            <w:lang w:val="uk-UA"/>
          </w:rPr>
          <w:t>://</w:t>
        </w:r>
        <w:r w:rsidRPr="00D0492D">
          <w:rPr>
            <w:rStyle w:val="af1"/>
            <w:color w:val="000000"/>
          </w:rPr>
          <w:t>dozvil</w:t>
        </w:r>
        <w:r w:rsidRPr="00D0492D">
          <w:rPr>
            <w:rStyle w:val="af1"/>
            <w:color w:val="000000"/>
            <w:lang w:val="uk-UA"/>
          </w:rPr>
          <w:t>.</w:t>
        </w:r>
        <w:r w:rsidRPr="00D0492D">
          <w:rPr>
            <w:rStyle w:val="af1"/>
            <w:color w:val="000000"/>
          </w:rPr>
          <w:t>city</w:t>
        </w:r>
        <w:r w:rsidRPr="00D0492D">
          <w:rPr>
            <w:rStyle w:val="af1"/>
            <w:color w:val="000000"/>
            <w:lang w:val="uk-UA"/>
          </w:rPr>
          <w:t>.</w:t>
        </w:r>
        <w:r w:rsidRPr="00D0492D">
          <w:rPr>
            <w:rStyle w:val="af1"/>
            <w:color w:val="000000"/>
          </w:rPr>
          <w:t>cv</w:t>
        </w:r>
        <w:r w:rsidRPr="00D0492D">
          <w:rPr>
            <w:rStyle w:val="af1"/>
            <w:color w:val="000000"/>
            <w:lang w:val="uk-UA"/>
          </w:rPr>
          <w:t>.</w:t>
        </w:r>
        <w:r w:rsidRPr="00D0492D">
          <w:rPr>
            <w:rStyle w:val="af1"/>
            <w:color w:val="000000"/>
          </w:rPr>
          <w:t>ua</w:t>
        </w:r>
        <w:r w:rsidRPr="00D0492D">
          <w:rPr>
            <w:rStyle w:val="af1"/>
            <w:color w:val="000000"/>
            <w:lang w:val="uk-UA"/>
          </w:rPr>
          <w:t>/</w:t>
        </w:r>
      </w:hyperlink>
    </w:p>
    <w:p w:rsidR="00DE6CA4" w:rsidRPr="00D0492D" w:rsidRDefault="00DE6CA4" w:rsidP="00DE6CA4">
      <w:pPr>
        <w:spacing w:line="240" w:lineRule="atLeast"/>
        <w:ind w:firstLine="708"/>
        <w:jc w:val="both"/>
        <w:rPr>
          <w:color w:val="000000"/>
          <w:lang w:val="uk-UA"/>
        </w:rPr>
      </w:pPr>
      <w:r w:rsidRPr="00D0492D">
        <w:rPr>
          <w:color w:val="000000"/>
          <w:lang w:val="uk-UA"/>
        </w:rPr>
        <w:t>У І півріччі 2019 року проводилась робота щодо розширення функціоналу муніципальної геоінформаційної системи. На її основі розвивається містобудівний кадастр, а також ведеться облік різноманітної геопросторової інформації. Продовжується робота по розширенню кількості наборів, які розміщені на геопорталі, та їх оновленню.</w:t>
      </w:r>
    </w:p>
    <w:p w:rsidR="00DE6CA4" w:rsidRPr="00D0492D" w:rsidRDefault="00DE6CA4" w:rsidP="00DE6CA4">
      <w:pPr>
        <w:spacing w:line="240" w:lineRule="atLeast"/>
        <w:ind w:firstLine="708"/>
        <w:jc w:val="both"/>
        <w:rPr>
          <w:color w:val="000000"/>
          <w:lang w:val="uk-UA"/>
        </w:rPr>
      </w:pPr>
      <w:r w:rsidRPr="00D0492D">
        <w:rPr>
          <w:color w:val="000000"/>
          <w:lang w:val="uk-UA"/>
        </w:rPr>
        <w:t>В рамках приєднання Чернівецької міської ради до міжнародної хартії відкритих даних та згідно розпорядчих документів Чернівецької міської ради ведеться регулярне оновлення наборів відкритих даних на порталі відкритих даних міста (</w:t>
      </w:r>
      <w:r w:rsidRPr="00D0492D">
        <w:rPr>
          <w:color w:val="000000"/>
          <w:lang w:val="en-US"/>
        </w:rPr>
        <w:t>data</w:t>
      </w:r>
      <w:r w:rsidRPr="00D0492D">
        <w:rPr>
          <w:color w:val="000000"/>
          <w:lang w:val="uk-UA"/>
        </w:rPr>
        <w:t>.</w:t>
      </w:r>
      <w:r w:rsidRPr="00D0492D">
        <w:rPr>
          <w:color w:val="000000"/>
          <w:lang w:val="en-US"/>
        </w:rPr>
        <w:t>city</w:t>
      </w:r>
      <w:r w:rsidRPr="00D0492D">
        <w:rPr>
          <w:color w:val="000000"/>
          <w:lang w:val="uk-UA"/>
        </w:rPr>
        <w:t>.</w:t>
      </w:r>
      <w:r w:rsidRPr="00D0492D">
        <w:rPr>
          <w:color w:val="000000"/>
          <w:lang w:val="en-US"/>
        </w:rPr>
        <w:t>cv</w:t>
      </w:r>
      <w:r w:rsidRPr="00D0492D">
        <w:rPr>
          <w:color w:val="000000"/>
          <w:lang w:val="uk-UA"/>
        </w:rPr>
        <w:t>.</w:t>
      </w:r>
      <w:r w:rsidRPr="00D0492D">
        <w:rPr>
          <w:color w:val="000000"/>
          <w:lang w:val="en-US"/>
        </w:rPr>
        <w:t>ua</w:t>
      </w:r>
      <w:r w:rsidRPr="00D0492D">
        <w:rPr>
          <w:color w:val="000000"/>
          <w:lang w:val="uk-UA"/>
        </w:rPr>
        <w:t>). Також, на виконання постанови Кабінету Міністрів України від 21.10.2015р. №835, проводиться робота щодо розміщення наборів відкритих даних на Єдиному державному веб-порталі відкритих даних.</w:t>
      </w:r>
    </w:p>
    <w:p w:rsidR="00DE6CA4" w:rsidRPr="00D0492D" w:rsidRDefault="00DE6CA4" w:rsidP="00DE6CA4">
      <w:pPr>
        <w:spacing w:line="240" w:lineRule="atLeast"/>
        <w:ind w:firstLine="708"/>
        <w:jc w:val="both"/>
        <w:rPr>
          <w:color w:val="000000"/>
          <w:lang w:val="uk-UA"/>
        </w:rPr>
      </w:pPr>
      <w:r w:rsidRPr="00D0492D">
        <w:rPr>
          <w:color w:val="000000"/>
          <w:lang w:val="uk-UA"/>
        </w:rPr>
        <w:t>Проводиться тестова експлуатація нового офіційного веб-порталу міської ради (</w:t>
      </w:r>
      <w:hyperlink r:id="rId11" w:history="1">
        <w:r w:rsidRPr="00D0492D">
          <w:rPr>
            <w:rStyle w:val="af1"/>
            <w:color w:val="000000"/>
          </w:rPr>
          <w:t>https://city.cv.ua</w:t>
        </w:r>
      </w:hyperlink>
      <w:r w:rsidRPr="00D0492D">
        <w:rPr>
          <w:color w:val="000000"/>
          <w:lang w:val="uk-UA"/>
        </w:rPr>
        <w:t>). Ведеться наповнення інформацією вказаного ресурсу.</w:t>
      </w:r>
    </w:p>
    <w:p w:rsidR="00DE6CA4" w:rsidRPr="00D0492D" w:rsidRDefault="00DE6CA4" w:rsidP="00DE6CA4">
      <w:pPr>
        <w:spacing w:line="240" w:lineRule="atLeast"/>
        <w:ind w:firstLine="708"/>
        <w:jc w:val="both"/>
        <w:rPr>
          <w:color w:val="000000"/>
          <w:lang w:val="uk-UA"/>
        </w:rPr>
      </w:pPr>
      <w:r w:rsidRPr="00D0492D">
        <w:rPr>
          <w:color w:val="000000"/>
          <w:lang w:val="uk-UA"/>
        </w:rPr>
        <w:t>Для забезпечення належного проведення сесій Чернівецької міської ради та належного інформативного відображення процесу голосування завершені роботи з модернізації обладнання та програмного забезпечення системи голосування Чернівецької міської ради та системи озвучування в сесійній залі.</w:t>
      </w:r>
    </w:p>
    <w:p w:rsidR="00DE6CA4" w:rsidRPr="00D0492D" w:rsidRDefault="00DE6CA4" w:rsidP="00DE6CA4">
      <w:pPr>
        <w:tabs>
          <w:tab w:val="left" w:pos="1080"/>
        </w:tabs>
        <w:ind w:firstLine="720"/>
        <w:jc w:val="both"/>
        <w:rPr>
          <w:color w:val="000000"/>
          <w:lang w:val="uk-UA"/>
        </w:rPr>
      </w:pPr>
      <w:r w:rsidRPr="00295F1B">
        <w:rPr>
          <w:b/>
          <w:color w:val="000000"/>
          <w:lang w:val="uk-UA"/>
        </w:rPr>
        <w:t>Техногенна безпека в м.Чернівцях</w:t>
      </w:r>
      <w:r w:rsidRPr="00D0492D">
        <w:rPr>
          <w:color w:val="000000"/>
          <w:lang w:val="uk-UA"/>
        </w:rPr>
        <w:t xml:space="preserve"> реалізується відповідно до державної політики у сфері цивільного захисту з метою забезпечення надійних гарантій безпечної життєдіял</w:t>
      </w:r>
      <w:r w:rsidRPr="00D0492D">
        <w:rPr>
          <w:color w:val="000000"/>
          <w:lang w:val="uk-UA"/>
        </w:rPr>
        <w:t>ь</w:t>
      </w:r>
      <w:r w:rsidRPr="00D0492D">
        <w:rPr>
          <w:color w:val="000000"/>
          <w:lang w:val="uk-UA"/>
        </w:rPr>
        <w:t xml:space="preserve">ності людей, досягнення достатнього рівня захисту населення і територій від будь-яких надзвичайних ситуацій. </w:t>
      </w:r>
    </w:p>
    <w:p w:rsidR="00DE6CA4" w:rsidRPr="00D0492D" w:rsidRDefault="00DE6CA4" w:rsidP="00DE6CA4">
      <w:pPr>
        <w:tabs>
          <w:tab w:val="left" w:pos="1080"/>
        </w:tabs>
        <w:ind w:firstLine="720"/>
        <w:jc w:val="both"/>
        <w:rPr>
          <w:color w:val="000000"/>
          <w:lang w:val="uk-UA"/>
        </w:rPr>
      </w:pPr>
      <w:r w:rsidRPr="00D0492D">
        <w:rPr>
          <w:color w:val="000000"/>
          <w:lang w:val="uk-UA"/>
        </w:rPr>
        <w:t xml:space="preserve">Відповідно до міської </w:t>
      </w:r>
      <w:r w:rsidRPr="00D0492D">
        <w:rPr>
          <w:b/>
          <w:color w:val="000000"/>
          <w:lang w:val="uk-UA"/>
        </w:rPr>
        <w:t>Програми запобігання надзвичайним сит</w:t>
      </w:r>
      <w:r w:rsidRPr="00D0492D">
        <w:rPr>
          <w:b/>
          <w:color w:val="000000"/>
          <w:lang w:val="uk-UA"/>
        </w:rPr>
        <w:t>у</w:t>
      </w:r>
      <w:r w:rsidRPr="00D0492D">
        <w:rPr>
          <w:b/>
          <w:color w:val="000000"/>
          <w:lang w:val="uk-UA"/>
        </w:rPr>
        <w:t>аціям та їх наслідків в місті Чернівцях на 2016-2020 роки,</w:t>
      </w:r>
      <w:r w:rsidRPr="00D0492D">
        <w:rPr>
          <w:color w:val="000000"/>
          <w:lang w:val="uk-UA"/>
        </w:rPr>
        <w:t xml:space="preserve"> затвердженої рішенням міської ради від 17.05.2016р. № 196, у І півріччі  2019 році на виконання  заходів щодо  створення, накопичення та використання матеріальних резервів для запобігання, ліквідації надзвичайних ситуацій техногенного і природного характеру та їхніх наслідків у  м.Чернівцях з міського бюджету було виділено  75,992 тис.грн.</w:t>
      </w:r>
    </w:p>
    <w:p w:rsidR="00DE6CA4" w:rsidRPr="00D0492D" w:rsidRDefault="00DE6CA4" w:rsidP="00DE6CA4">
      <w:pPr>
        <w:tabs>
          <w:tab w:val="left" w:pos="1080"/>
        </w:tabs>
        <w:ind w:firstLine="720"/>
        <w:jc w:val="both"/>
        <w:rPr>
          <w:color w:val="000000"/>
          <w:lang w:val="uk-UA"/>
        </w:rPr>
      </w:pPr>
      <w:r w:rsidRPr="00D0492D">
        <w:rPr>
          <w:color w:val="000000"/>
          <w:lang w:val="uk-UA"/>
        </w:rPr>
        <w:t>У звітному періоді проводилась постійна робота щодо недопущення надзвичайних ситуацій внаслідок погірше</w:t>
      </w:r>
      <w:r w:rsidRPr="00D0492D">
        <w:rPr>
          <w:color w:val="000000"/>
          <w:lang w:val="uk-UA"/>
        </w:rPr>
        <w:t>н</w:t>
      </w:r>
      <w:r w:rsidRPr="00D0492D">
        <w:rPr>
          <w:color w:val="000000"/>
          <w:lang w:val="uk-UA"/>
        </w:rPr>
        <w:t>ня погодних умов у зимовий період 2019 року.  Відповідно до вимог наказу МНС України від 24.09.2012р. № 1214 вживалися заходи щодо запобігання загибелі людей на водних об'єктах. В період л</w:t>
      </w:r>
      <w:r w:rsidRPr="00D0492D">
        <w:rPr>
          <w:color w:val="000000"/>
          <w:lang w:val="uk-UA"/>
        </w:rPr>
        <w:t>і</w:t>
      </w:r>
      <w:r w:rsidRPr="00D0492D">
        <w:rPr>
          <w:color w:val="000000"/>
          <w:lang w:val="uk-UA"/>
        </w:rPr>
        <w:t xml:space="preserve">тнього сезону на водних об’єктах, які </w:t>
      </w:r>
      <w:r w:rsidRPr="00D0492D">
        <w:rPr>
          <w:color w:val="000000"/>
          <w:lang w:val="uk-UA"/>
        </w:rPr>
        <w:lastRenderedPageBreak/>
        <w:t>розташовані в межах зони охорони КБУ «Чернівецька рятувальна служба на воді», загибелі людей на водних об’єктах не зафіксовано.  Вжито заходів щодо зменшення ризиків витоку хімічних речовин на хімічно н</w:t>
      </w:r>
      <w:r w:rsidRPr="00D0492D">
        <w:rPr>
          <w:color w:val="000000"/>
          <w:lang w:val="uk-UA"/>
        </w:rPr>
        <w:t>е</w:t>
      </w:r>
      <w:r w:rsidRPr="00D0492D">
        <w:rPr>
          <w:color w:val="000000"/>
          <w:lang w:val="uk-UA"/>
        </w:rPr>
        <w:t>безпечних об'єктах комунальної власності міста КП «Чернівціводоканал», забезпечення пожежної безпеки лісів та парків на т</w:t>
      </w:r>
      <w:r w:rsidRPr="00D0492D">
        <w:rPr>
          <w:color w:val="000000"/>
          <w:lang w:val="uk-UA"/>
        </w:rPr>
        <w:t>е</w:t>
      </w:r>
      <w:r w:rsidRPr="00D0492D">
        <w:rPr>
          <w:color w:val="000000"/>
          <w:lang w:val="uk-UA"/>
        </w:rPr>
        <w:t>риторії міста в пожежонебезпечний весняно-літній період,  забезпечення стійкої життєдіяльності міста в з</w:t>
      </w:r>
      <w:r w:rsidRPr="00D0492D">
        <w:rPr>
          <w:color w:val="000000"/>
          <w:lang w:val="uk-UA"/>
        </w:rPr>
        <w:t>и</w:t>
      </w:r>
      <w:r w:rsidRPr="00D0492D">
        <w:rPr>
          <w:color w:val="000000"/>
          <w:lang w:val="uk-UA"/>
        </w:rPr>
        <w:t>мових умовах 2018-2019 роках, безперебійної роботи міського пасажирського транспорту. За І півріччя 2019 року фактів надзвичайних подій не допущено. Також, впродовж І півріччя 2019 року станів надзвичайних ситуацій в місті Чернівцях не зареєстровано.</w:t>
      </w:r>
    </w:p>
    <w:p w:rsidR="00DE6CA4" w:rsidRPr="00D0492D" w:rsidRDefault="00DE6CA4" w:rsidP="00DE6CA4">
      <w:pPr>
        <w:tabs>
          <w:tab w:val="left" w:pos="1080"/>
        </w:tabs>
        <w:ind w:firstLine="720"/>
        <w:jc w:val="both"/>
        <w:rPr>
          <w:bCs/>
          <w:color w:val="000000"/>
          <w:lang w:val="uk-UA"/>
        </w:rPr>
      </w:pPr>
      <w:r w:rsidRPr="00D0492D">
        <w:rPr>
          <w:color w:val="000000"/>
          <w:lang w:val="uk-UA"/>
        </w:rPr>
        <w:t xml:space="preserve">Разом з тим, впродовж звітного періоду в місті Чернівцях зареєстровано 1366 </w:t>
      </w:r>
      <w:r w:rsidRPr="00D0492D">
        <w:rPr>
          <w:bCs/>
          <w:color w:val="000000"/>
          <w:lang w:val="uk-UA"/>
        </w:rPr>
        <w:t>надзвича</w:t>
      </w:r>
      <w:r w:rsidRPr="00D0492D">
        <w:rPr>
          <w:bCs/>
          <w:color w:val="000000"/>
          <w:lang w:val="uk-UA"/>
        </w:rPr>
        <w:t>й</w:t>
      </w:r>
      <w:r w:rsidRPr="00D0492D">
        <w:rPr>
          <w:bCs/>
          <w:color w:val="000000"/>
          <w:lang w:val="uk-UA"/>
        </w:rPr>
        <w:t>них</w:t>
      </w:r>
      <w:r w:rsidRPr="00D0492D">
        <w:rPr>
          <w:color w:val="000000"/>
          <w:lang w:val="uk-UA"/>
        </w:rPr>
        <w:t xml:space="preserve"> подій, що на 117 випадків або на 8,6% менше у порівнянні з аналогічним показником 2018 року (1483 надзвичайні подіх). Зокрема, зафіксовані наступні надзвичайні події: 177 пожеж, 2 випадки загибелі людей на пожежах, 543 дорожньо-транспортні пригоди, в результаті яких загинули 8 і травмовані 117 людей, 14 нещасних випадків на виробництві без смертельного травматизму, 240 випадків травмування людей  в зимовий період (при зверненнях до медичних закладів), 10 випадків виявлення застарілих боєприпасів, 25 випадків надходження інформації про встановлення вибухових пристроїв, 11 випадків провалів грунту, 2 випадки падіння балконних плит та інших будівельних конструкцій, 7 випадків падіння дерев в результаті сильного вітру. Випадків </w:t>
      </w:r>
      <w:r w:rsidRPr="00D0492D">
        <w:rPr>
          <w:bCs/>
          <w:color w:val="000000"/>
          <w:lang w:val="uk-UA"/>
        </w:rPr>
        <w:t>загибелі людей на водних об’єктах та виявлення осередків (місць) зсувонебезпечних проявів на місцевості не зафіксовано.</w:t>
      </w:r>
    </w:p>
    <w:p w:rsidR="00DE6CA4" w:rsidRPr="00D0492D" w:rsidRDefault="00DE6CA4" w:rsidP="00DE6CA4">
      <w:pPr>
        <w:tabs>
          <w:tab w:val="left" w:pos="1080"/>
        </w:tabs>
        <w:ind w:firstLine="720"/>
        <w:jc w:val="both"/>
        <w:rPr>
          <w:color w:val="000000"/>
          <w:lang w:val="uk-UA"/>
        </w:rPr>
      </w:pPr>
      <w:r w:rsidRPr="00D0492D">
        <w:rPr>
          <w:bCs/>
          <w:color w:val="000000"/>
          <w:lang w:val="uk-UA"/>
        </w:rPr>
        <w:t xml:space="preserve">У звітному періоді проведена робота </w:t>
      </w:r>
      <w:r w:rsidRPr="00D0492D">
        <w:rPr>
          <w:color w:val="000000"/>
          <w:lang w:val="uk-UA"/>
        </w:rPr>
        <w:t>з технічної інвентаризації  захисних споруд цивільного захисту, зокрема перевірено стан 113 од. споруд, що складає 81,0% від загальної кількості. Проведено експлуатаційно-технічне обслуговування 18 од. (100,0% від загальної кількості) сирен системи опов</w:t>
      </w:r>
      <w:r w:rsidRPr="00D0492D">
        <w:rPr>
          <w:color w:val="000000"/>
          <w:lang w:val="uk-UA"/>
        </w:rPr>
        <w:t>і</w:t>
      </w:r>
      <w:r w:rsidRPr="00D0492D">
        <w:rPr>
          <w:color w:val="000000"/>
          <w:lang w:val="uk-UA"/>
        </w:rPr>
        <w:t xml:space="preserve">щення та зв'язку цивільного захисту. </w:t>
      </w:r>
    </w:p>
    <w:p w:rsidR="00DE6CA4" w:rsidRPr="00D0492D" w:rsidRDefault="00DE6CA4" w:rsidP="00DE6CA4">
      <w:pPr>
        <w:tabs>
          <w:tab w:val="left" w:pos="1080"/>
        </w:tabs>
        <w:ind w:firstLine="720"/>
        <w:jc w:val="both"/>
        <w:rPr>
          <w:color w:val="000000"/>
          <w:lang w:val="uk-UA"/>
        </w:rPr>
      </w:pPr>
      <w:r w:rsidRPr="00D0492D">
        <w:rPr>
          <w:color w:val="000000"/>
          <w:lang w:val="uk-UA"/>
        </w:rPr>
        <w:t>Підготовлено та проведено 48 штабних об’єктових навчань</w:t>
      </w:r>
      <w:r>
        <w:rPr>
          <w:color w:val="000000"/>
          <w:lang w:val="uk-UA"/>
        </w:rPr>
        <w:t>.</w:t>
      </w:r>
      <w:r w:rsidRPr="00D0492D">
        <w:rPr>
          <w:color w:val="000000"/>
          <w:lang w:val="uk-UA"/>
        </w:rPr>
        <w:t xml:space="preserve"> Організовано навчання керівного, командно-начальницького складу та фахівців у мережі підрозділів навчально-методичного центру цивільного захисту та безпеки життєдіяльності Чернівецької області. За І півріччя 2019 року підготовлено 124 особи керівного складу та фахівців з цивільного захисту.</w:t>
      </w:r>
      <w:r w:rsidRPr="00227270">
        <w:rPr>
          <w:color w:val="000000"/>
          <w:lang w:val="uk-UA"/>
        </w:rPr>
        <w:t xml:space="preserve"> </w:t>
      </w:r>
      <w:r w:rsidRPr="00D0492D">
        <w:rPr>
          <w:color w:val="000000"/>
          <w:lang w:val="uk-UA"/>
        </w:rPr>
        <w:t>Впродовж зимового періоду 2018-2019 років забезпечено роботу 22 стаціонарних пунктів обігріву  для бездомних громадян</w:t>
      </w:r>
      <w:r>
        <w:rPr>
          <w:color w:val="000000"/>
          <w:lang w:val="uk-UA"/>
        </w:rPr>
        <w:t>.</w:t>
      </w:r>
    </w:p>
    <w:p w:rsidR="00DE6CA4" w:rsidRDefault="00DE6CA4" w:rsidP="00DE6CA4">
      <w:pPr>
        <w:ind w:left="-266" w:firstLine="975"/>
        <w:jc w:val="both"/>
        <w:rPr>
          <w:color w:val="000000"/>
          <w:lang w:val="uk-UA"/>
        </w:rPr>
      </w:pPr>
      <w:r w:rsidRPr="00D0492D">
        <w:rPr>
          <w:color w:val="000000"/>
          <w:lang w:val="uk-UA"/>
        </w:rPr>
        <w:t>Проводилась робота, спрямована на підвищення рівня обізнаності населення щодо дій при виникненні надзвичайних ситуацій, правил пожежної безпеки, поведінки на в</w:t>
      </w:r>
      <w:r w:rsidRPr="00D0492D">
        <w:rPr>
          <w:color w:val="000000"/>
          <w:lang w:val="uk-UA"/>
        </w:rPr>
        <w:t>о</w:t>
      </w:r>
      <w:r w:rsidRPr="00D0492D">
        <w:rPr>
          <w:color w:val="000000"/>
          <w:lang w:val="uk-UA"/>
        </w:rPr>
        <w:t xml:space="preserve">ді, вживання дарів природи тощо. В засобах масової інформації оприлюднено 17 статей, проведено 15 виступів на радіо та телебаченні. </w:t>
      </w:r>
    </w:p>
    <w:p w:rsidR="00DE6CA4" w:rsidRPr="00DE6CA4" w:rsidRDefault="00DE6CA4" w:rsidP="00DE6CA4">
      <w:pPr>
        <w:ind w:left="-266" w:firstLine="975"/>
        <w:jc w:val="both"/>
        <w:rPr>
          <w:color w:val="000000"/>
          <w:lang w:val="uk-UA"/>
        </w:rPr>
      </w:pPr>
      <w:r>
        <w:rPr>
          <w:color w:val="000000"/>
          <w:lang w:val="uk-UA"/>
        </w:rPr>
        <w:t xml:space="preserve">Робота щодо виконання завдань </w:t>
      </w:r>
      <w:r w:rsidRPr="00295F1B">
        <w:rPr>
          <w:b/>
          <w:color w:val="000000"/>
        </w:rPr>
        <w:t>Програми економічного і соціального розвитку міста Чернівців на 20</w:t>
      </w:r>
      <w:r>
        <w:rPr>
          <w:b/>
          <w:color w:val="000000"/>
          <w:lang w:val="uk-UA"/>
        </w:rPr>
        <w:t>19</w:t>
      </w:r>
      <w:r w:rsidRPr="00295F1B">
        <w:rPr>
          <w:b/>
          <w:color w:val="000000"/>
        </w:rPr>
        <w:t xml:space="preserve"> рік</w:t>
      </w:r>
      <w:r>
        <w:rPr>
          <w:b/>
          <w:color w:val="000000"/>
          <w:lang w:val="uk-UA"/>
        </w:rPr>
        <w:t xml:space="preserve"> </w:t>
      </w:r>
      <w:r w:rsidRPr="00DE6CA4">
        <w:rPr>
          <w:color w:val="000000"/>
          <w:lang w:val="uk-UA"/>
        </w:rPr>
        <w:t>буде продовжуватись</w:t>
      </w:r>
      <w:r>
        <w:rPr>
          <w:b/>
          <w:color w:val="000000"/>
          <w:lang w:val="uk-UA"/>
        </w:rPr>
        <w:t xml:space="preserve"> у ІІ півріччі 2019 року.</w:t>
      </w:r>
    </w:p>
    <w:p w:rsidR="00DE6CA4" w:rsidRDefault="00DE6CA4" w:rsidP="00DE6CA4">
      <w:pPr>
        <w:tabs>
          <w:tab w:val="left" w:pos="7088"/>
          <w:tab w:val="left" w:pos="7513"/>
        </w:tabs>
        <w:rPr>
          <w:b/>
        </w:rPr>
      </w:pPr>
    </w:p>
    <w:p w:rsidR="00DE6CA4" w:rsidRDefault="00DE6CA4" w:rsidP="00DE6CA4">
      <w:pPr>
        <w:tabs>
          <w:tab w:val="left" w:pos="7088"/>
          <w:tab w:val="left" w:pos="7513"/>
        </w:tabs>
        <w:rPr>
          <w:b/>
        </w:rPr>
      </w:pPr>
    </w:p>
    <w:p w:rsidR="00DE6CA4" w:rsidRDefault="00DE6CA4" w:rsidP="00DE6CA4">
      <w:pPr>
        <w:tabs>
          <w:tab w:val="left" w:pos="7088"/>
          <w:tab w:val="left" w:pos="7513"/>
        </w:tabs>
        <w:rPr>
          <w:b/>
          <w:lang w:val="uk-UA"/>
        </w:rPr>
      </w:pPr>
      <w:r w:rsidRPr="00295F1B">
        <w:rPr>
          <w:b/>
        </w:rPr>
        <w:t xml:space="preserve">Директор департаменту </w:t>
      </w:r>
    </w:p>
    <w:p w:rsidR="00DE6CA4" w:rsidRPr="00295F1B" w:rsidRDefault="00DE6CA4" w:rsidP="00DE6CA4">
      <w:pPr>
        <w:tabs>
          <w:tab w:val="left" w:pos="7088"/>
          <w:tab w:val="left" w:pos="7513"/>
        </w:tabs>
        <w:rPr>
          <w:b/>
        </w:rPr>
      </w:pPr>
      <w:r>
        <w:rPr>
          <w:b/>
          <w:lang w:val="uk-UA"/>
        </w:rPr>
        <w:t>р</w:t>
      </w:r>
      <w:r w:rsidRPr="00295F1B">
        <w:rPr>
          <w:b/>
        </w:rPr>
        <w:t>озвитку</w:t>
      </w:r>
      <w:r>
        <w:rPr>
          <w:b/>
          <w:lang w:val="uk-UA"/>
        </w:rPr>
        <w:t xml:space="preserve"> </w:t>
      </w:r>
      <w:r w:rsidRPr="00295F1B">
        <w:rPr>
          <w:b/>
        </w:rPr>
        <w:t xml:space="preserve">міської  ради                 </w:t>
      </w:r>
      <w:r w:rsidRPr="00295F1B">
        <w:rPr>
          <w:b/>
          <w:lang w:val="uk-UA"/>
        </w:rPr>
        <w:t xml:space="preserve">                      </w:t>
      </w:r>
      <w:r w:rsidRPr="00295F1B">
        <w:rPr>
          <w:b/>
        </w:rPr>
        <w:t xml:space="preserve">     </w:t>
      </w:r>
      <w:r w:rsidRPr="00295F1B">
        <w:rPr>
          <w:b/>
          <w:lang w:val="uk-UA"/>
        </w:rPr>
        <w:t xml:space="preserve">    </w:t>
      </w:r>
      <w:r w:rsidRPr="00295F1B">
        <w:rPr>
          <w:b/>
        </w:rPr>
        <w:t xml:space="preserve">                               </w:t>
      </w:r>
      <w:r>
        <w:rPr>
          <w:b/>
        </w:rPr>
        <w:t xml:space="preserve">     </w:t>
      </w:r>
      <w:r w:rsidRPr="00295F1B">
        <w:rPr>
          <w:b/>
        </w:rPr>
        <w:t xml:space="preserve">         В.Гавриш</w:t>
      </w:r>
    </w:p>
    <w:p w:rsidR="00DE6CA4" w:rsidRPr="00295F1B" w:rsidRDefault="00DE6CA4" w:rsidP="00DE6CA4">
      <w:pPr>
        <w:pStyle w:val="Normal"/>
        <w:tabs>
          <w:tab w:val="left" w:pos="864"/>
          <w:tab w:val="left" w:pos="4464"/>
          <w:tab w:val="left" w:pos="6624"/>
        </w:tabs>
        <w:ind w:firstLine="720"/>
        <w:jc w:val="both"/>
        <w:rPr>
          <w:rFonts w:ascii="Times New Roman" w:hAnsi="Times New Roman"/>
          <w:color w:val="000000"/>
          <w:sz w:val="24"/>
          <w:szCs w:val="24"/>
          <w:lang w:val="ru-RU"/>
        </w:rPr>
      </w:pPr>
    </w:p>
    <w:p w:rsidR="00DE6CA4" w:rsidRPr="00295F1B" w:rsidRDefault="00DE6CA4" w:rsidP="00DE6CA4">
      <w:pPr>
        <w:ind w:firstLine="708"/>
        <w:jc w:val="both"/>
        <w:rPr>
          <w:color w:val="000000"/>
          <w:sz w:val="22"/>
          <w:szCs w:val="22"/>
          <w:lang w:val="uk-UA"/>
        </w:rPr>
      </w:pPr>
    </w:p>
    <w:p w:rsidR="00DE6CA4" w:rsidRPr="00CE01E3" w:rsidRDefault="00DE6CA4" w:rsidP="00DE6CA4">
      <w:pPr>
        <w:tabs>
          <w:tab w:val="left" w:pos="7088"/>
          <w:tab w:val="left" w:pos="7513"/>
        </w:tabs>
        <w:rPr>
          <w:b/>
          <w:sz w:val="26"/>
          <w:szCs w:val="26"/>
          <w:lang w:val="uk-UA"/>
        </w:rPr>
      </w:pPr>
    </w:p>
    <w:p w:rsidR="00DE6CA4" w:rsidRPr="0060761C" w:rsidRDefault="00DE6CA4" w:rsidP="00DE6CA4">
      <w:pPr>
        <w:rPr>
          <w:b/>
          <w:color w:val="0000FF"/>
          <w:lang w:val="uk-UA"/>
        </w:rPr>
      </w:pPr>
    </w:p>
    <w:p w:rsidR="0084331C" w:rsidRDefault="0084331C"/>
    <w:sectPr w:rsidR="0084331C" w:rsidSect="00DE6CA4">
      <w:headerReference w:type="even" r:id="rId12"/>
      <w:headerReference w:type="default" r:id="rId13"/>
      <w:pgSz w:w="11906" w:h="16838"/>
      <w:pgMar w:top="1134" w:right="746" w:bottom="899"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2366" w:rsidRDefault="00FB2366">
      <w:r>
        <w:separator/>
      </w:r>
    </w:p>
  </w:endnote>
  <w:endnote w:type="continuationSeparator" w:id="0">
    <w:p w:rsidR="00FB2366" w:rsidRDefault="00FB23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Decor">
    <w:altName w:val="Times New Roman"/>
    <w:charset w:val="00"/>
    <w:family w:val="auto"/>
    <w:pitch w:val="variable"/>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MS Mincho">
    <w:altName w:val="ＭＳ 明朝"/>
    <w:panose1 w:val="02020609040205080304"/>
    <w:charset w:val="80"/>
    <w:family w:val="roman"/>
    <w:pitch w:val="fixed"/>
    <w:sig w:usb0="00000001" w:usb1="08070000" w:usb2="00000010" w:usb3="00000000" w:csb0="00020000" w:csb1="00000000"/>
  </w:font>
  <w:font w:name="ISOCPEUR">
    <w:altName w:val="Arial"/>
    <w:charset w:val="CC"/>
    <w:family w:val="swiss"/>
    <w:pitch w:val="default"/>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CC"/>
    <w:family w:val="auto"/>
    <w:pitch w:val="variable"/>
    <w:sig w:usb0="E0000ABF" w:usb1="61DFFCFB" w:usb2="00000016" w:usb3="00000000" w:csb0="000001B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2366" w:rsidRDefault="00FB2366">
      <w:r>
        <w:separator/>
      </w:r>
    </w:p>
  </w:footnote>
  <w:footnote w:type="continuationSeparator" w:id="0">
    <w:p w:rsidR="00FB2366" w:rsidRDefault="00FB236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A4" w:rsidRDefault="00DE6CA4" w:rsidP="00DE6CA4">
    <w:pPr>
      <w:pStyle w:val="a3"/>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DE6CA4" w:rsidRDefault="00DE6CA4">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A4" w:rsidRPr="001A35CA" w:rsidRDefault="00DE6CA4" w:rsidP="00DE6CA4">
    <w:pPr>
      <w:pStyle w:val="a3"/>
      <w:framePr w:wrap="around" w:vAnchor="text" w:hAnchor="margin" w:xAlign="center" w:y="1"/>
      <w:rPr>
        <w:rStyle w:val="ae"/>
        <w:szCs w:val="24"/>
      </w:rPr>
    </w:pPr>
    <w:r w:rsidRPr="001A35CA">
      <w:rPr>
        <w:rStyle w:val="ae"/>
        <w:szCs w:val="24"/>
      </w:rPr>
      <w:fldChar w:fldCharType="begin"/>
    </w:r>
    <w:r w:rsidRPr="001A35CA">
      <w:rPr>
        <w:rStyle w:val="ae"/>
        <w:szCs w:val="24"/>
      </w:rPr>
      <w:instrText xml:space="preserve">PAGE  </w:instrText>
    </w:r>
    <w:r w:rsidRPr="001A35CA">
      <w:rPr>
        <w:rStyle w:val="ae"/>
        <w:szCs w:val="24"/>
      </w:rPr>
      <w:fldChar w:fldCharType="separate"/>
    </w:r>
    <w:r w:rsidR="00715CF7">
      <w:rPr>
        <w:rStyle w:val="ae"/>
        <w:noProof/>
        <w:szCs w:val="24"/>
      </w:rPr>
      <w:t>2</w:t>
    </w:r>
    <w:r w:rsidRPr="001A35CA">
      <w:rPr>
        <w:rStyle w:val="ae"/>
        <w:szCs w:val="24"/>
      </w:rPr>
      <w:fldChar w:fldCharType="end"/>
    </w:r>
  </w:p>
  <w:p w:rsidR="00DE6CA4" w:rsidRDefault="00DE6CA4" w:rsidP="00DE6CA4">
    <w:pPr>
      <w:pStyle w:val="a3"/>
      <w:jc w:val="both"/>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singleLevel"/>
    <w:tmpl w:val="00000006"/>
    <w:name w:val="WW8Num6"/>
    <w:lvl w:ilvl="0">
      <w:numFmt w:val="bullet"/>
      <w:lvlText w:val="-"/>
      <w:lvlJc w:val="left"/>
      <w:pPr>
        <w:tabs>
          <w:tab w:val="num" w:pos="1886"/>
        </w:tabs>
        <w:ind w:left="1886" w:hanging="1035"/>
      </w:pPr>
      <w:rPr>
        <w:rFonts w:ascii="Times New Roman" w:hAnsi="Times New Roman"/>
        <w:b w:val="0"/>
        <w:bCs w:val="0"/>
        <w:sz w:val="28"/>
        <w:szCs w:val="28"/>
      </w:rPr>
    </w:lvl>
  </w:abstractNum>
  <w:abstractNum w:abstractNumId="1" w15:restartNumberingAfterBreak="0">
    <w:nsid w:val="03283358"/>
    <w:multiLevelType w:val="hybridMultilevel"/>
    <w:tmpl w:val="D65C073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63C4DCD"/>
    <w:multiLevelType w:val="hybridMultilevel"/>
    <w:tmpl w:val="DE363FCC"/>
    <w:lvl w:ilvl="0" w:tplc="92B0090A">
      <w:numFmt w:val="bullet"/>
      <w:lvlText w:val="-"/>
      <w:lvlJc w:val="left"/>
      <w:pPr>
        <w:ind w:left="720" w:hanging="360"/>
      </w:pPr>
      <w:rPr>
        <w:rFonts w:ascii="Times New Roman" w:eastAsia="Calibri"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6A21DE9"/>
    <w:multiLevelType w:val="hybridMultilevel"/>
    <w:tmpl w:val="65ACCF8A"/>
    <w:lvl w:ilvl="0" w:tplc="BB1C97D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D883A87"/>
    <w:multiLevelType w:val="hybridMultilevel"/>
    <w:tmpl w:val="F79E256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19092DE5"/>
    <w:multiLevelType w:val="hybridMultilevel"/>
    <w:tmpl w:val="AFAE21E4"/>
    <w:lvl w:ilvl="0" w:tplc="778CA172">
      <w:start w:val="1"/>
      <w:numFmt w:val="bullet"/>
      <w:lvlText w:val="-"/>
      <w:lvlJc w:val="left"/>
      <w:pPr>
        <w:tabs>
          <w:tab w:val="num" w:pos="720"/>
        </w:tabs>
        <w:ind w:left="720" w:hanging="360"/>
      </w:pPr>
      <w:rPr>
        <w:rFonts w:ascii="Times New Roman" w:hAnsi="Times New Roman" w:hint="default"/>
      </w:rPr>
    </w:lvl>
    <w:lvl w:ilvl="1" w:tplc="31B2BFB4" w:tentative="1">
      <w:start w:val="1"/>
      <w:numFmt w:val="bullet"/>
      <w:lvlText w:val="-"/>
      <w:lvlJc w:val="left"/>
      <w:pPr>
        <w:tabs>
          <w:tab w:val="num" w:pos="1440"/>
        </w:tabs>
        <w:ind w:left="1440" w:hanging="360"/>
      </w:pPr>
      <w:rPr>
        <w:rFonts w:ascii="Times New Roman" w:hAnsi="Times New Roman" w:hint="default"/>
      </w:rPr>
    </w:lvl>
    <w:lvl w:ilvl="2" w:tplc="0024E72E" w:tentative="1">
      <w:start w:val="1"/>
      <w:numFmt w:val="bullet"/>
      <w:lvlText w:val="-"/>
      <w:lvlJc w:val="left"/>
      <w:pPr>
        <w:tabs>
          <w:tab w:val="num" w:pos="2160"/>
        </w:tabs>
        <w:ind w:left="2160" w:hanging="360"/>
      </w:pPr>
      <w:rPr>
        <w:rFonts w:ascii="Times New Roman" w:hAnsi="Times New Roman" w:hint="default"/>
      </w:rPr>
    </w:lvl>
    <w:lvl w:ilvl="3" w:tplc="7D6639E0" w:tentative="1">
      <w:start w:val="1"/>
      <w:numFmt w:val="bullet"/>
      <w:lvlText w:val="-"/>
      <w:lvlJc w:val="left"/>
      <w:pPr>
        <w:tabs>
          <w:tab w:val="num" w:pos="2880"/>
        </w:tabs>
        <w:ind w:left="2880" w:hanging="360"/>
      </w:pPr>
      <w:rPr>
        <w:rFonts w:ascii="Times New Roman" w:hAnsi="Times New Roman" w:hint="default"/>
      </w:rPr>
    </w:lvl>
    <w:lvl w:ilvl="4" w:tplc="B760573E" w:tentative="1">
      <w:start w:val="1"/>
      <w:numFmt w:val="bullet"/>
      <w:lvlText w:val="-"/>
      <w:lvlJc w:val="left"/>
      <w:pPr>
        <w:tabs>
          <w:tab w:val="num" w:pos="3600"/>
        </w:tabs>
        <w:ind w:left="3600" w:hanging="360"/>
      </w:pPr>
      <w:rPr>
        <w:rFonts w:ascii="Times New Roman" w:hAnsi="Times New Roman" w:hint="default"/>
      </w:rPr>
    </w:lvl>
    <w:lvl w:ilvl="5" w:tplc="643227C4" w:tentative="1">
      <w:start w:val="1"/>
      <w:numFmt w:val="bullet"/>
      <w:lvlText w:val="-"/>
      <w:lvlJc w:val="left"/>
      <w:pPr>
        <w:tabs>
          <w:tab w:val="num" w:pos="4320"/>
        </w:tabs>
        <w:ind w:left="4320" w:hanging="360"/>
      </w:pPr>
      <w:rPr>
        <w:rFonts w:ascii="Times New Roman" w:hAnsi="Times New Roman" w:hint="default"/>
      </w:rPr>
    </w:lvl>
    <w:lvl w:ilvl="6" w:tplc="0DB08196" w:tentative="1">
      <w:start w:val="1"/>
      <w:numFmt w:val="bullet"/>
      <w:lvlText w:val="-"/>
      <w:lvlJc w:val="left"/>
      <w:pPr>
        <w:tabs>
          <w:tab w:val="num" w:pos="5040"/>
        </w:tabs>
        <w:ind w:left="5040" w:hanging="360"/>
      </w:pPr>
      <w:rPr>
        <w:rFonts w:ascii="Times New Roman" w:hAnsi="Times New Roman" w:hint="default"/>
      </w:rPr>
    </w:lvl>
    <w:lvl w:ilvl="7" w:tplc="E34A2386" w:tentative="1">
      <w:start w:val="1"/>
      <w:numFmt w:val="bullet"/>
      <w:lvlText w:val="-"/>
      <w:lvlJc w:val="left"/>
      <w:pPr>
        <w:tabs>
          <w:tab w:val="num" w:pos="5760"/>
        </w:tabs>
        <w:ind w:left="5760" w:hanging="360"/>
      </w:pPr>
      <w:rPr>
        <w:rFonts w:ascii="Times New Roman" w:hAnsi="Times New Roman" w:hint="default"/>
      </w:rPr>
    </w:lvl>
    <w:lvl w:ilvl="8" w:tplc="202A333A"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1BEE3D7E"/>
    <w:multiLevelType w:val="hybridMultilevel"/>
    <w:tmpl w:val="C07E2188"/>
    <w:lvl w:ilvl="0" w:tplc="09346B66">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15:restartNumberingAfterBreak="0">
    <w:nsid w:val="1D3C3B72"/>
    <w:multiLevelType w:val="hybridMultilevel"/>
    <w:tmpl w:val="7F462A62"/>
    <w:lvl w:ilvl="0" w:tplc="058C2022">
      <w:start w:val="1"/>
      <w:numFmt w:val="bullet"/>
      <w:lvlText w:val="–"/>
      <w:lvlJc w:val="left"/>
      <w:pPr>
        <w:ind w:left="720" w:hanging="360"/>
      </w:pPr>
      <w:rPr>
        <w:rFonts w:ascii="Times New Roman" w:hAnsi="Times New Roman" w:hint="default"/>
        <w:color w:val="00000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F4F5BF9"/>
    <w:multiLevelType w:val="hybridMultilevel"/>
    <w:tmpl w:val="4BC0832C"/>
    <w:lvl w:ilvl="0" w:tplc="064E4F9A">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1FBB0121"/>
    <w:multiLevelType w:val="hybridMultilevel"/>
    <w:tmpl w:val="DA021124"/>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9C10BDB"/>
    <w:multiLevelType w:val="multilevel"/>
    <w:tmpl w:val="36A83C52"/>
    <w:lvl w:ilvl="0">
      <w:start w:val="1"/>
      <w:numFmt w:val="decimal"/>
      <w:lvlText w:val="%1."/>
      <w:lvlJc w:val="left"/>
      <w:pPr>
        <w:ind w:left="720" w:hanging="360"/>
      </w:pPr>
      <w:rPr>
        <w:rFonts w:cs="Times New Roman"/>
      </w:rPr>
    </w:lvl>
    <w:lvl w:ilvl="1">
      <w:start w:val="1"/>
      <w:numFmt w:val="decimal"/>
      <w:isLgl/>
      <w:lvlText w:val="%2."/>
      <w:lvlJc w:val="left"/>
      <w:pPr>
        <w:ind w:left="1287" w:hanging="720"/>
      </w:pPr>
      <w:rPr>
        <w:rFonts w:ascii="Times New Roman" w:eastAsia="Times New Roman" w:hAnsi="Times New Roman" w:cs="Times New Roman"/>
      </w:rPr>
    </w:lvl>
    <w:lvl w:ilvl="2">
      <w:start w:val="1"/>
      <w:numFmt w:val="decimal"/>
      <w:isLgl/>
      <w:lvlText w:val="%1.%2.%3."/>
      <w:lvlJc w:val="left"/>
      <w:pPr>
        <w:ind w:left="1494" w:hanging="720"/>
      </w:pPr>
      <w:rPr>
        <w:rFonts w:cs="Times New Roman"/>
        <w:i w:val="0"/>
      </w:rPr>
    </w:lvl>
    <w:lvl w:ilvl="3">
      <w:start w:val="1"/>
      <w:numFmt w:val="decimal"/>
      <w:isLgl/>
      <w:lvlText w:val="%1.%2.%3.%4."/>
      <w:lvlJc w:val="left"/>
      <w:pPr>
        <w:ind w:left="2061" w:hanging="1080"/>
      </w:pPr>
      <w:rPr>
        <w:rFonts w:cs="Times New Roman"/>
      </w:rPr>
    </w:lvl>
    <w:lvl w:ilvl="4">
      <w:start w:val="1"/>
      <w:numFmt w:val="decimal"/>
      <w:isLgl/>
      <w:lvlText w:val="%1.%2.%3.%4.%5."/>
      <w:lvlJc w:val="left"/>
      <w:pPr>
        <w:ind w:left="2268" w:hanging="1080"/>
      </w:pPr>
      <w:rPr>
        <w:rFonts w:cs="Times New Roman"/>
      </w:rPr>
    </w:lvl>
    <w:lvl w:ilvl="5">
      <w:start w:val="1"/>
      <w:numFmt w:val="decimal"/>
      <w:isLgl/>
      <w:lvlText w:val="%1.%2.%3.%4.%5.%6."/>
      <w:lvlJc w:val="left"/>
      <w:pPr>
        <w:ind w:left="2835" w:hanging="1440"/>
      </w:pPr>
      <w:rPr>
        <w:rFonts w:cs="Times New Roman"/>
      </w:rPr>
    </w:lvl>
    <w:lvl w:ilvl="6">
      <w:start w:val="1"/>
      <w:numFmt w:val="decimal"/>
      <w:isLgl/>
      <w:lvlText w:val="%1.%2.%3.%4.%5.%6.%7."/>
      <w:lvlJc w:val="left"/>
      <w:pPr>
        <w:ind w:left="3402" w:hanging="1800"/>
      </w:pPr>
      <w:rPr>
        <w:rFonts w:cs="Times New Roman"/>
      </w:rPr>
    </w:lvl>
    <w:lvl w:ilvl="7">
      <w:start w:val="1"/>
      <w:numFmt w:val="decimal"/>
      <w:isLgl/>
      <w:lvlText w:val="%1.%2.%3.%4.%5.%6.%7.%8."/>
      <w:lvlJc w:val="left"/>
      <w:pPr>
        <w:ind w:left="3609" w:hanging="1800"/>
      </w:pPr>
      <w:rPr>
        <w:rFonts w:cs="Times New Roman"/>
      </w:rPr>
    </w:lvl>
    <w:lvl w:ilvl="8">
      <w:start w:val="1"/>
      <w:numFmt w:val="decimal"/>
      <w:isLgl/>
      <w:lvlText w:val="%1.%2.%3.%4.%5.%6.%7.%8.%9."/>
      <w:lvlJc w:val="left"/>
      <w:pPr>
        <w:ind w:left="4176" w:hanging="2160"/>
      </w:pPr>
      <w:rPr>
        <w:rFonts w:cs="Times New Roman"/>
      </w:rPr>
    </w:lvl>
  </w:abstractNum>
  <w:abstractNum w:abstractNumId="11" w15:restartNumberingAfterBreak="0">
    <w:nsid w:val="2B1F7D67"/>
    <w:multiLevelType w:val="hybridMultilevel"/>
    <w:tmpl w:val="BE18452C"/>
    <w:lvl w:ilvl="0" w:tplc="551A3DE4">
      <w:start w:val="1"/>
      <w:numFmt w:val="decimal"/>
      <w:lvlText w:val="%1."/>
      <w:lvlJc w:val="left"/>
      <w:pPr>
        <w:ind w:left="1211"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33948EE"/>
    <w:multiLevelType w:val="hybridMultilevel"/>
    <w:tmpl w:val="250A6F64"/>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3" w15:restartNumberingAfterBreak="0">
    <w:nsid w:val="3B6429DC"/>
    <w:multiLevelType w:val="hybridMultilevel"/>
    <w:tmpl w:val="2938BDB0"/>
    <w:lvl w:ilvl="0" w:tplc="0540EBAE">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14" w15:restartNumberingAfterBreak="0">
    <w:nsid w:val="3C6D6C60"/>
    <w:multiLevelType w:val="hybridMultilevel"/>
    <w:tmpl w:val="6414CC0C"/>
    <w:lvl w:ilvl="0" w:tplc="030E84DC">
      <w:start w:val="22"/>
      <w:numFmt w:val="bullet"/>
      <w:lvlText w:val="-"/>
      <w:lvlJc w:val="left"/>
      <w:pPr>
        <w:ind w:left="1069" w:hanging="360"/>
      </w:pPr>
      <w:rPr>
        <w:rFonts w:ascii="Times New Roman" w:eastAsia="Times New Roman" w:hAnsi="Times New Roman" w:hint="default"/>
      </w:rPr>
    </w:lvl>
    <w:lvl w:ilvl="1" w:tplc="04090003">
      <w:start w:val="1"/>
      <w:numFmt w:val="bullet"/>
      <w:lvlText w:val="o"/>
      <w:lvlJc w:val="left"/>
      <w:pPr>
        <w:ind w:left="1789" w:hanging="360"/>
      </w:pPr>
      <w:rPr>
        <w:rFonts w:ascii="Courier New" w:hAnsi="Courier New" w:hint="default"/>
      </w:rPr>
    </w:lvl>
    <w:lvl w:ilvl="2" w:tplc="04090005">
      <w:start w:val="1"/>
      <w:numFmt w:val="bullet"/>
      <w:lvlText w:val=""/>
      <w:lvlJc w:val="left"/>
      <w:pPr>
        <w:ind w:left="2509" w:hanging="360"/>
      </w:pPr>
      <w:rPr>
        <w:rFonts w:ascii="Wingdings" w:hAnsi="Wingdings" w:hint="default"/>
      </w:rPr>
    </w:lvl>
    <w:lvl w:ilvl="3" w:tplc="04090001">
      <w:start w:val="1"/>
      <w:numFmt w:val="bullet"/>
      <w:lvlText w:val=""/>
      <w:lvlJc w:val="left"/>
      <w:pPr>
        <w:ind w:left="3229" w:hanging="360"/>
      </w:pPr>
      <w:rPr>
        <w:rFonts w:ascii="Symbol" w:hAnsi="Symbol" w:hint="default"/>
      </w:rPr>
    </w:lvl>
    <w:lvl w:ilvl="4" w:tplc="04090003">
      <w:start w:val="1"/>
      <w:numFmt w:val="bullet"/>
      <w:lvlText w:val="o"/>
      <w:lvlJc w:val="left"/>
      <w:pPr>
        <w:ind w:left="3949" w:hanging="360"/>
      </w:pPr>
      <w:rPr>
        <w:rFonts w:ascii="Courier New" w:hAnsi="Courier New" w:hint="default"/>
      </w:rPr>
    </w:lvl>
    <w:lvl w:ilvl="5" w:tplc="04090005">
      <w:start w:val="1"/>
      <w:numFmt w:val="bullet"/>
      <w:lvlText w:val=""/>
      <w:lvlJc w:val="left"/>
      <w:pPr>
        <w:ind w:left="4669" w:hanging="360"/>
      </w:pPr>
      <w:rPr>
        <w:rFonts w:ascii="Wingdings" w:hAnsi="Wingdings" w:hint="default"/>
      </w:rPr>
    </w:lvl>
    <w:lvl w:ilvl="6" w:tplc="04090001">
      <w:start w:val="1"/>
      <w:numFmt w:val="bullet"/>
      <w:lvlText w:val=""/>
      <w:lvlJc w:val="left"/>
      <w:pPr>
        <w:ind w:left="5389" w:hanging="360"/>
      </w:pPr>
      <w:rPr>
        <w:rFonts w:ascii="Symbol" w:hAnsi="Symbol" w:hint="default"/>
      </w:rPr>
    </w:lvl>
    <w:lvl w:ilvl="7" w:tplc="04090003">
      <w:start w:val="1"/>
      <w:numFmt w:val="bullet"/>
      <w:lvlText w:val="o"/>
      <w:lvlJc w:val="left"/>
      <w:pPr>
        <w:ind w:left="6109" w:hanging="360"/>
      </w:pPr>
      <w:rPr>
        <w:rFonts w:ascii="Courier New" w:hAnsi="Courier New" w:hint="default"/>
      </w:rPr>
    </w:lvl>
    <w:lvl w:ilvl="8" w:tplc="04090005">
      <w:start w:val="1"/>
      <w:numFmt w:val="bullet"/>
      <w:lvlText w:val=""/>
      <w:lvlJc w:val="left"/>
      <w:pPr>
        <w:ind w:left="6829" w:hanging="360"/>
      </w:pPr>
      <w:rPr>
        <w:rFonts w:ascii="Wingdings" w:hAnsi="Wingdings" w:hint="default"/>
      </w:rPr>
    </w:lvl>
  </w:abstractNum>
  <w:abstractNum w:abstractNumId="15" w15:restartNumberingAfterBreak="0">
    <w:nsid w:val="3CE97D9D"/>
    <w:multiLevelType w:val="hybridMultilevel"/>
    <w:tmpl w:val="9F0ABF3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ED001BB"/>
    <w:multiLevelType w:val="hybridMultilevel"/>
    <w:tmpl w:val="307A062C"/>
    <w:lvl w:ilvl="0" w:tplc="0422000B">
      <w:start w:val="1"/>
      <w:numFmt w:val="bullet"/>
      <w:lvlText w:val=""/>
      <w:lvlJc w:val="left"/>
      <w:pPr>
        <w:ind w:left="644" w:hanging="360"/>
      </w:pPr>
      <w:rPr>
        <w:rFonts w:ascii="Wingdings" w:hAnsi="Wingdings"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17" w15:restartNumberingAfterBreak="0">
    <w:nsid w:val="44E13E32"/>
    <w:multiLevelType w:val="hybridMultilevel"/>
    <w:tmpl w:val="2DD49FAA"/>
    <w:lvl w:ilvl="0" w:tplc="562ADC18">
      <w:numFmt w:val="bullet"/>
      <w:lvlText w:val="-"/>
      <w:lvlJc w:val="left"/>
      <w:pPr>
        <w:ind w:left="1211" w:hanging="360"/>
      </w:pPr>
      <w:rPr>
        <w:rFonts w:ascii="Times New Roman" w:eastAsia="Times New Roman" w:hAnsi="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8" w15:restartNumberingAfterBreak="0">
    <w:nsid w:val="45091BAE"/>
    <w:multiLevelType w:val="hybridMultilevel"/>
    <w:tmpl w:val="6582A686"/>
    <w:lvl w:ilvl="0" w:tplc="3D24F11C">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19" w15:restartNumberingAfterBreak="0">
    <w:nsid w:val="45C25FAB"/>
    <w:multiLevelType w:val="hybridMultilevel"/>
    <w:tmpl w:val="DCE84414"/>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79200B9"/>
    <w:multiLevelType w:val="hybridMultilevel"/>
    <w:tmpl w:val="CD68A0CA"/>
    <w:lvl w:ilvl="0" w:tplc="76423634">
      <w:start w:val="1"/>
      <w:numFmt w:val="bullet"/>
      <w:lvlText w:val="−"/>
      <w:lvlJc w:val="left"/>
      <w:pPr>
        <w:ind w:left="720" w:hanging="360"/>
      </w:pPr>
      <w:rPr>
        <w:rFonts w:ascii="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48983110"/>
    <w:multiLevelType w:val="hybridMultilevel"/>
    <w:tmpl w:val="087A6BBE"/>
    <w:lvl w:ilvl="0" w:tplc="8966849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E0B33AB"/>
    <w:multiLevelType w:val="hybridMultilevel"/>
    <w:tmpl w:val="DDD2764C"/>
    <w:lvl w:ilvl="0" w:tplc="CBDC6228">
      <w:start w:val="1"/>
      <w:numFmt w:val="decimal"/>
      <w:lvlText w:val="%1."/>
      <w:lvlJc w:val="left"/>
      <w:pPr>
        <w:tabs>
          <w:tab w:val="num" w:pos="1068"/>
        </w:tabs>
        <w:ind w:left="1068" w:hanging="360"/>
      </w:pPr>
      <w:rPr>
        <w:rFonts w:ascii="Times New Roman" w:eastAsia="Times New Roman" w:hAnsi="Times New Roman" w:cs="Times New Roman"/>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3" w15:restartNumberingAfterBreak="0">
    <w:nsid w:val="53256843"/>
    <w:multiLevelType w:val="hybridMultilevel"/>
    <w:tmpl w:val="36DAD14E"/>
    <w:lvl w:ilvl="0" w:tplc="C0CCCB00">
      <w:start w:val="1"/>
      <w:numFmt w:val="bullet"/>
      <w:lvlText w:val=""/>
      <w:lvlJc w:val="left"/>
      <w:pPr>
        <w:tabs>
          <w:tab w:val="num" w:pos="1620"/>
        </w:tabs>
        <w:ind w:left="1620" w:hanging="360"/>
      </w:pPr>
      <w:rPr>
        <w:rFonts w:ascii="Symbol" w:hAnsi="Symbol" w:hint="default"/>
        <w:color w:val="auto"/>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4" w15:restartNumberingAfterBreak="0">
    <w:nsid w:val="532D31C3"/>
    <w:multiLevelType w:val="hybridMultilevel"/>
    <w:tmpl w:val="D212B51E"/>
    <w:lvl w:ilvl="0" w:tplc="0419000D">
      <w:start w:val="1"/>
      <w:numFmt w:val="bullet"/>
      <w:lvlText w:val=""/>
      <w:lvlJc w:val="left"/>
      <w:pPr>
        <w:ind w:left="1365" w:hanging="360"/>
      </w:pPr>
      <w:rPr>
        <w:rFonts w:ascii="Wingdings" w:hAnsi="Wingdings" w:hint="default"/>
      </w:rPr>
    </w:lvl>
    <w:lvl w:ilvl="1" w:tplc="04190003">
      <w:start w:val="1"/>
      <w:numFmt w:val="bullet"/>
      <w:lvlText w:val="o"/>
      <w:lvlJc w:val="left"/>
      <w:pPr>
        <w:ind w:left="2085" w:hanging="360"/>
      </w:pPr>
      <w:rPr>
        <w:rFonts w:ascii="Courier New" w:hAnsi="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53CC7D6C"/>
    <w:multiLevelType w:val="hybridMultilevel"/>
    <w:tmpl w:val="6FAC79BC"/>
    <w:lvl w:ilvl="0" w:tplc="3780AE72">
      <w:start w:val="6"/>
      <w:numFmt w:val="bullet"/>
      <w:lvlText w:val="-"/>
      <w:lvlJc w:val="left"/>
      <w:pPr>
        <w:ind w:left="455" w:hanging="360"/>
      </w:pPr>
      <w:rPr>
        <w:rFonts w:ascii="Times New Roman" w:eastAsia="Times New Roman" w:hAnsi="Times New Roman" w:cs="Times New Roman" w:hint="default"/>
      </w:rPr>
    </w:lvl>
    <w:lvl w:ilvl="1" w:tplc="04190003" w:tentative="1">
      <w:start w:val="1"/>
      <w:numFmt w:val="bullet"/>
      <w:lvlText w:val="o"/>
      <w:lvlJc w:val="left"/>
      <w:pPr>
        <w:ind w:left="1175" w:hanging="360"/>
      </w:pPr>
      <w:rPr>
        <w:rFonts w:ascii="Courier New" w:hAnsi="Courier New" w:cs="Courier New" w:hint="default"/>
      </w:rPr>
    </w:lvl>
    <w:lvl w:ilvl="2" w:tplc="04190005" w:tentative="1">
      <w:start w:val="1"/>
      <w:numFmt w:val="bullet"/>
      <w:lvlText w:val=""/>
      <w:lvlJc w:val="left"/>
      <w:pPr>
        <w:ind w:left="1895" w:hanging="360"/>
      </w:pPr>
      <w:rPr>
        <w:rFonts w:ascii="Wingdings" w:hAnsi="Wingdings" w:hint="default"/>
      </w:rPr>
    </w:lvl>
    <w:lvl w:ilvl="3" w:tplc="04190001" w:tentative="1">
      <w:start w:val="1"/>
      <w:numFmt w:val="bullet"/>
      <w:lvlText w:val=""/>
      <w:lvlJc w:val="left"/>
      <w:pPr>
        <w:ind w:left="2615" w:hanging="360"/>
      </w:pPr>
      <w:rPr>
        <w:rFonts w:ascii="Symbol" w:hAnsi="Symbol" w:hint="default"/>
      </w:rPr>
    </w:lvl>
    <w:lvl w:ilvl="4" w:tplc="04190003" w:tentative="1">
      <w:start w:val="1"/>
      <w:numFmt w:val="bullet"/>
      <w:lvlText w:val="o"/>
      <w:lvlJc w:val="left"/>
      <w:pPr>
        <w:ind w:left="3335" w:hanging="360"/>
      </w:pPr>
      <w:rPr>
        <w:rFonts w:ascii="Courier New" w:hAnsi="Courier New" w:cs="Courier New" w:hint="default"/>
      </w:rPr>
    </w:lvl>
    <w:lvl w:ilvl="5" w:tplc="04190005" w:tentative="1">
      <w:start w:val="1"/>
      <w:numFmt w:val="bullet"/>
      <w:lvlText w:val=""/>
      <w:lvlJc w:val="left"/>
      <w:pPr>
        <w:ind w:left="4055" w:hanging="360"/>
      </w:pPr>
      <w:rPr>
        <w:rFonts w:ascii="Wingdings" w:hAnsi="Wingdings" w:hint="default"/>
      </w:rPr>
    </w:lvl>
    <w:lvl w:ilvl="6" w:tplc="04190001" w:tentative="1">
      <w:start w:val="1"/>
      <w:numFmt w:val="bullet"/>
      <w:lvlText w:val=""/>
      <w:lvlJc w:val="left"/>
      <w:pPr>
        <w:ind w:left="4775" w:hanging="360"/>
      </w:pPr>
      <w:rPr>
        <w:rFonts w:ascii="Symbol" w:hAnsi="Symbol" w:hint="default"/>
      </w:rPr>
    </w:lvl>
    <w:lvl w:ilvl="7" w:tplc="04190003" w:tentative="1">
      <w:start w:val="1"/>
      <w:numFmt w:val="bullet"/>
      <w:lvlText w:val="o"/>
      <w:lvlJc w:val="left"/>
      <w:pPr>
        <w:ind w:left="5495" w:hanging="360"/>
      </w:pPr>
      <w:rPr>
        <w:rFonts w:ascii="Courier New" w:hAnsi="Courier New" w:cs="Courier New" w:hint="default"/>
      </w:rPr>
    </w:lvl>
    <w:lvl w:ilvl="8" w:tplc="04190005" w:tentative="1">
      <w:start w:val="1"/>
      <w:numFmt w:val="bullet"/>
      <w:lvlText w:val=""/>
      <w:lvlJc w:val="left"/>
      <w:pPr>
        <w:ind w:left="6215" w:hanging="360"/>
      </w:pPr>
      <w:rPr>
        <w:rFonts w:ascii="Wingdings" w:hAnsi="Wingdings" w:hint="default"/>
      </w:rPr>
    </w:lvl>
  </w:abstractNum>
  <w:abstractNum w:abstractNumId="26" w15:restartNumberingAfterBreak="0">
    <w:nsid w:val="55433178"/>
    <w:multiLevelType w:val="hybridMultilevel"/>
    <w:tmpl w:val="AE8019E2"/>
    <w:lvl w:ilvl="0" w:tplc="3A38C48E">
      <w:start w:val="1"/>
      <w:numFmt w:val="bullet"/>
      <w:lvlText w:val=""/>
      <w:lvlJc w:val="left"/>
      <w:pPr>
        <w:tabs>
          <w:tab w:val="num" w:pos="930"/>
        </w:tabs>
        <w:ind w:left="930" w:hanging="360"/>
      </w:pPr>
      <w:rPr>
        <w:rFonts w:ascii="Symbol" w:hAnsi="Symbol" w:hint="default"/>
        <w:sz w:val="20"/>
        <w:szCs w:val="20"/>
      </w:rPr>
    </w:lvl>
    <w:lvl w:ilvl="1" w:tplc="04190003" w:tentative="1">
      <w:start w:val="1"/>
      <w:numFmt w:val="bullet"/>
      <w:lvlText w:val="o"/>
      <w:lvlJc w:val="left"/>
      <w:pPr>
        <w:tabs>
          <w:tab w:val="num" w:pos="1650"/>
        </w:tabs>
        <w:ind w:left="1650" w:hanging="360"/>
      </w:pPr>
      <w:rPr>
        <w:rFonts w:ascii="Courier New" w:hAnsi="Courier New" w:cs="Courier New" w:hint="default"/>
      </w:rPr>
    </w:lvl>
    <w:lvl w:ilvl="2" w:tplc="04190005" w:tentative="1">
      <w:start w:val="1"/>
      <w:numFmt w:val="bullet"/>
      <w:lvlText w:val=""/>
      <w:lvlJc w:val="left"/>
      <w:pPr>
        <w:tabs>
          <w:tab w:val="num" w:pos="2370"/>
        </w:tabs>
        <w:ind w:left="2370" w:hanging="360"/>
      </w:pPr>
      <w:rPr>
        <w:rFonts w:ascii="Wingdings" w:hAnsi="Wingdings" w:hint="default"/>
      </w:rPr>
    </w:lvl>
    <w:lvl w:ilvl="3" w:tplc="04190001" w:tentative="1">
      <w:start w:val="1"/>
      <w:numFmt w:val="bullet"/>
      <w:lvlText w:val=""/>
      <w:lvlJc w:val="left"/>
      <w:pPr>
        <w:tabs>
          <w:tab w:val="num" w:pos="3090"/>
        </w:tabs>
        <w:ind w:left="3090" w:hanging="360"/>
      </w:pPr>
      <w:rPr>
        <w:rFonts w:ascii="Symbol" w:hAnsi="Symbol" w:hint="default"/>
      </w:rPr>
    </w:lvl>
    <w:lvl w:ilvl="4" w:tplc="04190003" w:tentative="1">
      <w:start w:val="1"/>
      <w:numFmt w:val="bullet"/>
      <w:lvlText w:val="o"/>
      <w:lvlJc w:val="left"/>
      <w:pPr>
        <w:tabs>
          <w:tab w:val="num" w:pos="3810"/>
        </w:tabs>
        <w:ind w:left="3810" w:hanging="360"/>
      </w:pPr>
      <w:rPr>
        <w:rFonts w:ascii="Courier New" w:hAnsi="Courier New" w:cs="Courier New" w:hint="default"/>
      </w:rPr>
    </w:lvl>
    <w:lvl w:ilvl="5" w:tplc="04190005" w:tentative="1">
      <w:start w:val="1"/>
      <w:numFmt w:val="bullet"/>
      <w:lvlText w:val=""/>
      <w:lvlJc w:val="left"/>
      <w:pPr>
        <w:tabs>
          <w:tab w:val="num" w:pos="4530"/>
        </w:tabs>
        <w:ind w:left="4530" w:hanging="360"/>
      </w:pPr>
      <w:rPr>
        <w:rFonts w:ascii="Wingdings" w:hAnsi="Wingdings" w:hint="default"/>
      </w:rPr>
    </w:lvl>
    <w:lvl w:ilvl="6" w:tplc="04190001" w:tentative="1">
      <w:start w:val="1"/>
      <w:numFmt w:val="bullet"/>
      <w:lvlText w:val=""/>
      <w:lvlJc w:val="left"/>
      <w:pPr>
        <w:tabs>
          <w:tab w:val="num" w:pos="5250"/>
        </w:tabs>
        <w:ind w:left="5250" w:hanging="360"/>
      </w:pPr>
      <w:rPr>
        <w:rFonts w:ascii="Symbol" w:hAnsi="Symbol" w:hint="default"/>
      </w:rPr>
    </w:lvl>
    <w:lvl w:ilvl="7" w:tplc="04190003" w:tentative="1">
      <w:start w:val="1"/>
      <w:numFmt w:val="bullet"/>
      <w:lvlText w:val="o"/>
      <w:lvlJc w:val="left"/>
      <w:pPr>
        <w:tabs>
          <w:tab w:val="num" w:pos="5970"/>
        </w:tabs>
        <w:ind w:left="5970" w:hanging="360"/>
      </w:pPr>
      <w:rPr>
        <w:rFonts w:ascii="Courier New" w:hAnsi="Courier New" w:cs="Courier New" w:hint="default"/>
      </w:rPr>
    </w:lvl>
    <w:lvl w:ilvl="8" w:tplc="04190005" w:tentative="1">
      <w:start w:val="1"/>
      <w:numFmt w:val="bullet"/>
      <w:lvlText w:val=""/>
      <w:lvlJc w:val="left"/>
      <w:pPr>
        <w:tabs>
          <w:tab w:val="num" w:pos="6690"/>
        </w:tabs>
        <w:ind w:left="6690" w:hanging="360"/>
      </w:pPr>
      <w:rPr>
        <w:rFonts w:ascii="Wingdings" w:hAnsi="Wingdings" w:hint="default"/>
      </w:rPr>
    </w:lvl>
  </w:abstractNum>
  <w:abstractNum w:abstractNumId="27" w15:restartNumberingAfterBreak="0">
    <w:nsid w:val="596C5E2D"/>
    <w:multiLevelType w:val="hybridMultilevel"/>
    <w:tmpl w:val="AB6A6CDC"/>
    <w:lvl w:ilvl="0" w:tplc="CAC8FF82">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 w15:restartNumberingAfterBreak="0">
    <w:nsid w:val="59804392"/>
    <w:multiLevelType w:val="hybridMultilevel"/>
    <w:tmpl w:val="D812DBFC"/>
    <w:lvl w:ilvl="0" w:tplc="92B0090A">
      <w:numFmt w:val="bullet"/>
      <w:lvlText w:val="-"/>
      <w:lvlJc w:val="left"/>
      <w:pPr>
        <w:ind w:left="1080" w:hanging="360"/>
      </w:pPr>
      <w:rPr>
        <w:rFonts w:ascii="Times New Roman" w:eastAsia="Calibri" w:hAnsi="Times New Roman" w:cs="Times New Roman" w:hint="default"/>
        <w:b/>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9" w15:restartNumberingAfterBreak="0">
    <w:nsid w:val="5BE64CC7"/>
    <w:multiLevelType w:val="hybridMultilevel"/>
    <w:tmpl w:val="BCA6A574"/>
    <w:lvl w:ilvl="0" w:tplc="B7EA15CE">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0" w15:restartNumberingAfterBreak="0">
    <w:nsid w:val="5DAF5D41"/>
    <w:multiLevelType w:val="hybridMultilevel"/>
    <w:tmpl w:val="A590F808"/>
    <w:lvl w:ilvl="0" w:tplc="D2C2146E">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15:restartNumberingAfterBreak="0">
    <w:nsid w:val="5ECF060A"/>
    <w:multiLevelType w:val="multilevel"/>
    <w:tmpl w:val="0422001F"/>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2" w15:restartNumberingAfterBreak="0">
    <w:nsid w:val="5F4820BB"/>
    <w:multiLevelType w:val="hybridMultilevel"/>
    <w:tmpl w:val="9B2C6B3A"/>
    <w:lvl w:ilvl="0" w:tplc="92B0090A">
      <w:numFmt w:val="bullet"/>
      <w:lvlText w:val="-"/>
      <w:lvlJc w:val="left"/>
      <w:pPr>
        <w:ind w:left="720" w:hanging="360"/>
      </w:pPr>
      <w:rPr>
        <w:rFonts w:ascii="Times New Roman" w:eastAsia="Calibri"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15:restartNumberingAfterBreak="0">
    <w:nsid w:val="604C1A57"/>
    <w:multiLevelType w:val="hybridMultilevel"/>
    <w:tmpl w:val="136673E8"/>
    <w:lvl w:ilvl="0" w:tplc="2808100A">
      <w:start w:val="1"/>
      <w:numFmt w:val="bullet"/>
      <w:lvlText w:val="-"/>
      <w:lvlJc w:val="left"/>
      <w:pPr>
        <w:tabs>
          <w:tab w:val="num" w:pos="1395"/>
        </w:tabs>
        <w:ind w:left="1395" w:hanging="1035"/>
      </w:pPr>
      <w:rPr>
        <w:rFonts w:ascii="Times New Roman" w:eastAsia="Times New Roman" w:hAnsi="Times New Roman" w:cs="Times New Roman" w:hint="default"/>
      </w:rPr>
    </w:lvl>
    <w:lvl w:ilvl="1" w:tplc="0422000F">
      <w:start w:val="1"/>
      <w:numFmt w:val="decimal"/>
      <w:lvlText w:val="%2."/>
      <w:lvlJc w:val="left"/>
      <w:pPr>
        <w:tabs>
          <w:tab w:val="num" w:pos="1440"/>
        </w:tabs>
        <w:ind w:left="1440" w:hanging="360"/>
      </w:pPr>
      <w:rPr>
        <w:rFonts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2367AD9"/>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15:restartNumberingAfterBreak="0">
    <w:nsid w:val="65D97C71"/>
    <w:multiLevelType w:val="hybridMultilevel"/>
    <w:tmpl w:val="495EF9E6"/>
    <w:lvl w:ilvl="0" w:tplc="906AA5C4">
      <w:start w:val="1"/>
      <w:numFmt w:val="decimal"/>
      <w:lvlText w:val="%1."/>
      <w:lvlJc w:val="left"/>
      <w:pPr>
        <w:tabs>
          <w:tab w:val="num" w:pos="1530"/>
        </w:tabs>
        <w:ind w:left="1530" w:hanging="990"/>
      </w:pPr>
      <w:rPr>
        <w:rFonts w:cs="Times New Roman" w:hint="default"/>
      </w:rPr>
    </w:lvl>
    <w:lvl w:ilvl="1" w:tplc="CFBC0B62">
      <w:numFmt w:val="bullet"/>
      <w:lvlText w:val="-"/>
      <w:lvlJc w:val="left"/>
      <w:pPr>
        <w:tabs>
          <w:tab w:val="num" w:pos="2348"/>
        </w:tabs>
        <w:ind w:left="2348" w:hanging="930"/>
      </w:pPr>
      <w:rPr>
        <w:rFonts w:ascii="Times New Roman" w:eastAsia="Times New Roman" w:hAnsi="Times New Roman" w:hint="default"/>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6CD03E8"/>
    <w:multiLevelType w:val="hybridMultilevel"/>
    <w:tmpl w:val="7BE2289A"/>
    <w:lvl w:ilvl="0" w:tplc="0422000B">
      <w:start w:val="1"/>
      <w:numFmt w:val="bullet"/>
      <w:lvlText w:val=""/>
      <w:lvlJc w:val="left"/>
      <w:pPr>
        <w:tabs>
          <w:tab w:val="num" w:pos="720"/>
        </w:tabs>
        <w:ind w:left="720" w:hanging="360"/>
      </w:pPr>
      <w:rPr>
        <w:rFonts w:ascii="Wingdings" w:hAnsi="Wingdings" w:hint="default"/>
      </w:rPr>
    </w:lvl>
    <w:lvl w:ilvl="1" w:tplc="E57EBD9E" w:tentative="1">
      <w:start w:val="1"/>
      <w:numFmt w:val="bullet"/>
      <w:lvlText w:val="•"/>
      <w:lvlJc w:val="left"/>
      <w:pPr>
        <w:tabs>
          <w:tab w:val="num" w:pos="1440"/>
        </w:tabs>
        <w:ind w:left="1440" w:hanging="360"/>
      </w:pPr>
      <w:rPr>
        <w:rFonts w:ascii="Arial" w:hAnsi="Arial" w:hint="default"/>
      </w:rPr>
    </w:lvl>
    <w:lvl w:ilvl="2" w:tplc="0462A5EC" w:tentative="1">
      <w:start w:val="1"/>
      <w:numFmt w:val="bullet"/>
      <w:lvlText w:val="•"/>
      <w:lvlJc w:val="left"/>
      <w:pPr>
        <w:tabs>
          <w:tab w:val="num" w:pos="2160"/>
        </w:tabs>
        <w:ind w:left="2160" w:hanging="360"/>
      </w:pPr>
      <w:rPr>
        <w:rFonts w:ascii="Arial" w:hAnsi="Arial" w:hint="default"/>
      </w:rPr>
    </w:lvl>
    <w:lvl w:ilvl="3" w:tplc="D18EC6DE" w:tentative="1">
      <w:start w:val="1"/>
      <w:numFmt w:val="bullet"/>
      <w:lvlText w:val="•"/>
      <w:lvlJc w:val="left"/>
      <w:pPr>
        <w:tabs>
          <w:tab w:val="num" w:pos="2880"/>
        </w:tabs>
        <w:ind w:left="2880" w:hanging="360"/>
      </w:pPr>
      <w:rPr>
        <w:rFonts w:ascii="Arial" w:hAnsi="Arial" w:hint="default"/>
      </w:rPr>
    </w:lvl>
    <w:lvl w:ilvl="4" w:tplc="E3E0A412" w:tentative="1">
      <w:start w:val="1"/>
      <w:numFmt w:val="bullet"/>
      <w:lvlText w:val="•"/>
      <w:lvlJc w:val="left"/>
      <w:pPr>
        <w:tabs>
          <w:tab w:val="num" w:pos="3600"/>
        </w:tabs>
        <w:ind w:left="3600" w:hanging="360"/>
      </w:pPr>
      <w:rPr>
        <w:rFonts w:ascii="Arial" w:hAnsi="Arial" w:hint="default"/>
      </w:rPr>
    </w:lvl>
    <w:lvl w:ilvl="5" w:tplc="B76A15DC" w:tentative="1">
      <w:start w:val="1"/>
      <w:numFmt w:val="bullet"/>
      <w:lvlText w:val="•"/>
      <w:lvlJc w:val="left"/>
      <w:pPr>
        <w:tabs>
          <w:tab w:val="num" w:pos="4320"/>
        </w:tabs>
        <w:ind w:left="4320" w:hanging="360"/>
      </w:pPr>
      <w:rPr>
        <w:rFonts w:ascii="Arial" w:hAnsi="Arial" w:hint="default"/>
      </w:rPr>
    </w:lvl>
    <w:lvl w:ilvl="6" w:tplc="0A18B32E" w:tentative="1">
      <w:start w:val="1"/>
      <w:numFmt w:val="bullet"/>
      <w:lvlText w:val="•"/>
      <w:lvlJc w:val="left"/>
      <w:pPr>
        <w:tabs>
          <w:tab w:val="num" w:pos="5040"/>
        </w:tabs>
        <w:ind w:left="5040" w:hanging="360"/>
      </w:pPr>
      <w:rPr>
        <w:rFonts w:ascii="Arial" w:hAnsi="Arial" w:hint="default"/>
      </w:rPr>
    </w:lvl>
    <w:lvl w:ilvl="7" w:tplc="8ADED7D8" w:tentative="1">
      <w:start w:val="1"/>
      <w:numFmt w:val="bullet"/>
      <w:lvlText w:val="•"/>
      <w:lvlJc w:val="left"/>
      <w:pPr>
        <w:tabs>
          <w:tab w:val="num" w:pos="5760"/>
        </w:tabs>
        <w:ind w:left="5760" w:hanging="360"/>
      </w:pPr>
      <w:rPr>
        <w:rFonts w:ascii="Arial" w:hAnsi="Arial" w:hint="default"/>
      </w:rPr>
    </w:lvl>
    <w:lvl w:ilvl="8" w:tplc="0200FFD2"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694846AB"/>
    <w:multiLevelType w:val="hybridMultilevel"/>
    <w:tmpl w:val="27044464"/>
    <w:lvl w:ilvl="0" w:tplc="2038601A">
      <w:start w:val="1"/>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8" w15:restartNumberingAfterBreak="0">
    <w:nsid w:val="6F5C7594"/>
    <w:multiLevelType w:val="multilevel"/>
    <w:tmpl w:val="0422001F"/>
    <w:lvl w:ilvl="0">
      <w:start w:val="5"/>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71516F35"/>
    <w:multiLevelType w:val="hybridMultilevel"/>
    <w:tmpl w:val="155CEBE4"/>
    <w:lvl w:ilvl="0" w:tplc="8966849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0" w15:restartNumberingAfterBreak="0">
    <w:nsid w:val="71731EEF"/>
    <w:multiLevelType w:val="hybridMultilevel"/>
    <w:tmpl w:val="F774CBA8"/>
    <w:lvl w:ilvl="0" w:tplc="9FE6E6D4">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74DF5C50"/>
    <w:multiLevelType w:val="multilevel"/>
    <w:tmpl w:val="A21A50F2"/>
    <w:lvl w:ilvl="0">
      <w:start w:val="1"/>
      <w:numFmt w:val="decimal"/>
      <w:lvlText w:val="%1."/>
      <w:lvlJc w:val="left"/>
      <w:pPr>
        <w:ind w:left="1211"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42" w15:restartNumberingAfterBreak="0">
    <w:nsid w:val="75382731"/>
    <w:multiLevelType w:val="hybridMultilevel"/>
    <w:tmpl w:val="F830FD26"/>
    <w:lvl w:ilvl="0" w:tplc="927AD3C6">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3" w15:restartNumberingAfterBreak="0">
    <w:nsid w:val="75564572"/>
    <w:multiLevelType w:val="hybridMultilevel"/>
    <w:tmpl w:val="4DAAF4E0"/>
    <w:lvl w:ilvl="0" w:tplc="E370E0A2">
      <w:start w:val="90"/>
      <w:numFmt w:val="bullet"/>
      <w:lvlText w:val="-"/>
      <w:lvlJc w:val="left"/>
      <w:pPr>
        <w:ind w:left="1211" w:hanging="360"/>
      </w:pPr>
      <w:rPr>
        <w:rFonts w:ascii="Times New Roman" w:eastAsia="Times New Roman" w:hAnsi="Times New Roman" w:cs="Times New Roman" w:hint="default"/>
        <w:color w:val="00000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44" w15:restartNumberingAfterBreak="0">
    <w:nsid w:val="76A60F33"/>
    <w:multiLevelType w:val="hybridMultilevel"/>
    <w:tmpl w:val="A6C2D17C"/>
    <w:lvl w:ilvl="0" w:tplc="92B0090A">
      <w:numFmt w:val="bullet"/>
      <w:lvlText w:val="-"/>
      <w:lvlJc w:val="left"/>
      <w:pPr>
        <w:ind w:left="1429" w:hanging="360"/>
      </w:pPr>
      <w:rPr>
        <w:rFonts w:ascii="Times New Roman" w:eastAsia="Calibri" w:hAnsi="Times New Roman" w:cs="Times New Roman" w:hint="default"/>
        <w:b/>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5" w15:restartNumberingAfterBreak="0">
    <w:nsid w:val="79FA4768"/>
    <w:multiLevelType w:val="hybridMultilevel"/>
    <w:tmpl w:val="5E1E2292"/>
    <w:lvl w:ilvl="0" w:tplc="9AFE6E52">
      <w:start w:val="1"/>
      <w:numFmt w:val="bullet"/>
      <w:lvlText w:val=""/>
      <w:lvlJc w:val="left"/>
      <w:pPr>
        <w:tabs>
          <w:tab w:val="num" w:pos="540"/>
        </w:tabs>
        <w:ind w:left="540" w:firstLine="0"/>
      </w:pPr>
      <w:rPr>
        <w:rFonts w:ascii="Symbol" w:hAnsi="Symbol" w:hint="default"/>
        <w:color w:val="000000"/>
        <w:sz w:val="20"/>
        <w:szCs w:val="20"/>
      </w:rPr>
    </w:lvl>
    <w:lvl w:ilvl="1" w:tplc="04190003">
      <w:start w:val="1"/>
      <w:numFmt w:val="decimal"/>
      <w:lvlText w:val="%2."/>
      <w:lvlJc w:val="left"/>
      <w:pPr>
        <w:tabs>
          <w:tab w:val="num" w:pos="1980"/>
        </w:tabs>
        <w:ind w:left="1980" w:hanging="360"/>
      </w:pPr>
    </w:lvl>
    <w:lvl w:ilvl="2" w:tplc="04190005">
      <w:start w:val="1"/>
      <w:numFmt w:val="decimal"/>
      <w:lvlText w:val="%3."/>
      <w:lvlJc w:val="left"/>
      <w:pPr>
        <w:tabs>
          <w:tab w:val="num" w:pos="2700"/>
        </w:tabs>
        <w:ind w:left="2700" w:hanging="360"/>
      </w:pPr>
    </w:lvl>
    <w:lvl w:ilvl="3" w:tplc="04190001">
      <w:start w:val="1"/>
      <w:numFmt w:val="decimal"/>
      <w:lvlText w:val="%4."/>
      <w:lvlJc w:val="left"/>
      <w:pPr>
        <w:tabs>
          <w:tab w:val="num" w:pos="3420"/>
        </w:tabs>
        <w:ind w:left="3420" w:hanging="360"/>
      </w:pPr>
    </w:lvl>
    <w:lvl w:ilvl="4" w:tplc="04190003">
      <w:start w:val="1"/>
      <w:numFmt w:val="decimal"/>
      <w:lvlText w:val="%5."/>
      <w:lvlJc w:val="left"/>
      <w:pPr>
        <w:tabs>
          <w:tab w:val="num" w:pos="4140"/>
        </w:tabs>
        <w:ind w:left="4140" w:hanging="360"/>
      </w:pPr>
    </w:lvl>
    <w:lvl w:ilvl="5" w:tplc="04190005">
      <w:start w:val="1"/>
      <w:numFmt w:val="decimal"/>
      <w:lvlText w:val="%6."/>
      <w:lvlJc w:val="left"/>
      <w:pPr>
        <w:tabs>
          <w:tab w:val="num" w:pos="4860"/>
        </w:tabs>
        <w:ind w:left="4860" w:hanging="360"/>
      </w:pPr>
    </w:lvl>
    <w:lvl w:ilvl="6" w:tplc="04190001">
      <w:start w:val="1"/>
      <w:numFmt w:val="decimal"/>
      <w:lvlText w:val="%7."/>
      <w:lvlJc w:val="left"/>
      <w:pPr>
        <w:tabs>
          <w:tab w:val="num" w:pos="5580"/>
        </w:tabs>
        <w:ind w:left="5580" w:hanging="360"/>
      </w:pPr>
    </w:lvl>
    <w:lvl w:ilvl="7" w:tplc="04190003">
      <w:start w:val="1"/>
      <w:numFmt w:val="decimal"/>
      <w:lvlText w:val="%8."/>
      <w:lvlJc w:val="left"/>
      <w:pPr>
        <w:tabs>
          <w:tab w:val="num" w:pos="6300"/>
        </w:tabs>
        <w:ind w:left="6300" w:hanging="360"/>
      </w:pPr>
    </w:lvl>
    <w:lvl w:ilvl="8" w:tplc="04190005">
      <w:start w:val="1"/>
      <w:numFmt w:val="decimal"/>
      <w:lvlText w:val="%9."/>
      <w:lvlJc w:val="left"/>
      <w:pPr>
        <w:tabs>
          <w:tab w:val="num" w:pos="7020"/>
        </w:tabs>
        <w:ind w:left="7020" w:hanging="360"/>
      </w:pPr>
    </w:lvl>
  </w:abstractNum>
  <w:abstractNum w:abstractNumId="46" w15:restartNumberingAfterBreak="0">
    <w:nsid w:val="7B361F71"/>
    <w:multiLevelType w:val="hybridMultilevel"/>
    <w:tmpl w:val="0B3C6898"/>
    <w:lvl w:ilvl="0" w:tplc="FC7A790A">
      <w:numFmt w:val="bullet"/>
      <w:lvlText w:val="-"/>
      <w:lvlJc w:val="left"/>
      <w:pPr>
        <w:ind w:left="867" w:hanging="360"/>
      </w:pPr>
      <w:rPr>
        <w:rFonts w:ascii="Times New Roman" w:eastAsia="Times New Roman" w:hAnsi="Times New Roman" w:cs="Times New Roman" w:hint="default"/>
      </w:rPr>
    </w:lvl>
    <w:lvl w:ilvl="1" w:tplc="04220003" w:tentative="1">
      <w:start w:val="1"/>
      <w:numFmt w:val="bullet"/>
      <w:lvlText w:val="o"/>
      <w:lvlJc w:val="left"/>
      <w:pPr>
        <w:ind w:left="1587" w:hanging="360"/>
      </w:pPr>
      <w:rPr>
        <w:rFonts w:ascii="Courier New" w:hAnsi="Courier New" w:cs="Courier New" w:hint="default"/>
      </w:rPr>
    </w:lvl>
    <w:lvl w:ilvl="2" w:tplc="04220005" w:tentative="1">
      <w:start w:val="1"/>
      <w:numFmt w:val="bullet"/>
      <w:lvlText w:val=""/>
      <w:lvlJc w:val="left"/>
      <w:pPr>
        <w:ind w:left="2307" w:hanging="360"/>
      </w:pPr>
      <w:rPr>
        <w:rFonts w:ascii="Wingdings" w:hAnsi="Wingdings" w:hint="default"/>
      </w:rPr>
    </w:lvl>
    <w:lvl w:ilvl="3" w:tplc="04220001" w:tentative="1">
      <w:start w:val="1"/>
      <w:numFmt w:val="bullet"/>
      <w:lvlText w:val=""/>
      <w:lvlJc w:val="left"/>
      <w:pPr>
        <w:ind w:left="3027" w:hanging="360"/>
      </w:pPr>
      <w:rPr>
        <w:rFonts w:ascii="Symbol" w:hAnsi="Symbol" w:hint="default"/>
      </w:rPr>
    </w:lvl>
    <w:lvl w:ilvl="4" w:tplc="04220003" w:tentative="1">
      <w:start w:val="1"/>
      <w:numFmt w:val="bullet"/>
      <w:lvlText w:val="o"/>
      <w:lvlJc w:val="left"/>
      <w:pPr>
        <w:ind w:left="3747" w:hanging="360"/>
      </w:pPr>
      <w:rPr>
        <w:rFonts w:ascii="Courier New" w:hAnsi="Courier New" w:cs="Courier New" w:hint="default"/>
      </w:rPr>
    </w:lvl>
    <w:lvl w:ilvl="5" w:tplc="04220005" w:tentative="1">
      <w:start w:val="1"/>
      <w:numFmt w:val="bullet"/>
      <w:lvlText w:val=""/>
      <w:lvlJc w:val="left"/>
      <w:pPr>
        <w:ind w:left="4467" w:hanging="360"/>
      </w:pPr>
      <w:rPr>
        <w:rFonts w:ascii="Wingdings" w:hAnsi="Wingdings" w:hint="default"/>
      </w:rPr>
    </w:lvl>
    <w:lvl w:ilvl="6" w:tplc="04220001" w:tentative="1">
      <w:start w:val="1"/>
      <w:numFmt w:val="bullet"/>
      <w:lvlText w:val=""/>
      <w:lvlJc w:val="left"/>
      <w:pPr>
        <w:ind w:left="5187" w:hanging="360"/>
      </w:pPr>
      <w:rPr>
        <w:rFonts w:ascii="Symbol" w:hAnsi="Symbol" w:hint="default"/>
      </w:rPr>
    </w:lvl>
    <w:lvl w:ilvl="7" w:tplc="04220003" w:tentative="1">
      <w:start w:val="1"/>
      <w:numFmt w:val="bullet"/>
      <w:lvlText w:val="o"/>
      <w:lvlJc w:val="left"/>
      <w:pPr>
        <w:ind w:left="5907" w:hanging="360"/>
      </w:pPr>
      <w:rPr>
        <w:rFonts w:ascii="Courier New" w:hAnsi="Courier New" w:cs="Courier New" w:hint="default"/>
      </w:rPr>
    </w:lvl>
    <w:lvl w:ilvl="8" w:tplc="04220005" w:tentative="1">
      <w:start w:val="1"/>
      <w:numFmt w:val="bullet"/>
      <w:lvlText w:val=""/>
      <w:lvlJc w:val="left"/>
      <w:pPr>
        <w:ind w:left="6627" w:hanging="360"/>
      </w:pPr>
      <w:rPr>
        <w:rFonts w:ascii="Wingdings" w:hAnsi="Wingdings" w:hint="default"/>
      </w:rPr>
    </w:lvl>
  </w:abstractNum>
  <w:abstractNum w:abstractNumId="47" w15:restartNumberingAfterBreak="0">
    <w:nsid w:val="7ED86F1F"/>
    <w:multiLevelType w:val="hybridMultilevel"/>
    <w:tmpl w:val="8814DC02"/>
    <w:lvl w:ilvl="0" w:tplc="2F0E8D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7F896F73"/>
    <w:multiLevelType w:val="hybridMultilevel"/>
    <w:tmpl w:val="D81E75FA"/>
    <w:lvl w:ilvl="0" w:tplc="520CF4FA">
      <w:start w:val="1"/>
      <w:numFmt w:val="bullet"/>
      <w:lvlText w:val="•"/>
      <w:lvlJc w:val="left"/>
      <w:pPr>
        <w:tabs>
          <w:tab w:val="num" w:pos="720"/>
        </w:tabs>
        <w:ind w:left="720" w:hanging="360"/>
      </w:pPr>
      <w:rPr>
        <w:rFonts w:ascii="Arial" w:hAnsi="Arial" w:hint="default"/>
      </w:rPr>
    </w:lvl>
    <w:lvl w:ilvl="1" w:tplc="C0146690" w:tentative="1">
      <w:start w:val="1"/>
      <w:numFmt w:val="bullet"/>
      <w:lvlText w:val="•"/>
      <w:lvlJc w:val="left"/>
      <w:pPr>
        <w:tabs>
          <w:tab w:val="num" w:pos="1440"/>
        </w:tabs>
        <w:ind w:left="1440" w:hanging="360"/>
      </w:pPr>
      <w:rPr>
        <w:rFonts w:ascii="Arial" w:hAnsi="Arial" w:hint="default"/>
      </w:rPr>
    </w:lvl>
    <w:lvl w:ilvl="2" w:tplc="2D36E0F4" w:tentative="1">
      <w:start w:val="1"/>
      <w:numFmt w:val="bullet"/>
      <w:lvlText w:val="•"/>
      <w:lvlJc w:val="left"/>
      <w:pPr>
        <w:tabs>
          <w:tab w:val="num" w:pos="2160"/>
        </w:tabs>
        <w:ind w:left="2160" w:hanging="360"/>
      </w:pPr>
      <w:rPr>
        <w:rFonts w:ascii="Arial" w:hAnsi="Arial" w:hint="default"/>
      </w:rPr>
    </w:lvl>
    <w:lvl w:ilvl="3" w:tplc="718213A0" w:tentative="1">
      <w:start w:val="1"/>
      <w:numFmt w:val="bullet"/>
      <w:lvlText w:val="•"/>
      <w:lvlJc w:val="left"/>
      <w:pPr>
        <w:tabs>
          <w:tab w:val="num" w:pos="2880"/>
        </w:tabs>
        <w:ind w:left="2880" w:hanging="360"/>
      </w:pPr>
      <w:rPr>
        <w:rFonts w:ascii="Arial" w:hAnsi="Arial" w:hint="default"/>
      </w:rPr>
    </w:lvl>
    <w:lvl w:ilvl="4" w:tplc="2DC64982" w:tentative="1">
      <w:start w:val="1"/>
      <w:numFmt w:val="bullet"/>
      <w:lvlText w:val="•"/>
      <w:lvlJc w:val="left"/>
      <w:pPr>
        <w:tabs>
          <w:tab w:val="num" w:pos="3600"/>
        </w:tabs>
        <w:ind w:left="3600" w:hanging="360"/>
      </w:pPr>
      <w:rPr>
        <w:rFonts w:ascii="Arial" w:hAnsi="Arial" w:hint="default"/>
      </w:rPr>
    </w:lvl>
    <w:lvl w:ilvl="5" w:tplc="9196D3C6" w:tentative="1">
      <w:start w:val="1"/>
      <w:numFmt w:val="bullet"/>
      <w:lvlText w:val="•"/>
      <w:lvlJc w:val="left"/>
      <w:pPr>
        <w:tabs>
          <w:tab w:val="num" w:pos="4320"/>
        </w:tabs>
        <w:ind w:left="4320" w:hanging="360"/>
      </w:pPr>
      <w:rPr>
        <w:rFonts w:ascii="Arial" w:hAnsi="Arial" w:hint="default"/>
      </w:rPr>
    </w:lvl>
    <w:lvl w:ilvl="6" w:tplc="FA68320A" w:tentative="1">
      <w:start w:val="1"/>
      <w:numFmt w:val="bullet"/>
      <w:lvlText w:val="•"/>
      <w:lvlJc w:val="left"/>
      <w:pPr>
        <w:tabs>
          <w:tab w:val="num" w:pos="5040"/>
        </w:tabs>
        <w:ind w:left="5040" w:hanging="360"/>
      </w:pPr>
      <w:rPr>
        <w:rFonts w:ascii="Arial" w:hAnsi="Arial" w:hint="default"/>
      </w:rPr>
    </w:lvl>
    <w:lvl w:ilvl="7" w:tplc="F3C09A20" w:tentative="1">
      <w:start w:val="1"/>
      <w:numFmt w:val="bullet"/>
      <w:lvlText w:val="•"/>
      <w:lvlJc w:val="left"/>
      <w:pPr>
        <w:tabs>
          <w:tab w:val="num" w:pos="5760"/>
        </w:tabs>
        <w:ind w:left="5760" w:hanging="360"/>
      </w:pPr>
      <w:rPr>
        <w:rFonts w:ascii="Arial" w:hAnsi="Arial" w:hint="default"/>
      </w:rPr>
    </w:lvl>
    <w:lvl w:ilvl="8" w:tplc="38BCFAF8" w:tentative="1">
      <w:start w:val="1"/>
      <w:numFmt w:val="bullet"/>
      <w:lvlText w:val="•"/>
      <w:lvlJc w:val="left"/>
      <w:pPr>
        <w:tabs>
          <w:tab w:val="num" w:pos="6480"/>
        </w:tabs>
        <w:ind w:left="6480" w:hanging="360"/>
      </w:pPr>
      <w:rPr>
        <w:rFonts w:ascii="Arial" w:hAnsi="Arial" w:hint="default"/>
      </w:rPr>
    </w:lvl>
  </w:abstractNum>
  <w:num w:numId="1">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4"/>
  </w:num>
  <w:num w:numId="4">
    <w:abstractNumId w:val="4"/>
  </w:num>
  <w:num w:numId="5">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8"/>
  </w:num>
  <w:num w:numId="8">
    <w:abstractNumId w:val="43"/>
  </w:num>
  <w:num w:numId="9">
    <w:abstractNumId w:val="37"/>
  </w:num>
  <w:num w:numId="10">
    <w:abstractNumId w:val="34"/>
  </w:num>
  <w:num w:numId="11">
    <w:abstractNumId w:val="35"/>
  </w:num>
  <w:num w:numId="12">
    <w:abstractNumId w:val="0"/>
  </w:num>
  <w:num w:numId="13">
    <w:abstractNumId w:val="23"/>
  </w:num>
  <w:num w:numId="14">
    <w:abstractNumId w:val="47"/>
  </w:num>
  <w:num w:numId="15">
    <w:abstractNumId w:val="15"/>
  </w:num>
  <w:num w:numId="16">
    <w:abstractNumId w:val="12"/>
  </w:num>
  <w:num w:numId="17">
    <w:abstractNumId w:val="31"/>
  </w:num>
  <w:num w:numId="18">
    <w:abstractNumId w:val="38"/>
  </w:num>
  <w:num w:numId="19">
    <w:abstractNumId w:val="30"/>
  </w:num>
  <w:num w:numId="20">
    <w:abstractNumId w:val="20"/>
  </w:num>
  <w:num w:numId="21">
    <w:abstractNumId w:val="7"/>
  </w:num>
  <w:num w:numId="22">
    <w:abstractNumId w:val="18"/>
  </w:num>
  <w:num w:numId="23">
    <w:abstractNumId w:val="41"/>
  </w:num>
  <w:num w:numId="24">
    <w:abstractNumId w:val="25"/>
  </w:num>
  <w:num w:numId="25">
    <w:abstractNumId w:val="33"/>
  </w:num>
  <w:num w:numId="26">
    <w:abstractNumId w:val="1"/>
  </w:num>
  <w:num w:numId="27">
    <w:abstractNumId w:val="9"/>
  </w:num>
  <w:num w:numId="28">
    <w:abstractNumId w:val="21"/>
  </w:num>
  <w:num w:numId="29">
    <w:abstractNumId w:val="5"/>
  </w:num>
  <w:num w:numId="30">
    <w:abstractNumId w:val="22"/>
  </w:num>
  <w:num w:numId="31">
    <w:abstractNumId w:val="29"/>
  </w:num>
  <w:num w:numId="32">
    <w:abstractNumId w:val="27"/>
  </w:num>
  <w:num w:numId="33">
    <w:abstractNumId w:val="6"/>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9"/>
  </w:num>
  <w:num w:numId="36">
    <w:abstractNumId w:val="14"/>
  </w:num>
  <w:num w:numId="37">
    <w:abstractNumId w:val="40"/>
  </w:num>
  <w:num w:numId="38">
    <w:abstractNumId w:val="19"/>
  </w:num>
  <w:num w:numId="39">
    <w:abstractNumId w:val="13"/>
  </w:num>
  <w:num w:numId="40">
    <w:abstractNumId w:val="46"/>
  </w:num>
  <w:num w:numId="41">
    <w:abstractNumId w:val="11"/>
  </w:num>
  <w:num w:numId="4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num>
  <w:num w:numId="44">
    <w:abstractNumId w:val="48"/>
  </w:num>
  <w:num w:numId="45">
    <w:abstractNumId w:val="36"/>
  </w:num>
  <w:num w:numId="46">
    <w:abstractNumId w:val="2"/>
  </w:num>
  <w:num w:numId="47">
    <w:abstractNumId w:val="32"/>
  </w:num>
  <w:num w:numId="48">
    <w:abstractNumId w:val="44"/>
  </w:num>
  <w:num w:numId="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CA4"/>
    <w:rsid w:val="000C643E"/>
    <w:rsid w:val="00146AFB"/>
    <w:rsid w:val="002366C2"/>
    <w:rsid w:val="00715CF7"/>
    <w:rsid w:val="0084331C"/>
    <w:rsid w:val="00B1668F"/>
    <w:rsid w:val="00BA1273"/>
    <w:rsid w:val="00DE6CA4"/>
    <w:rsid w:val="00FB23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7037A8F-D4BE-43D1-8200-F24A233D4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6CA4"/>
    <w:rPr>
      <w:sz w:val="24"/>
      <w:szCs w:val="24"/>
      <w:lang w:val="ru-RU" w:eastAsia="ru-RU"/>
    </w:rPr>
  </w:style>
  <w:style w:type="paragraph" w:styleId="1">
    <w:name w:val="heading 1"/>
    <w:basedOn w:val="a"/>
    <w:next w:val="a"/>
    <w:link w:val="10"/>
    <w:qFormat/>
    <w:rsid w:val="00DE6CA4"/>
    <w:pPr>
      <w:keepNext/>
      <w:spacing w:before="240" w:after="60"/>
      <w:outlineLvl w:val="0"/>
    </w:pPr>
    <w:rPr>
      <w:rFonts w:ascii="Arial" w:hAnsi="Arial" w:cs="Arial"/>
      <w:b/>
      <w:bCs/>
      <w:kern w:val="32"/>
      <w:sz w:val="32"/>
      <w:szCs w:val="32"/>
    </w:rPr>
  </w:style>
  <w:style w:type="paragraph" w:styleId="2">
    <w:name w:val="heading 2"/>
    <w:basedOn w:val="a"/>
    <w:next w:val="a"/>
    <w:qFormat/>
    <w:rsid w:val="00DE6CA4"/>
    <w:pPr>
      <w:keepNext/>
      <w:spacing w:before="240" w:after="60"/>
      <w:outlineLvl w:val="1"/>
    </w:pPr>
    <w:rPr>
      <w:rFonts w:ascii="Arial" w:hAnsi="Arial" w:cs="Arial"/>
      <w:b/>
      <w:bCs/>
      <w:i/>
      <w:iCs/>
      <w:sz w:val="28"/>
      <w:szCs w:val="28"/>
    </w:rPr>
  </w:style>
  <w:style w:type="paragraph" w:styleId="3">
    <w:name w:val="heading 3"/>
    <w:basedOn w:val="a"/>
    <w:next w:val="a"/>
    <w:qFormat/>
    <w:rsid w:val="00DE6CA4"/>
    <w:pPr>
      <w:keepNext/>
      <w:spacing w:before="240" w:after="60"/>
      <w:outlineLvl w:val="2"/>
    </w:pPr>
    <w:rPr>
      <w:rFonts w:ascii="Arial" w:hAnsi="Arial" w:cs="Arial"/>
      <w:b/>
      <w:bCs/>
      <w:sz w:val="26"/>
      <w:szCs w:val="26"/>
    </w:rPr>
  </w:style>
  <w:style w:type="paragraph" w:styleId="7">
    <w:name w:val="heading 7"/>
    <w:basedOn w:val="a"/>
    <w:next w:val="a"/>
    <w:qFormat/>
    <w:rsid w:val="00DE6CA4"/>
    <w:pPr>
      <w:spacing w:before="240" w:after="60"/>
      <w:outlineLvl w:val="6"/>
    </w:p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basedOn w:val="a0"/>
    <w:link w:val="1"/>
    <w:rsid w:val="00DE6CA4"/>
    <w:rPr>
      <w:rFonts w:ascii="Arial" w:hAnsi="Arial" w:cs="Arial"/>
      <w:b/>
      <w:bCs/>
      <w:kern w:val="32"/>
      <w:sz w:val="32"/>
      <w:szCs w:val="32"/>
      <w:lang w:val="ru-RU" w:eastAsia="ru-RU" w:bidi="ar-SA"/>
    </w:rPr>
  </w:style>
  <w:style w:type="paragraph" w:styleId="a3">
    <w:name w:val="header"/>
    <w:basedOn w:val="a"/>
    <w:rsid w:val="00DE6CA4"/>
    <w:pPr>
      <w:tabs>
        <w:tab w:val="center" w:pos="4153"/>
        <w:tab w:val="right" w:pos="8306"/>
      </w:tabs>
    </w:pPr>
    <w:rPr>
      <w:szCs w:val="20"/>
    </w:rPr>
  </w:style>
  <w:style w:type="paragraph" w:styleId="a4">
    <w:name w:val="Title"/>
    <w:basedOn w:val="a"/>
    <w:link w:val="a5"/>
    <w:qFormat/>
    <w:rsid w:val="00DE6CA4"/>
    <w:pPr>
      <w:jc w:val="center"/>
    </w:pPr>
    <w:rPr>
      <w:b/>
      <w:sz w:val="32"/>
      <w:szCs w:val="20"/>
      <w:lang w:val="uk-UA"/>
    </w:rPr>
  </w:style>
  <w:style w:type="character" w:customStyle="1" w:styleId="a5">
    <w:name w:val="Заголовок Знак"/>
    <w:basedOn w:val="a0"/>
    <w:link w:val="a4"/>
    <w:locked/>
    <w:rsid w:val="00DE6CA4"/>
    <w:rPr>
      <w:b/>
      <w:sz w:val="32"/>
      <w:lang w:val="uk-UA" w:eastAsia="ru-RU" w:bidi="ar-SA"/>
    </w:rPr>
  </w:style>
  <w:style w:type="character" w:customStyle="1" w:styleId="a6">
    <w:name w:val="Текст Знак"/>
    <w:basedOn w:val="a0"/>
    <w:link w:val="a7"/>
    <w:locked/>
    <w:rsid w:val="00DE6CA4"/>
    <w:rPr>
      <w:sz w:val="24"/>
      <w:szCs w:val="24"/>
      <w:lang w:val="ru-RU" w:eastAsia="ru-RU" w:bidi="ar-SA"/>
    </w:rPr>
  </w:style>
  <w:style w:type="paragraph" w:styleId="a7">
    <w:name w:val="Plain Text"/>
    <w:basedOn w:val="a"/>
    <w:link w:val="a6"/>
    <w:rsid w:val="00DE6CA4"/>
  </w:style>
  <w:style w:type="paragraph" w:styleId="a8">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9"/>
    <w:rsid w:val="00DE6CA4"/>
    <w:pPr>
      <w:spacing w:after="120"/>
    </w:pPr>
  </w:style>
  <w:style w:type="character" w:customStyle="1" w:styleId="a9">
    <w:name w:val="Основной текст Знак"/>
    <w:aliases w:val="Основной текст Знак Знак Знак Знак3,Основной текст Знак Знак Знак Знак Знак Знак3,Основной текст Знак Знак Знак Знак Знак Знак Знак Знак3,Основной текст Знак Знак Знак Знак Знак Знак Знак Знак Знак Знак Знак Знак3,Знак2 Знак3"/>
    <w:link w:val="a8"/>
    <w:locked/>
    <w:rsid w:val="00DE6CA4"/>
    <w:rPr>
      <w:sz w:val="24"/>
      <w:szCs w:val="24"/>
      <w:lang w:val="ru-RU" w:eastAsia="ru-RU" w:bidi="ar-SA"/>
    </w:rPr>
  </w:style>
  <w:style w:type="character" w:customStyle="1" w:styleId="aa">
    <w:name w:val="Основной текст с отступом Знак"/>
    <w:basedOn w:val="a0"/>
    <w:link w:val="ab"/>
    <w:locked/>
    <w:rsid w:val="00DE6CA4"/>
    <w:rPr>
      <w:sz w:val="24"/>
      <w:szCs w:val="24"/>
      <w:lang w:val="ru-RU" w:eastAsia="ru-RU" w:bidi="ar-SA"/>
    </w:rPr>
  </w:style>
  <w:style w:type="paragraph" w:styleId="ab">
    <w:name w:val="Body Text Indent"/>
    <w:basedOn w:val="a"/>
    <w:link w:val="aa"/>
    <w:rsid w:val="00DE6CA4"/>
    <w:pPr>
      <w:spacing w:after="120"/>
      <w:ind w:left="283"/>
    </w:pPr>
  </w:style>
  <w:style w:type="paragraph" w:styleId="20">
    <w:name w:val="Body Text 2"/>
    <w:basedOn w:val="a"/>
    <w:rsid w:val="00DE6CA4"/>
    <w:pPr>
      <w:jc w:val="both"/>
    </w:pPr>
    <w:rPr>
      <w:sz w:val="28"/>
      <w:szCs w:val="20"/>
      <w:lang w:val="uk-UA"/>
    </w:rPr>
  </w:style>
  <w:style w:type="paragraph" w:styleId="21">
    <w:name w:val="Body Text Indent 2"/>
    <w:basedOn w:val="a"/>
    <w:link w:val="22"/>
    <w:rsid w:val="00DE6CA4"/>
    <w:pPr>
      <w:spacing w:after="120" w:line="480" w:lineRule="auto"/>
      <w:ind w:left="283"/>
    </w:pPr>
  </w:style>
  <w:style w:type="character" w:customStyle="1" w:styleId="22">
    <w:name w:val="Основной текст с отступом 2 Знак"/>
    <w:basedOn w:val="a0"/>
    <w:link w:val="21"/>
    <w:locked/>
    <w:rsid w:val="00DE6CA4"/>
    <w:rPr>
      <w:sz w:val="24"/>
      <w:szCs w:val="24"/>
      <w:lang w:val="ru-RU" w:eastAsia="ru-RU" w:bidi="ar-SA"/>
    </w:rPr>
  </w:style>
  <w:style w:type="paragraph" w:styleId="30">
    <w:name w:val="Body Text Indent 3"/>
    <w:basedOn w:val="a"/>
    <w:rsid w:val="00DE6CA4"/>
    <w:pPr>
      <w:spacing w:after="120"/>
      <w:ind w:left="283"/>
    </w:pPr>
    <w:rPr>
      <w:sz w:val="16"/>
      <w:szCs w:val="16"/>
    </w:rPr>
  </w:style>
  <w:style w:type="paragraph" w:customStyle="1" w:styleId="ac">
    <w:name w:val="Знак"/>
    <w:basedOn w:val="a"/>
    <w:rsid w:val="00DE6CA4"/>
    <w:rPr>
      <w:rFonts w:ascii="Verdana" w:hAnsi="Verdana" w:cs="Verdana"/>
      <w:sz w:val="20"/>
      <w:szCs w:val="20"/>
      <w:lang w:val="en-US" w:eastAsia="en-US"/>
    </w:rPr>
  </w:style>
  <w:style w:type="paragraph" w:customStyle="1" w:styleId="Normal">
    <w:name w:val="Normal"/>
    <w:link w:val="Normal0"/>
    <w:rsid w:val="00DE6CA4"/>
    <w:pPr>
      <w:snapToGrid w:val="0"/>
    </w:pPr>
    <w:rPr>
      <w:rFonts w:ascii="Decor" w:hAnsi="Decor"/>
      <w:sz w:val="36"/>
      <w:lang w:val="en-GB" w:eastAsia="ru-RU"/>
    </w:rPr>
  </w:style>
  <w:style w:type="character" w:customStyle="1" w:styleId="Normal0">
    <w:name w:val="Normal Знак"/>
    <w:link w:val="Normal"/>
    <w:rsid w:val="00DE6CA4"/>
    <w:rPr>
      <w:rFonts w:ascii="Decor" w:hAnsi="Decor"/>
      <w:sz w:val="36"/>
      <w:lang w:val="en-GB" w:eastAsia="ru-RU" w:bidi="ar-SA"/>
    </w:rPr>
  </w:style>
  <w:style w:type="paragraph" w:customStyle="1" w:styleId="BodyText2">
    <w:name w:val="Body Text 2"/>
    <w:basedOn w:val="a"/>
    <w:rsid w:val="00DE6CA4"/>
    <w:pPr>
      <w:tabs>
        <w:tab w:val="left" w:pos="0"/>
        <w:tab w:val="left" w:pos="8292"/>
        <w:tab w:val="left" w:pos="8363"/>
      </w:tabs>
      <w:overflowPunct w:val="0"/>
      <w:autoSpaceDE w:val="0"/>
      <w:autoSpaceDN w:val="0"/>
      <w:adjustRightInd w:val="0"/>
      <w:ind w:right="-6" w:firstLine="851"/>
      <w:jc w:val="both"/>
    </w:pPr>
    <w:rPr>
      <w:sz w:val="28"/>
      <w:lang w:val="uk-UA"/>
    </w:rPr>
  </w:style>
  <w:style w:type="paragraph" w:customStyle="1" w:styleId="Style2">
    <w:name w:val="Style2"/>
    <w:basedOn w:val="a"/>
    <w:rsid w:val="00DE6CA4"/>
    <w:pPr>
      <w:widowControl w:val="0"/>
      <w:autoSpaceDE w:val="0"/>
      <w:autoSpaceDN w:val="0"/>
      <w:adjustRightInd w:val="0"/>
    </w:pPr>
  </w:style>
  <w:style w:type="paragraph" w:customStyle="1" w:styleId="Style3">
    <w:name w:val="Style3"/>
    <w:basedOn w:val="a"/>
    <w:rsid w:val="00DE6CA4"/>
    <w:pPr>
      <w:widowControl w:val="0"/>
      <w:autoSpaceDE w:val="0"/>
      <w:autoSpaceDN w:val="0"/>
      <w:adjustRightInd w:val="0"/>
    </w:pPr>
  </w:style>
  <w:style w:type="paragraph" w:customStyle="1" w:styleId="Style4">
    <w:name w:val="Style4"/>
    <w:basedOn w:val="a"/>
    <w:rsid w:val="00DE6CA4"/>
    <w:pPr>
      <w:widowControl w:val="0"/>
      <w:autoSpaceDE w:val="0"/>
      <w:autoSpaceDN w:val="0"/>
      <w:adjustRightInd w:val="0"/>
      <w:spacing w:line="319" w:lineRule="exact"/>
    </w:pPr>
  </w:style>
  <w:style w:type="paragraph" w:customStyle="1" w:styleId="Style5">
    <w:name w:val="Style5"/>
    <w:basedOn w:val="a"/>
    <w:rsid w:val="00DE6CA4"/>
    <w:pPr>
      <w:widowControl w:val="0"/>
      <w:autoSpaceDE w:val="0"/>
      <w:autoSpaceDN w:val="0"/>
      <w:adjustRightInd w:val="0"/>
    </w:pPr>
  </w:style>
  <w:style w:type="paragraph" w:customStyle="1" w:styleId="Style7">
    <w:name w:val="Style7"/>
    <w:basedOn w:val="a"/>
    <w:rsid w:val="00DE6CA4"/>
    <w:pPr>
      <w:widowControl w:val="0"/>
      <w:autoSpaceDE w:val="0"/>
      <w:autoSpaceDN w:val="0"/>
      <w:adjustRightInd w:val="0"/>
      <w:spacing w:line="322" w:lineRule="exact"/>
    </w:pPr>
  </w:style>
  <w:style w:type="paragraph" w:customStyle="1" w:styleId="Style8">
    <w:name w:val="Style8"/>
    <w:basedOn w:val="a"/>
    <w:rsid w:val="00DE6CA4"/>
    <w:pPr>
      <w:widowControl w:val="0"/>
      <w:autoSpaceDE w:val="0"/>
      <w:autoSpaceDN w:val="0"/>
      <w:adjustRightInd w:val="0"/>
      <w:spacing w:line="322" w:lineRule="exact"/>
      <w:ind w:firstLine="816"/>
      <w:jc w:val="both"/>
    </w:pPr>
  </w:style>
  <w:style w:type="paragraph" w:customStyle="1" w:styleId="Style11">
    <w:name w:val="Style11"/>
    <w:basedOn w:val="a"/>
    <w:rsid w:val="00DE6CA4"/>
    <w:pPr>
      <w:widowControl w:val="0"/>
      <w:autoSpaceDE w:val="0"/>
      <w:autoSpaceDN w:val="0"/>
      <w:adjustRightInd w:val="0"/>
    </w:pPr>
  </w:style>
  <w:style w:type="paragraph" w:customStyle="1" w:styleId="Style14">
    <w:name w:val="Style14"/>
    <w:basedOn w:val="a"/>
    <w:rsid w:val="00DE6CA4"/>
    <w:pPr>
      <w:widowControl w:val="0"/>
      <w:autoSpaceDE w:val="0"/>
      <w:autoSpaceDN w:val="0"/>
      <w:adjustRightInd w:val="0"/>
      <w:spacing w:line="324" w:lineRule="exact"/>
      <w:jc w:val="both"/>
    </w:pPr>
  </w:style>
  <w:style w:type="paragraph" w:customStyle="1" w:styleId="Style20">
    <w:name w:val="Style20"/>
    <w:basedOn w:val="a"/>
    <w:rsid w:val="00DE6CA4"/>
    <w:pPr>
      <w:widowControl w:val="0"/>
      <w:autoSpaceDE w:val="0"/>
      <w:autoSpaceDN w:val="0"/>
      <w:adjustRightInd w:val="0"/>
      <w:spacing w:line="322" w:lineRule="exact"/>
      <w:jc w:val="both"/>
    </w:pPr>
  </w:style>
  <w:style w:type="paragraph" w:customStyle="1" w:styleId="Style17">
    <w:name w:val="Style17"/>
    <w:basedOn w:val="a"/>
    <w:rsid w:val="00DE6CA4"/>
    <w:pPr>
      <w:widowControl w:val="0"/>
      <w:autoSpaceDE w:val="0"/>
      <w:autoSpaceDN w:val="0"/>
      <w:adjustRightInd w:val="0"/>
    </w:pPr>
  </w:style>
  <w:style w:type="paragraph" w:customStyle="1" w:styleId="Style35">
    <w:name w:val="Style35"/>
    <w:basedOn w:val="a"/>
    <w:rsid w:val="00DE6CA4"/>
    <w:pPr>
      <w:widowControl w:val="0"/>
      <w:autoSpaceDE w:val="0"/>
      <w:autoSpaceDN w:val="0"/>
      <w:adjustRightInd w:val="0"/>
      <w:spacing w:line="313" w:lineRule="exact"/>
      <w:ind w:firstLine="698"/>
      <w:jc w:val="both"/>
    </w:pPr>
  </w:style>
  <w:style w:type="paragraph" w:customStyle="1" w:styleId="Style37">
    <w:name w:val="Style37"/>
    <w:basedOn w:val="a"/>
    <w:rsid w:val="00DE6CA4"/>
    <w:pPr>
      <w:widowControl w:val="0"/>
      <w:autoSpaceDE w:val="0"/>
      <w:autoSpaceDN w:val="0"/>
      <w:adjustRightInd w:val="0"/>
      <w:spacing w:line="312" w:lineRule="exact"/>
      <w:ind w:firstLine="581"/>
      <w:jc w:val="both"/>
    </w:pPr>
  </w:style>
  <w:style w:type="paragraph" w:customStyle="1" w:styleId="Style19">
    <w:name w:val="Style19"/>
    <w:basedOn w:val="a"/>
    <w:rsid w:val="00DE6CA4"/>
    <w:pPr>
      <w:widowControl w:val="0"/>
      <w:autoSpaceDE w:val="0"/>
      <w:autoSpaceDN w:val="0"/>
      <w:adjustRightInd w:val="0"/>
    </w:pPr>
  </w:style>
  <w:style w:type="paragraph" w:customStyle="1" w:styleId="Style42">
    <w:name w:val="Style42"/>
    <w:basedOn w:val="a"/>
    <w:rsid w:val="00DE6CA4"/>
    <w:pPr>
      <w:widowControl w:val="0"/>
      <w:autoSpaceDE w:val="0"/>
      <w:autoSpaceDN w:val="0"/>
      <w:adjustRightInd w:val="0"/>
      <w:spacing w:line="317" w:lineRule="exact"/>
      <w:ind w:firstLine="533"/>
      <w:jc w:val="both"/>
    </w:pPr>
  </w:style>
  <w:style w:type="paragraph" w:customStyle="1" w:styleId="ad">
    <w:name w:val="Абзац списку"/>
    <w:basedOn w:val="a"/>
    <w:rsid w:val="00DE6CA4"/>
    <w:pPr>
      <w:spacing w:after="200" w:line="276" w:lineRule="auto"/>
      <w:ind w:left="720"/>
      <w:contextualSpacing/>
    </w:pPr>
    <w:rPr>
      <w:rFonts w:ascii="Calibri" w:eastAsia="Calibri" w:hAnsi="Calibri"/>
      <w:sz w:val="22"/>
      <w:szCs w:val="22"/>
      <w:lang w:val="uk-UA" w:eastAsia="en-US"/>
    </w:rPr>
  </w:style>
  <w:style w:type="character" w:customStyle="1" w:styleId="FontStyle15">
    <w:name w:val="Font Style15"/>
    <w:basedOn w:val="a0"/>
    <w:rsid w:val="00DE6CA4"/>
    <w:rPr>
      <w:rFonts w:ascii="Times New Roman" w:hAnsi="Times New Roman" w:cs="Times New Roman" w:hint="default"/>
      <w:sz w:val="26"/>
      <w:szCs w:val="26"/>
    </w:rPr>
  </w:style>
  <w:style w:type="character" w:customStyle="1" w:styleId="FontStyle31">
    <w:name w:val="Font Style31"/>
    <w:basedOn w:val="a0"/>
    <w:rsid w:val="00DE6CA4"/>
    <w:rPr>
      <w:rFonts w:ascii="Times New Roman" w:hAnsi="Times New Roman" w:cs="Times New Roman" w:hint="default"/>
      <w:b/>
      <w:bCs/>
      <w:i/>
      <w:iCs/>
      <w:spacing w:val="20"/>
      <w:sz w:val="26"/>
      <w:szCs w:val="26"/>
    </w:rPr>
  </w:style>
  <w:style w:type="character" w:customStyle="1" w:styleId="FontStyle32">
    <w:name w:val="Font Style32"/>
    <w:basedOn w:val="a0"/>
    <w:rsid w:val="00DE6CA4"/>
    <w:rPr>
      <w:rFonts w:ascii="Times New Roman" w:hAnsi="Times New Roman" w:cs="Times New Roman" w:hint="default"/>
      <w:sz w:val="26"/>
      <w:szCs w:val="26"/>
    </w:rPr>
  </w:style>
  <w:style w:type="character" w:customStyle="1" w:styleId="FontStyle40">
    <w:name w:val="Font Style40"/>
    <w:basedOn w:val="a0"/>
    <w:rsid w:val="00DE6CA4"/>
    <w:rPr>
      <w:rFonts w:ascii="Times New Roman" w:hAnsi="Times New Roman" w:cs="Times New Roman" w:hint="default"/>
      <w:b/>
      <w:bCs/>
      <w:sz w:val="26"/>
      <w:szCs w:val="26"/>
    </w:rPr>
  </w:style>
  <w:style w:type="character" w:customStyle="1" w:styleId="FontStyle51">
    <w:name w:val="Font Style51"/>
    <w:basedOn w:val="a0"/>
    <w:rsid w:val="00DE6CA4"/>
    <w:rPr>
      <w:rFonts w:ascii="Times New Roman" w:hAnsi="Times New Roman" w:cs="Times New Roman" w:hint="default"/>
      <w:b/>
      <w:bCs/>
      <w:sz w:val="26"/>
      <w:szCs w:val="26"/>
    </w:rPr>
  </w:style>
  <w:style w:type="character" w:customStyle="1" w:styleId="FontStyle57">
    <w:name w:val="Font Style57"/>
    <w:basedOn w:val="a0"/>
    <w:rsid w:val="00DE6CA4"/>
    <w:rPr>
      <w:rFonts w:ascii="Times New Roman" w:hAnsi="Times New Roman" w:cs="Times New Roman" w:hint="default"/>
      <w:b/>
      <w:bCs/>
      <w:smallCaps/>
      <w:sz w:val="20"/>
      <w:szCs w:val="20"/>
    </w:rPr>
  </w:style>
  <w:style w:type="character" w:customStyle="1" w:styleId="FontStyle64">
    <w:name w:val="Font Style64"/>
    <w:basedOn w:val="a0"/>
    <w:rsid w:val="00DE6CA4"/>
    <w:rPr>
      <w:rFonts w:ascii="Times New Roman" w:hAnsi="Times New Roman" w:cs="Times New Roman" w:hint="default"/>
      <w:sz w:val="26"/>
      <w:szCs w:val="26"/>
    </w:rPr>
  </w:style>
  <w:style w:type="character" w:customStyle="1" w:styleId="FontStyle71">
    <w:name w:val="Font Style71"/>
    <w:basedOn w:val="a0"/>
    <w:rsid w:val="00DE6CA4"/>
    <w:rPr>
      <w:rFonts w:ascii="Times New Roman" w:hAnsi="Times New Roman" w:cs="Times New Roman" w:hint="default"/>
      <w:b/>
      <w:bCs/>
      <w:sz w:val="22"/>
      <w:szCs w:val="22"/>
    </w:rPr>
  </w:style>
  <w:style w:type="character" w:customStyle="1" w:styleId="FontStyle79">
    <w:name w:val="Font Style79"/>
    <w:basedOn w:val="a0"/>
    <w:rsid w:val="00DE6CA4"/>
    <w:rPr>
      <w:rFonts w:ascii="Times New Roman" w:hAnsi="Times New Roman" w:cs="Times New Roman" w:hint="default"/>
      <w:b/>
      <w:bCs/>
      <w:i/>
      <w:iCs/>
      <w:sz w:val="26"/>
      <w:szCs w:val="26"/>
    </w:rPr>
  </w:style>
  <w:style w:type="character" w:customStyle="1" w:styleId="FontStyle80">
    <w:name w:val="Font Style80"/>
    <w:basedOn w:val="a0"/>
    <w:rsid w:val="00DE6CA4"/>
    <w:rPr>
      <w:rFonts w:ascii="Times New Roman" w:hAnsi="Times New Roman" w:cs="Times New Roman" w:hint="default"/>
      <w:b/>
      <w:bCs/>
      <w:i/>
      <w:iCs/>
      <w:sz w:val="26"/>
      <w:szCs w:val="26"/>
    </w:rPr>
  </w:style>
  <w:style w:type="character" w:customStyle="1" w:styleId="FontStyle81">
    <w:name w:val="Font Style81"/>
    <w:basedOn w:val="a0"/>
    <w:rsid w:val="00DE6CA4"/>
    <w:rPr>
      <w:rFonts w:ascii="Times New Roman" w:hAnsi="Times New Roman" w:cs="Times New Roman" w:hint="default"/>
      <w:i/>
      <w:iCs/>
      <w:sz w:val="26"/>
      <w:szCs w:val="26"/>
    </w:rPr>
  </w:style>
  <w:style w:type="character" w:customStyle="1" w:styleId="FontStyle25">
    <w:name w:val="Font Style25"/>
    <w:basedOn w:val="a0"/>
    <w:rsid w:val="00DE6CA4"/>
    <w:rPr>
      <w:rFonts w:ascii="Times New Roman" w:hAnsi="Times New Roman" w:cs="Times New Roman" w:hint="default"/>
      <w:b/>
      <w:bCs/>
      <w:sz w:val="26"/>
      <w:szCs w:val="26"/>
    </w:rPr>
  </w:style>
  <w:style w:type="character" w:customStyle="1" w:styleId="FontStyle12">
    <w:name w:val="Font Style12"/>
    <w:basedOn w:val="a0"/>
    <w:rsid w:val="00DE6CA4"/>
    <w:rPr>
      <w:rFonts w:ascii="Times New Roman" w:hAnsi="Times New Roman" w:cs="Times New Roman" w:hint="default"/>
      <w:sz w:val="26"/>
      <w:szCs w:val="26"/>
    </w:rPr>
  </w:style>
  <w:style w:type="character" w:customStyle="1" w:styleId="FontStyle39">
    <w:name w:val="Font Style39"/>
    <w:basedOn w:val="a0"/>
    <w:rsid w:val="00DE6CA4"/>
    <w:rPr>
      <w:rFonts w:ascii="Times New Roman" w:hAnsi="Times New Roman" w:cs="Times New Roman" w:hint="default"/>
      <w:b/>
      <w:bCs/>
      <w:sz w:val="24"/>
      <w:szCs w:val="24"/>
    </w:rPr>
  </w:style>
  <w:style w:type="paragraph" w:customStyle="1" w:styleId="Style1">
    <w:name w:val="Style1"/>
    <w:basedOn w:val="a"/>
    <w:rsid w:val="00DE6CA4"/>
    <w:pPr>
      <w:widowControl w:val="0"/>
      <w:autoSpaceDE w:val="0"/>
      <w:autoSpaceDN w:val="0"/>
      <w:adjustRightInd w:val="0"/>
      <w:spacing w:line="317" w:lineRule="exact"/>
      <w:jc w:val="center"/>
    </w:pPr>
  </w:style>
  <w:style w:type="paragraph" w:customStyle="1" w:styleId="ListParagraph">
    <w:name w:val="List Paragraph"/>
    <w:basedOn w:val="a"/>
    <w:rsid w:val="00DE6CA4"/>
    <w:pPr>
      <w:ind w:left="720"/>
    </w:pPr>
  </w:style>
  <w:style w:type="paragraph" w:customStyle="1" w:styleId="NoSpacing">
    <w:name w:val="No Spacing"/>
    <w:link w:val="NoSpacingChar"/>
    <w:rsid w:val="00DE6CA4"/>
    <w:pPr>
      <w:widowControl w:val="0"/>
      <w:autoSpaceDE w:val="0"/>
      <w:autoSpaceDN w:val="0"/>
      <w:adjustRightInd w:val="0"/>
    </w:pPr>
    <w:rPr>
      <w:lang w:val="ru-RU" w:eastAsia="ru-RU"/>
    </w:rPr>
  </w:style>
  <w:style w:type="character" w:customStyle="1" w:styleId="NoSpacingChar">
    <w:name w:val="No Spacing Char"/>
    <w:link w:val="NoSpacing"/>
    <w:locked/>
    <w:rsid w:val="00DE6CA4"/>
    <w:rPr>
      <w:lang w:val="ru-RU" w:eastAsia="ru-RU" w:bidi="ar-SA"/>
    </w:rPr>
  </w:style>
  <w:style w:type="paragraph" w:customStyle="1" w:styleId="WW-">
    <w:name w:val="WW-Базовий"/>
    <w:rsid w:val="00DE6CA4"/>
    <w:pPr>
      <w:tabs>
        <w:tab w:val="left" w:pos="708"/>
      </w:tabs>
      <w:suppressAutoHyphens/>
      <w:spacing w:after="200" w:line="276" w:lineRule="auto"/>
    </w:pPr>
    <w:rPr>
      <w:rFonts w:ascii="Liberation Serif" w:hAnsi="Liberation Serif" w:cs="Liberation Serif"/>
      <w:color w:val="00000A"/>
      <w:sz w:val="24"/>
      <w:szCs w:val="24"/>
      <w:lang w:val="uk-UA" w:eastAsia="hi-IN" w:bidi="hi-IN"/>
    </w:rPr>
  </w:style>
  <w:style w:type="character" w:customStyle="1" w:styleId="apple-style-span">
    <w:name w:val="apple-style-span"/>
    <w:basedOn w:val="a0"/>
    <w:rsid w:val="00DE6CA4"/>
  </w:style>
  <w:style w:type="character" w:styleId="ae">
    <w:name w:val="page number"/>
    <w:basedOn w:val="a0"/>
    <w:rsid w:val="00DE6CA4"/>
  </w:style>
  <w:style w:type="paragraph" w:styleId="af">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0"/>
    <w:rsid w:val="00DE6CA4"/>
    <w:pPr>
      <w:spacing w:before="100" w:beforeAutospacing="1" w:after="100" w:afterAutospacing="1"/>
    </w:pPr>
  </w:style>
  <w:style w:type="character" w:customStyle="1" w:styleId="af0">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
    <w:locked/>
    <w:rsid w:val="00DE6CA4"/>
    <w:rPr>
      <w:sz w:val="24"/>
      <w:szCs w:val="24"/>
      <w:lang w:val="ru-RU" w:eastAsia="ru-RU" w:bidi="ar-SA"/>
    </w:rPr>
  </w:style>
  <w:style w:type="character" w:customStyle="1" w:styleId="FontStyle11">
    <w:name w:val="Font Style11"/>
    <w:basedOn w:val="a0"/>
    <w:rsid w:val="00DE6CA4"/>
    <w:rPr>
      <w:rFonts w:ascii="Times New Roman" w:hAnsi="Times New Roman" w:cs="Times New Roman" w:hint="default"/>
      <w:sz w:val="26"/>
      <w:szCs w:val="26"/>
    </w:rPr>
  </w:style>
  <w:style w:type="character" w:customStyle="1" w:styleId="grame">
    <w:name w:val="grame"/>
    <w:basedOn w:val="a0"/>
    <w:rsid w:val="00DE6CA4"/>
  </w:style>
  <w:style w:type="paragraph" w:customStyle="1" w:styleId="CharChar">
    <w:name w:val=" Char Знак Знак Char Знак"/>
    <w:basedOn w:val="a"/>
    <w:rsid w:val="00DE6CA4"/>
    <w:rPr>
      <w:rFonts w:ascii="Verdana" w:hAnsi="Verdana"/>
      <w:sz w:val="20"/>
      <w:szCs w:val="20"/>
      <w:lang w:val="en-US" w:eastAsia="en-US"/>
    </w:rPr>
  </w:style>
  <w:style w:type="paragraph" w:customStyle="1" w:styleId="CharChar1">
    <w:name w:val="Char Знак Знак Char Знак Знак Знак Знак Знак Знак Знак Знак Знак Знак Знак Знак Знак Знак Знак1 Знак"/>
    <w:basedOn w:val="a"/>
    <w:rsid w:val="00DE6CA4"/>
    <w:rPr>
      <w:rFonts w:ascii="Verdana" w:hAnsi="Verdana" w:cs="Verdana"/>
      <w:sz w:val="20"/>
      <w:szCs w:val="20"/>
      <w:lang w:val="en-US" w:eastAsia="en-US"/>
    </w:rPr>
  </w:style>
  <w:style w:type="paragraph" w:customStyle="1" w:styleId="msonormalcxspmiddle">
    <w:name w:val="msonormalcxspmiddle"/>
    <w:basedOn w:val="a"/>
    <w:rsid w:val="00DE6CA4"/>
    <w:pPr>
      <w:spacing w:before="100" w:beforeAutospacing="1" w:after="100" w:afterAutospacing="1"/>
    </w:pPr>
  </w:style>
  <w:style w:type="character" w:customStyle="1" w:styleId="TitleChar">
    <w:name w:val="Title Char"/>
    <w:basedOn w:val="a0"/>
    <w:locked/>
    <w:rsid w:val="00DE6CA4"/>
    <w:rPr>
      <w:rFonts w:ascii="Times New Roman" w:hAnsi="Times New Roman" w:cs="Times New Roman"/>
      <w:b/>
      <w:bCs/>
      <w:sz w:val="24"/>
      <w:szCs w:val="24"/>
      <w:lang w:val="x-none" w:eastAsia="ru-RU"/>
    </w:rPr>
  </w:style>
  <w:style w:type="character" w:styleId="af1">
    <w:name w:val="Hyperlink"/>
    <w:basedOn w:val="a0"/>
    <w:semiHidden/>
    <w:rsid w:val="00DE6CA4"/>
    <w:rPr>
      <w:rFonts w:cs="Times New Roman"/>
      <w:color w:val="0000FF"/>
      <w:u w:val="single"/>
    </w:rPr>
  </w:style>
  <w:style w:type="paragraph" w:customStyle="1" w:styleId="11">
    <w:name w:val="Основной текст с отступом1"/>
    <w:basedOn w:val="a"/>
    <w:rsid w:val="00DE6CA4"/>
    <w:pPr>
      <w:ind w:firstLine="708"/>
    </w:pPr>
    <w:rPr>
      <w:rFonts w:eastAsia="Calibri"/>
      <w:sz w:val="28"/>
      <w:szCs w:val="20"/>
      <w:lang w:val="uk-UA"/>
    </w:rPr>
  </w:style>
  <w:style w:type="paragraph" w:customStyle="1" w:styleId="af2">
    <w:name w:val=" Знак Знак Знак Знак Знак"/>
    <w:basedOn w:val="a"/>
    <w:rsid w:val="00DE6CA4"/>
    <w:rPr>
      <w:rFonts w:ascii="Verdana" w:hAnsi="Verdana" w:cs="Verdana"/>
      <w:sz w:val="20"/>
      <w:szCs w:val="20"/>
      <w:lang w:val="en-US" w:eastAsia="en-US"/>
    </w:rPr>
  </w:style>
  <w:style w:type="character" w:styleId="af3">
    <w:name w:val="Strong"/>
    <w:basedOn w:val="a0"/>
    <w:qFormat/>
    <w:rsid w:val="00DE6CA4"/>
    <w:rPr>
      <w:rFonts w:cs="Times New Roman"/>
      <w:b/>
      <w:bCs/>
    </w:rPr>
  </w:style>
  <w:style w:type="character" w:customStyle="1" w:styleId="apple-converted-space">
    <w:name w:val="apple-converted-space"/>
    <w:basedOn w:val="a0"/>
    <w:rsid w:val="00DE6CA4"/>
  </w:style>
  <w:style w:type="paragraph" w:customStyle="1" w:styleId="CharChar0">
    <w:name w:val="Char Знак Знак Char Знак"/>
    <w:basedOn w:val="a"/>
    <w:rsid w:val="00DE6CA4"/>
    <w:rPr>
      <w:rFonts w:ascii="Verdana" w:hAnsi="Verdana"/>
      <w:sz w:val="20"/>
      <w:szCs w:val="20"/>
      <w:lang w:val="en-US" w:eastAsia="en-US"/>
    </w:rPr>
  </w:style>
  <w:style w:type="table" w:styleId="af4">
    <w:name w:val="Table Grid"/>
    <w:basedOn w:val="a1"/>
    <w:rsid w:val="00DE6C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
    <w:name w:val="Font Style13"/>
    <w:basedOn w:val="a0"/>
    <w:rsid w:val="00DE6CA4"/>
    <w:rPr>
      <w:rFonts w:ascii="Times New Roman" w:hAnsi="Times New Roman" w:cs="Times New Roman" w:hint="default"/>
      <w:b/>
      <w:bCs/>
      <w:sz w:val="26"/>
      <w:szCs w:val="26"/>
    </w:rPr>
  </w:style>
  <w:style w:type="paragraph" w:customStyle="1" w:styleId="6">
    <w:name w:val=" Знак Знак6 Знак Знак Знак Знак Знак Знак Знак Знак Знак Знак Знак Знак Знак"/>
    <w:basedOn w:val="a"/>
    <w:rsid w:val="00DE6CA4"/>
    <w:rPr>
      <w:rFonts w:ascii="Verdana" w:hAnsi="Verdana" w:cs="Verdana"/>
      <w:sz w:val="20"/>
      <w:szCs w:val="20"/>
      <w:lang w:val="en-US" w:eastAsia="en-US"/>
    </w:rPr>
  </w:style>
  <w:style w:type="paragraph" w:customStyle="1" w:styleId="31">
    <w:name w:val=" Знак3 Знак Знак Знак"/>
    <w:basedOn w:val="a"/>
    <w:rsid w:val="00DE6CA4"/>
    <w:rPr>
      <w:rFonts w:ascii="Verdana" w:hAnsi="Verdana"/>
      <w:sz w:val="20"/>
      <w:szCs w:val="20"/>
      <w:lang w:val="en-US" w:eastAsia="en-US"/>
    </w:rPr>
  </w:style>
  <w:style w:type="character" w:customStyle="1" w:styleId="4">
    <w:name w:val=" Знак Знак4"/>
    <w:rsid w:val="00DE6CA4"/>
    <w:rPr>
      <w:rFonts w:ascii="Courier New" w:hAnsi="Courier New"/>
      <w:lang w:val="uk-UA" w:eastAsia="ru-RU" w:bidi="ar-SA"/>
    </w:rPr>
  </w:style>
  <w:style w:type="paragraph" w:styleId="af5">
    <w:name w:val="Subtitle"/>
    <w:basedOn w:val="a"/>
    <w:qFormat/>
    <w:rsid w:val="00DE6CA4"/>
    <w:pPr>
      <w:jc w:val="both"/>
    </w:pPr>
    <w:rPr>
      <w:sz w:val="28"/>
      <w:szCs w:val="20"/>
      <w:lang w:val="uk-UA"/>
    </w:rPr>
  </w:style>
  <w:style w:type="character" w:customStyle="1" w:styleId="FontStyle16">
    <w:name w:val="Font Style16"/>
    <w:basedOn w:val="a0"/>
    <w:rsid w:val="00DE6CA4"/>
    <w:rPr>
      <w:rFonts w:ascii="Times New Roman" w:hAnsi="Times New Roman" w:cs="Times New Roman"/>
      <w:b/>
      <w:bCs/>
      <w:sz w:val="22"/>
      <w:szCs w:val="22"/>
    </w:rPr>
  </w:style>
  <w:style w:type="character" w:customStyle="1" w:styleId="BodyTextIndentChar">
    <w:name w:val="Body Text Indent Char"/>
    <w:basedOn w:val="a0"/>
    <w:locked/>
    <w:rsid w:val="00DE6CA4"/>
    <w:rPr>
      <w:rFonts w:cs="Times New Roman"/>
      <w:sz w:val="24"/>
      <w:szCs w:val="24"/>
    </w:rPr>
  </w:style>
  <w:style w:type="paragraph" w:customStyle="1" w:styleId="CharChar2">
    <w:name w:val=" Char Знак Знак Char Знак Знак Знак Знак Знак Знак Знак Знак Знак Знак Знак Знак Знак Знак Знак Знак"/>
    <w:basedOn w:val="a"/>
    <w:rsid w:val="00DE6CA4"/>
    <w:rPr>
      <w:rFonts w:ascii="Verdana" w:hAnsi="Verdana"/>
      <w:sz w:val="20"/>
      <w:szCs w:val="20"/>
      <w:lang w:val="en-US" w:eastAsia="en-US"/>
    </w:rPr>
  </w:style>
  <w:style w:type="paragraph" w:styleId="HTML">
    <w:name w:val="HTML Preformatted"/>
    <w:basedOn w:val="a"/>
    <w:link w:val="HTML0"/>
    <w:rsid w:val="00DE6C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ый HTML Знак"/>
    <w:basedOn w:val="a0"/>
    <w:link w:val="HTML"/>
    <w:locked/>
    <w:rsid w:val="00DE6CA4"/>
    <w:rPr>
      <w:rFonts w:ascii="Courier New" w:hAnsi="Courier New" w:cs="Courier New"/>
      <w:lang w:val="uk-UA" w:eastAsia="uk-UA" w:bidi="ar-SA"/>
    </w:rPr>
  </w:style>
  <w:style w:type="paragraph" w:customStyle="1" w:styleId="12">
    <w:name w:val="Абзац списка1"/>
    <w:basedOn w:val="a"/>
    <w:link w:val="ListParagraphChar"/>
    <w:rsid w:val="00DE6CA4"/>
    <w:pPr>
      <w:ind w:left="720"/>
    </w:pPr>
    <w:rPr>
      <w:rFonts w:eastAsia="Calibri"/>
    </w:rPr>
  </w:style>
  <w:style w:type="character" w:customStyle="1" w:styleId="ListParagraphChar">
    <w:name w:val="List Paragraph Char"/>
    <w:basedOn w:val="a0"/>
    <w:link w:val="12"/>
    <w:locked/>
    <w:rsid w:val="00DE6CA4"/>
    <w:rPr>
      <w:rFonts w:eastAsia="Calibri"/>
      <w:sz w:val="24"/>
      <w:szCs w:val="24"/>
      <w:lang w:val="ru-RU" w:eastAsia="ru-RU" w:bidi="ar-SA"/>
    </w:rPr>
  </w:style>
  <w:style w:type="character" w:customStyle="1" w:styleId="BodyTextChar">
    <w:name w:val="Body Text Char"/>
    <w:aliases w:val="Основной текст Знак Знак Знак Char,Основной текст Знак Знак Знак Знак Знак Char,Основной текст Знак Знак Знак Знак Знак Знак Знак Char,Основной текст Знак Знак Знак Знак Знак Знак Знак Знак Знак Знак Знак Char,Знак2 Char,Body Text Char1"/>
    <w:basedOn w:val="a0"/>
    <w:locked/>
    <w:rsid w:val="00DE6CA4"/>
    <w:rPr>
      <w:rFonts w:ascii="Times New Roman" w:hAnsi="Times New Roman" w:cs="Times New Roman"/>
      <w:sz w:val="28"/>
      <w:szCs w:val="28"/>
      <w:lang w:val="x-none" w:eastAsia="ru-RU"/>
    </w:rPr>
  </w:style>
  <w:style w:type="paragraph" w:customStyle="1" w:styleId="Style12">
    <w:name w:val="Style12"/>
    <w:basedOn w:val="a"/>
    <w:rsid w:val="00DE6CA4"/>
    <w:pPr>
      <w:widowControl w:val="0"/>
      <w:autoSpaceDE w:val="0"/>
      <w:autoSpaceDN w:val="0"/>
      <w:adjustRightInd w:val="0"/>
      <w:spacing w:line="317" w:lineRule="exact"/>
    </w:pPr>
  </w:style>
  <w:style w:type="character" w:customStyle="1" w:styleId="FontStyle21">
    <w:name w:val="Font Style21"/>
    <w:basedOn w:val="a0"/>
    <w:rsid w:val="00DE6CA4"/>
    <w:rPr>
      <w:rFonts w:ascii="Times New Roman" w:hAnsi="Times New Roman" w:cs="Times New Roman" w:hint="default"/>
      <w:b/>
      <w:bCs/>
      <w:sz w:val="16"/>
      <w:szCs w:val="16"/>
    </w:rPr>
  </w:style>
  <w:style w:type="paragraph" w:customStyle="1" w:styleId="Style15">
    <w:name w:val="Style15"/>
    <w:basedOn w:val="a"/>
    <w:rsid w:val="00DE6CA4"/>
    <w:pPr>
      <w:widowControl w:val="0"/>
      <w:autoSpaceDE w:val="0"/>
      <w:autoSpaceDN w:val="0"/>
      <w:adjustRightInd w:val="0"/>
      <w:spacing w:line="317" w:lineRule="exact"/>
      <w:jc w:val="both"/>
    </w:pPr>
  </w:style>
  <w:style w:type="character" w:customStyle="1" w:styleId="23">
    <w:name w:val="Знак Знак2"/>
    <w:basedOn w:val="a0"/>
    <w:locked/>
    <w:rsid w:val="00DE6CA4"/>
    <w:rPr>
      <w:sz w:val="24"/>
      <w:szCs w:val="24"/>
      <w:lang w:val="ru-RU" w:eastAsia="ru-RU" w:bidi="ar-SA"/>
    </w:rPr>
  </w:style>
  <w:style w:type="paragraph" w:customStyle="1" w:styleId="13">
    <w:name w:val="Указатель1"/>
    <w:basedOn w:val="a"/>
    <w:rsid w:val="00DE6CA4"/>
    <w:pPr>
      <w:widowControl w:val="0"/>
      <w:suppressLineNumbers/>
      <w:suppressAutoHyphens/>
    </w:pPr>
    <w:rPr>
      <w:rFonts w:eastAsia="SimSun" w:cs="Mangal"/>
      <w:kern w:val="1"/>
      <w:lang w:eastAsia="hi-IN" w:bidi="hi-IN"/>
    </w:rPr>
  </w:style>
  <w:style w:type="paragraph" w:customStyle="1" w:styleId="BodyTextIndent3">
    <w:name w:val="Body Text Indent 3"/>
    <w:basedOn w:val="a"/>
    <w:rsid w:val="00DE6CA4"/>
    <w:pPr>
      <w:widowControl w:val="0"/>
      <w:suppressAutoHyphens/>
      <w:spacing w:after="120"/>
      <w:ind w:left="283"/>
    </w:pPr>
    <w:rPr>
      <w:rFonts w:eastAsia="SimSun" w:cs="Mangal"/>
      <w:kern w:val="1"/>
      <w:sz w:val="16"/>
      <w:szCs w:val="16"/>
      <w:lang w:eastAsia="hi-IN" w:bidi="hi-IN"/>
    </w:rPr>
  </w:style>
  <w:style w:type="paragraph" w:styleId="af6">
    <w:name w:val="List Paragraph"/>
    <w:basedOn w:val="a"/>
    <w:link w:val="af7"/>
    <w:qFormat/>
    <w:rsid w:val="00DE6CA4"/>
    <w:pPr>
      <w:ind w:left="708"/>
    </w:pPr>
  </w:style>
  <w:style w:type="character" w:customStyle="1" w:styleId="af7">
    <w:name w:val="Абзац списка Знак"/>
    <w:link w:val="af6"/>
    <w:rsid w:val="00DE6CA4"/>
    <w:rPr>
      <w:sz w:val="24"/>
      <w:szCs w:val="24"/>
      <w:lang w:val="ru-RU" w:eastAsia="ru-RU" w:bidi="ar-SA"/>
    </w:rPr>
  </w:style>
  <w:style w:type="character" w:customStyle="1" w:styleId="af8">
    <w:name w:val="Основной текст Знак Знак Знак Знак"/>
    <w:aliases w:val="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Основний текст Знак, Знак2 Знак"/>
    <w:locked/>
    <w:rsid w:val="00DE6CA4"/>
    <w:rPr>
      <w:sz w:val="24"/>
      <w:szCs w:val="24"/>
      <w:lang w:val="ru-RU" w:eastAsia="ru-RU" w:bidi="ar-SA"/>
    </w:rPr>
  </w:style>
  <w:style w:type="character" w:customStyle="1" w:styleId="hps">
    <w:name w:val="hps"/>
    <w:basedOn w:val="a0"/>
    <w:rsid w:val="00DE6CA4"/>
    <w:rPr>
      <w:rFonts w:cs="Times New Roman"/>
    </w:rPr>
  </w:style>
  <w:style w:type="paragraph" w:customStyle="1" w:styleId="310">
    <w:name w:val="Основной текст с отступом 31"/>
    <w:basedOn w:val="a"/>
    <w:rsid w:val="00DE6CA4"/>
    <w:pPr>
      <w:widowControl w:val="0"/>
      <w:suppressAutoHyphens/>
      <w:spacing w:after="120"/>
      <w:ind w:left="283"/>
    </w:pPr>
    <w:rPr>
      <w:rFonts w:eastAsia="SimSun" w:cs="Mangal"/>
      <w:kern w:val="1"/>
      <w:sz w:val="16"/>
      <w:szCs w:val="16"/>
      <w:lang w:eastAsia="hi-IN" w:bidi="hi-IN"/>
    </w:rPr>
  </w:style>
  <w:style w:type="paragraph" w:customStyle="1" w:styleId="af9">
    <w:name w:val="Содержимое таблицы"/>
    <w:basedOn w:val="a"/>
    <w:rsid w:val="00DE6CA4"/>
    <w:pPr>
      <w:widowControl w:val="0"/>
      <w:suppressLineNumbers/>
      <w:suppressAutoHyphens/>
    </w:pPr>
    <w:rPr>
      <w:rFonts w:eastAsia="SimSun" w:cs="Mangal"/>
      <w:kern w:val="1"/>
      <w:lang w:val="uk-UA" w:eastAsia="hi-IN" w:bidi="hi-IN"/>
    </w:rPr>
  </w:style>
  <w:style w:type="character" w:customStyle="1" w:styleId="longtext">
    <w:name w:val="long_text"/>
    <w:basedOn w:val="a0"/>
    <w:rsid w:val="00DE6CA4"/>
    <w:rPr>
      <w:rFonts w:cs="Times New Roman"/>
    </w:rPr>
  </w:style>
  <w:style w:type="paragraph" w:customStyle="1" w:styleId="Iauiue">
    <w:name w:val="Iau?iue"/>
    <w:rsid w:val="00DE6CA4"/>
    <w:pPr>
      <w:widowControl w:val="0"/>
      <w:autoSpaceDE w:val="0"/>
      <w:autoSpaceDN w:val="0"/>
      <w:adjustRightInd w:val="0"/>
      <w:jc w:val="both"/>
    </w:pPr>
    <w:rPr>
      <w:rFonts w:eastAsia="Calibri"/>
      <w:sz w:val="26"/>
      <w:szCs w:val="26"/>
      <w:lang w:val="uk-UA" w:eastAsia="ru-RU"/>
    </w:rPr>
  </w:style>
  <w:style w:type="paragraph" w:customStyle="1" w:styleId="afa">
    <w:name w:val="Îáû÷íûé"/>
    <w:rsid w:val="00DE6CA4"/>
    <w:pPr>
      <w:numPr>
        <w:ilvl w:val="12"/>
      </w:numPr>
    </w:pPr>
    <w:rPr>
      <w:rFonts w:eastAsia="MS Mincho"/>
      <w:sz w:val="24"/>
      <w:lang w:val="uk-UA" w:eastAsia="ru-RU"/>
    </w:rPr>
  </w:style>
  <w:style w:type="paragraph" w:styleId="afb">
    <w:name w:val="No Spacing"/>
    <w:qFormat/>
    <w:rsid w:val="00DE6CA4"/>
    <w:rPr>
      <w:rFonts w:ascii="Calibri" w:hAnsi="Calibri"/>
      <w:sz w:val="22"/>
      <w:szCs w:val="22"/>
      <w:lang w:val="ru-RU" w:eastAsia="ru-RU"/>
    </w:rPr>
  </w:style>
  <w:style w:type="paragraph" w:customStyle="1" w:styleId="24">
    <w:name w:val="Звичайний2"/>
    <w:rsid w:val="00DE6CA4"/>
    <w:pPr>
      <w:spacing w:line="276" w:lineRule="auto"/>
    </w:pPr>
    <w:rPr>
      <w:rFonts w:ascii="Arial" w:hAnsi="Arial" w:cs="Arial"/>
      <w:color w:val="000000"/>
      <w:sz w:val="22"/>
      <w:lang w:val="ru-RU" w:eastAsia="ru-RU"/>
    </w:rPr>
  </w:style>
  <w:style w:type="character" w:customStyle="1" w:styleId="25">
    <w:name w:val="Основной текст (2)_"/>
    <w:link w:val="26"/>
    <w:rsid w:val="00DE6CA4"/>
    <w:rPr>
      <w:sz w:val="28"/>
      <w:szCs w:val="28"/>
      <w:shd w:val="clear" w:color="auto" w:fill="FFFFFF"/>
      <w:lang w:bidi="ar-SA"/>
    </w:rPr>
  </w:style>
  <w:style w:type="paragraph" w:customStyle="1" w:styleId="26">
    <w:name w:val="Основной текст (2)"/>
    <w:basedOn w:val="a"/>
    <w:link w:val="25"/>
    <w:rsid w:val="00DE6CA4"/>
    <w:pPr>
      <w:widowControl w:val="0"/>
      <w:shd w:val="clear" w:color="auto" w:fill="FFFFFF"/>
      <w:spacing w:before="240" w:line="322" w:lineRule="exact"/>
      <w:ind w:hanging="340"/>
      <w:jc w:val="both"/>
    </w:pPr>
    <w:rPr>
      <w:sz w:val="28"/>
      <w:szCs w:val="28"/>
      <w:shd w:val="clear" w:color="auto" w:fill="FFFFFF"/>
      <w:lang w:val="en-US" w:eastAsia="en-US"/>
    </w:rPr>
  </w:style>
  <w:style w:type="paragraph" w:customStyle="1" w:styleId="27">
    <w:name w:val="2"/>
    <w:basedOn w:val="a"/>
    <w:rsid w:val="00DE6CA4"/>
    <w:rPr>
      <w:rFonts w:ascii="Verdana" w:hAnsi="Verdana" w:cs="Verdana"/>
      <w:sz w:val="20"/>
      <w:szCs w:val="20"/>
      <w:lang w:val="en-US" w:eastAsia="en-US"/>
    </w:rPr>
  </w:style>
  <w:style w:type="character" w:customStyle="1" w:styleId="5">
    <w:name w:val=" Знак Знак5"/>
    <w:basedOn w:val="a0"/>
    <w:rsid w:val="00DE6CA4"/>
    <w:rPr>
      <w:sz w:val="28"/>
      <w:szCs w:val="24"/>
      <w:lang w:val="uk-UA" w:eastAsia="ru-RU" w:bidi="ar-SA"/>
    </w:rPr>
  </w:style>
  <w:style w:type="character" w:customStyle="1" w:styleId="rvts0">
    <w:name w:val="rvts0"/>
    <w:basedOn w:val="a0"/>
    <w:rsid w:val="00DE6CA4"/>
  </w:style>
  <w:style w:type="paragraph" w:customStyle="1" w:styleId="14">
    <w:name w:val="заголовок 1"/>
    <w:basedOn w:val="a"/>
    <w:next w:val="a"/>
    <w:rsid w:val="00DE6CA4"/>
    <w:pPr>
      <w:keepNext/>
      <w:tabs>
        <w:tab w:val="left" w:pos="2240"/>
      </w:tabs>
    </w:pPr>
    <w:rPr>
      <w:sz w:val="26"/>
      <w:szCs w:val="20"/>
      <w:lang w:val="uk-UA"/>
    </w:rPr>
  </w:style>
  <w:style w:type="character" w:styleId="afc">
    <w:name w:val="Emphasis"/>
    <w:basedOn w:val="a0"/>
    <w:qFormat/>
    <w:rsid w:val="00DE6CA4"/>
    <w:rPr>
      <w:i/>
      <w:iCs/>
    </w:rPr>
  </w:style>
  <w:style w:type="character" w:customStyle="1" w:styleId="textexposedshow">
    <w:name w:val="text_exposed_show"/>
    <w:rsid w:val="00DE6CA4"/>
  </w:style>
  <w:style w:type="character" w:customStyle="1" w:styleId="NormalWebChar">
    <w:name w:val="Normal (Web) Char"/>
    <w:aliases w:val="Обычный (веб) Знак2 Char,Обычный (веб) Знак1 Знак Char,Обычный (веб) Знак2 Знак1 Знак Char,Обычный (веб) Знак1 Знак Знак Знак Char,Обычный (веб) Знак Знак Знак Знак Знак Char,Обычный (Web) Знак Знак Знак Знак Знак Char"/>
    <w:locked/>
    <w:rsid w:val="00DE6CA4"/>
    <w:rPr>
      <w:rFonts w:eastAsia="Calibri"/>
      <w:sz w:val="24"/>
      <w:szCs w:val="24"/>
      <w:lang w:val="ru-RU" w:eastAsia="ru-RU" w:bidi="ar-SA"/>
    </w:rPr>
  </w:style>
  <w:style w:type="character" w:customStyle="1" w:styleId="afd">
    <w:name w:val="Основний текст_"/>
    <w:basedOn w:val="a0"/>
    <w:locked/>
    <w:rsid w:val="00DE6CA4"/>
    <w:rPr>
      <w:sz w:val="26"/>
      <w:szCs w:val="26"/>
      <w:shd w:val="clear" w:color="auto" w:fill="FFFFFF"/>
      <w:lang w:bidi="ar-SA"/>
    </w:rPr>
  </w:style>
  <w:style w:type="character" w:customStyle="1" w:styleId="FontStyle20">
    <w:name w:val="Font Style20"/>
    <w:basedOn w:val="a0"/>
    <w:rsid w:val="00DE6CA4"/>
    <w:rPr>
      <w:rFonts w:ascii="Times New Roman" w:hAnsi="Times New Roman" w:cs="Times New Roman"/>
      <w:sz w:val="24"/>
      <w:szCs w:val="24"/>
    </w:rPr>
  </w:style>
  <w:style w:type="paragraph" w:customStyle="1" w:styleId="Standard">
    <w:name w:val="Standard"/>
    <w:rsid w:val="00DE6CA4"/>
    <w:pPr>
      <w:widowControl w:val="0"/>
      <w:suppressAutoHyphens/>
    </w:pPr>
    <w:rPr>
      <w:rFonts w:ascii="Liberation Serif" w:eastAsia="SimSun" w:hAnsi="Liberation Serif" w:cs="Mangal"/>
      <w:kern w:val="16"/>
      <w:sz w:val="24"/>
      <w:szCs w:val="24"/>
      <w:lang w:val="ru-RU" w:eastAsia="zh-CN" w:bidi="hi-IN"/>
    </w:rPr>
  </w:style>
  <w:style w:type="paragraph" w:customStyle="1" w:styleId="210">
    <w:name w:val="Основной текст (2)1"/>
    <w:basedOn w:val="a"/>
    <w:rsid w:val="00DE6CA4"/>
    <w:pPr>
      <w:widowControl w:val="0"/>
      <w:shd w:val="clear" w:color="auto" w:fill="FFFFFF"/>
      <w:spacing w:after="780" w:line="240" w:lineRule="atLeast"/>
    </w:pPr>
    <w:rPr>
      <w:sz w:val="28"/>
      <w:szCs w:val="28"/>
      <w:shd w:val="clear" w:color="auto" w:fill="FFFFFF"/>
      <w:lang w:val="en-US" w:eastAsia="en-US"/>
    </w:rPr>
  </w:style>
  <w:style w:type="character" w:customStyle="1" w:styleId="15">
    <w:name w:val="Основной текст Знак Знак Знак Знак1"/>
    <w:aliases w:val="Основной текст Знак Знак Знак Знак Знак Знак1,Основной текст Знак Знак Знак Знак Знак Знак Знак Знак1,Основной текст Знак Знак Знак Знак Знак Знак Знак Знак Знак Знак Знак Знак1,Знак2 Знак1,Основний текст Знак1"/>
    <w:locked/>
    <w:rsid w:val="00DE6CA4"/>
    <w:rPr>
      <w:sz w:val="24"/>
      <w:szCs w:val="24"/>
      <w:lang w:val="ru-RU" w:eastAsia="ru-RU" w:bidi="ar-SA"/>
    </w:rPr>
  </w:style>
  <w:style w:type="paragraph" w:customStyle="1" w:styleId="afe">
    <w:name w:val=" Знак Знак Знак Знак Знак Знак Знак"/>
    <w:basedOn w:val="a"/>
    <w:rsid w:val="00DE6CA4"/>
    <w:rPr>
      <w:rFonts w:ascii="Verdana" w:hAnsi="Verdana" w:cs="Verdana"/>
      <w:sz w:val="20"/>
      <w:szCs w:val="20"/>
      <w:lang w:val="en-US" w:eastAsia="en-US"/>
    </w:rPr>
  </w:style>
  <w:style w:type="paragraph" w:customStyle="1" w:styleId="16">
    <w:name w:val="Без интервала1"/>
    <w:rsid w:val="00DE6CA4"/>
    <w:rPr>
      <w:rFonts w:ascii="Calibri" w:hAnsi="Calibri"/>
      <w:sz w:val="22"/>
      <w:szCs w:val="22"/>
      <w:lang w:val="uk-UA" w:eastAsia="uk-UA"/>
    </w:rPr>
  </w:style>
  <w:style w:type="paragraph" w:customStyle="1" w:styleId="17">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rsid w:val="00DE6CA4"/>
    <w:rPr>
      <w:rFonts w:ascii="Verdana" w:hAnsi="Verdana" w:cs="Verdana"/>
      <w:sz w:val="20"/>
      <w:szCs w:val="20"/>
      <w:lang w:val="en-US" w:eastAsia="en-US"/>
    </w:rPr>
  </w:style>
  <w:style w:type="paragraph" w:customStyle="1" w:styleId="aff">
    <w:name w:val="текст осн"/>
    <w:basedOn w:val="a"/>
    <w:rsid w:val="00DE6CA4"/>
    <w:pPr>
      <w:autoSpaceDE w:val="0"/>
      <w:autoSpaceDN w:val="0"/>
      <w:adjustRightInd w:val="0"/>
      <w:spacing w:line="288" w:lineRule="auto"/>
      <w:ind w:firstLine="397"/>
      <w:jc w:val="both"/>
      <w:textAlignment w:val="center"/>
    </w:pPr>
    <w:rPr>
      <w:color w:val="000000"/>
      <w:lang w:val="uk-UA" w:eastAsia="en-US"/>
    </w:rPr>
  </w:style>
  <w:style w:type="character" w:customStyle="1" w:styleId="st">
    <w:name w:val="st"/>
    <w:basedOn w:val="a0"/>
    <w:rsid w:val="00DE6CA4"/>
    <w:rPr>
      <w:rFonts w:cs="Times New Roman"/>
    </w:rPr>
  </w:style>
  <w:style w:type="paragraph" w:customStyle="1" w:styleId="aff0">
    <w:name w:val="Стиль"/>
    <w:rsid w:val="00DE6CA4"/>
    <w:pPr>
      <w:suppressAutoHyphens/>
    </w:pPr>
    <w:rPr>
      <w:lang w:val="uk-UA" w:eastAsia="ar-SA"/>
    </w:rPr>
  </w:style>
  <w:style w:type="paragraph" w:customStyle="1" w:styleId="28">
    <w:name w:val="Абзац списка2"/>
    <w:basedOn w:val="a"/>
    <w:rsid w:val="00DE6CA4"/>
    <w:pPr>
      <w:ind w:left="720"/>
    </w:pPr>
    <w:rPr>
      <w:rFonts w:eastAsia="Calibri"/>
    </w:rPr>
  </w:style>
  <w:style w:type="character" w:customStyle="1" w:styleId="60">
    <w:name w:val=" Знак Знак6"/>
    <w:basedOn w:val="a0"/>
    <w:rsid w:val="00DE6CA4"/>
    <w:rPr>
      <w:rFonts w:ascii="Arial" w:hAnsi="Arial" w:cs="Arial"/>
      <w:b/>
      <w:bCs/>
      <w:kern w:val="32"/>
      <w:sz w:val="32"/>
      <w:szCs w:val="32"/>
      <w:lang w:val="ru-RU" w:eastAsia="ru-RU" w:bidi="ar-SA"/>
    </w:rPr>
  </w:style>
  <w:style w:type="character" w:customStyle="1" w:styleId="29">
    <w:name w:val="Основной текст Знак Знак Знак Знак2"/>
    <w:aliases w:val="Основной текст Знак Знак Знак Знак Знак Знак2,Основной текст Знак Знак Знак Знак Знак Знак Знак Знак2,Основной текст Знак Знак Знак Знак Знак Знак Знак Знак Знак Знак Знак Знак2,Знак2 Знак2,Основний текст Знак2"/>
    <w:locked/>
    <w:rsid w:val="00DE6CA4"/>
    <w:rPr>
      <w:sz w:val="24"/>
      <w:szCs w:val="24"/>
      <w:lang w:val="ru-RU" w:eastAsia="ru-RU" w:bidi="ar-SA"/>
    </w:rPr>
  </w:style>
  <w:style w:type="paragraph" w:styleId="18">
    <w:name w:val="toc 1"/>
    <w:basedOn w:val="a"/>
    <w:next w:val="a"/>
    <w:autoRedefine/>
    <w:semiHidden/>
    <w:rsid w:val="00DE6CA4"/>
    <w:pPr>
      <w:tabs>
        <w:tab w:val="right" w:leader="dot" w:pos="9720"/>
      </w:tabs>
      <w:spacing w:after="120"/>
      <w:ind w:right="278"/>
      <w:jc w:val="both"/>
    </w:pPr>
    <w:rPr>
      <w:b/>
      <w:caps/>
      <w:noProof/>
      <w:color w:val="000000"/>
      <w:sz w:val="28"/>
      <w:szCs w:val="28"/>
      <w:lang w:val="uk-UA"/>
    </w:rPr>
  </w:style>
  <w:style w:type="character" w:customStyle="1" w:styleId="m4440931586673765771xfm00703431">
    <w:name w:val="m_4440931586673765771xfm_00703431"/>
    <w:rsid w:val="00DE6CA4"/>
  </w:style>
  <w:style w:type="paragraph" w:customStyle="1" w:styleId="BodyText21">
    <w:name w:val="Body Text 21"/>
    <w:basedOn w:val="a"/>
    <w:rsid w:val="00DE6CA4"/>
    <w:pPr>
      <w:tabs>
        <w:tab w:val="left" w:pos="0"/>
        <w:tab w:val="left" w:pos="8292"/>
        <w:tab w:val="left" w:pos="8363"/>
      </w:tabs>
      <w:overflowPunct w:val="0"/>
      <w:autoSpaceDE w:val="0"/>
      <w:autoSpaceDN w:val="0"/>
      <w:adjustRightInd w:val="0"/>
      <w:ind w:right="-6" w:firstLine="851"/>
      <w:jc w:val="both"/>
    </w:pPr>
    <w:rPr>
      <w:rFonts w:eastAsia="Calibri"/>
      <w:sz w:val="28"/>
      <w:lang w:val="uk-UA"/>
    </w:rPr>
  </w:style>
  <w:style w:type="character" w:customStyle="1" w:styleId="aff1">
    <w:name w:val="Гіперпосилання"/>
    <w:rsid w:val="00DE6CA4"/>
    <w:rPr>
      <w:rFonts w:cs="Times New Roman"/>
      <w:color w:val="0000FF"/>
      <w:u w:val="single"/>
    </w:rPr>
  </w:style>
  <w:style w:type="character" w:customStyle="1" w:styleId="70">
    <w:name w:val=" Знак Знак7"/>
    <w:basedOn w:val="a0"/>
    <w:rsid w:val="00DE6CA4"/>
    <w:rPr>
      <w:rFonts w:ascii="Arial" w:hAnsi="Arial" w:cs="Arial"/>
      <w:b/>
      <w:bCs/>
      <w:kern w:val="32"/>
      <w:sz w:val="32"/>
      <w:szCs w:val="32"/>
      <w:lang w:val="ru-RU" w:eastAsia="ru-RU" w:bidi="ar-SA"/>
    </w:rPr>
  </w:style>
  <w:style w:type="paragraph" w:styleId="aff2">
    <w:name w:val="footer"/>
    <w:basedOn w:val="a"/>
    <w:rsid w:val="00DE6CA4"/>
    <w:pPr>
      <w:tabs>
        <w:tab w:val="center" w:pos="4153"/>
        <w:tab w:val="right" w:pos="8306"/>
      </w:tabs>
    </w:pPr>
  </w:style>
  <w:style w:type="paragraph" w:customStyle="1" w:styleId="aff3">
    <w:name w:val="Знак Знак Знак"/>
    <w:basedOn w:val="a"/>
    <w:rsid w:val="00DE6CA4"/>
    <w:rPr>
      <w:rFonts w:ascii="Verdana" w:hAnsi="Verdana" w:cs="Verdana"/>
      <w:sz w:val="20"/>
      <w:szCs w:val="20"/>
      <w:lang w:val="en-US" w:eastAsia="en-US"/>
    </w:rPr>
  </w:style>
  <w:style w:type="character" w:customStyle="1" w:styleId="xfm55693164">
    <w:name w:val="xfm_55693164"/>
    <w:basedOn w:val="a0"/>
    <w:rsid w:val="00DE6CA4"/>
  </w:style>
  <w:style w:type="character" w:customStyle="1" w:styleId="docdata">
    <w:name w:val="docdata"/>
    <w:aliases w:val="docy,v5,2002,baiaagaaboqcaaadcwyaaauzbgaaaaaaaaaaaaaaaaaaaaaaaaaaaaaaaaaaaaaaaaaaaaaaaaaaaaaaaaaaaaaaaaaaaaaaaaaaaaaaaaaaaaaaaaaaaaaaaaaaaaaaaaaaaaaaaaaaaaaaaaaaaaaaaaaaaaaaaaaaaaaaaaaaaaaaaaaaaaaaaaaaaaaaaaaaaaaaaaaaaaaaaaaaaaaaaaaaaaaaaaaaaaaa"/>
    <w:basedOn w:val="a0"/>
    <w:rsid w:val="00DE6C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e-dem.in.ua/chernivtsi"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isuo.org/"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ity.cv.u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dozvil.city.cv.ua/" TargetMode="External"/><Relationship Id="rId4" Type="http://schemas.openxmlformats.org/officeDocument/2006/relationships/webSettings" Target="webSettings.xml"/><Relationship Id="rId9" Type="http://schemas.openxmlformats.org/officeDocument/2006/relationships/hyperlink" Target="https://gb.city.cv.ua/"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41</Pages>
  <Words>24551</Words>
  <Characters>139947</Characters>
  <Application>Microsoft Office Word</Application>
  <DocSecurity>0</DocSecurity>
  <Lines>1166</Lines>
  <Paragraphs>328</Paragraphs>
  <ScaleCrop>false</ScaleCrop>
  <HeadingPairs>
    <vt:vector size="2" baseType="variant">
      <vt:variant>
        <vt:lpstr>Название</vt:lpstr>
      </vt:variant>
      <vt:variant>
        <vt:i4>1</vt:i4>
      </vt:variant>
    </vt:vector>
  </HeadingPairs>
  <TitlesOfParts>
    <vt:vector size="1" baseType="lpstr">
      <vt:lpstr>Інформація</vt:lpstr>
    </vt:vector>
  </TitlesOfParts>
  <Company>MoBIL GROUP</Company>
  <LinksUpToDate>false</LinksUpToDate>
  <CharactersWithSpaces>164170</CharactersWithSpaces>
  <SharedDoc>false</SharedDoc>
  <HLinks>
    <vt:vector size="30" baseType="variant">
      <vt:variant>
        <vt:i4>2949242</vt:i4>
      </vt:variant>
      <vt:variant>
        <vt:i4>12</vt:i4>
      </vt:variant>
      <vt:variant>
        <vt:i4>0</vt:i4>
      </vt:variant>
      <vt:variant>
        <vt:i4>5</vt:i4>
      </vt:variant>
      <vt:variant>
        <vt:lpwstr>https://city.cv.ua/</vt:lpwstr>
      </vt:variant>
      <vt:variant>
        <vt:lpwstr/>
      </vt:variant>
      <vt:variant>
        <vt:i4>5111878</vt:i4>
      </vt:variant>
      <vt:variant>
        <vt:i4>9</vt:i4>
      </vt:variant>
      <vt:variant>
        <vt:i4>0</vt:i4>
      </vt:variant>
      <vt:variant>
        <vt:i4>5</vt:i4>
      </vt:variant>
      <vt:variant>
        <vt:lpwstr>http://dozvil.city.cv.ua/</vt:lpwstr>
      </vt:variant>
      <vt:variant>
        <vt:lpwstr/>
      </vt:variant>
      <vt:variant>
        <vt:i4>6684725</vt:i4>
      </vt:variant>
      <vt:variant>
        <vt:i4>6</vt:i4>
      </vt:variant>
      <vt:variant>
        <vt:i4>0</vt:i4>
      </vt:variant>
      <vt:variant>
        <vt:i4>5</vt:i4>
      </vt:variant>
      <vt:variant>
        <vt:lpwstr>https://gb.city.cv.ua/</vt:lpwstr>
      </vt:variant>
      <vt:variant>
        <vt:lpwstr/>
      </vt:variant>
      <vt:variant>
        <vt:i4>786524</vt:i4>
      </vt:variant>
      <vt:variant>
        <vt:i4>3</vt:i4>
      </vt:variant>
      <vt:variant>
        <vt:i4>0</vt:i4>
      </vt:variant>
      <vt:variant>
        <vt:i4>5</vt:i4>
      </vt:variant>
      <vt:variant>
        <vt:lpwstr>http://e-dem.in.ua/chernivtsi</vt:lpwstr>
      </vt:variant>
      <vt:variant>
        <vt:lpwstr/>
      </vt:variant>
      <vt:variant>
        <vt:i4>327680</vt:i4>
      </vt:variant>
      <vt:variant>
        <vt:i4>0</vt:i4>
      </vt:variant>
      <vt:variant>
        <vt:i4>0</vt:i4>
      </vt:variant>
      <vt:variant>
        <vt:i4>5</vt:i4>
      </vt:variant>
      <vt:variant>
        <vt:lpwstr>https://isuo.org/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Інформація</dc:title>
  <dc:subject/>
  <dc:creator>SPA</dc:creator>
  <cp:keywords/>
  <dc:description/>
  <cp:lastModifiedBy>kompvid2</cp:lastModifiedBy>
  <cp:revision>2</cp:revision>
  <dcterms:created xsi:type="dcterms:W3CDTF">2019-11-04T14:56:00Z</dcterms:created>
  <dcterms:modified xsi:type="dcterms:W3CDTF">2019-11-04T14:56:00Z</dcterms:modified>
</cp:coreProperties>
</file>