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74D" w:rsidRPr="00EF0481" w:rsidRDefault="00BD0522" w:rsidP="00BD0522">
      <w:pPr>
        <w:pStyle w:val="Normal"/>
        <w:tabs>
          <w:tab w:val="left" w:pos="864"/>
          <w:tab w:val="left" w:pos="4464"/>
          <w:tab w:val="left" w:pos="6624"/>
        </w:tabs>
        <w:ind w:firstLine="720"/>
        <w:jc w:val="center"/>
        <w:rPr>
          <w:rFonts w:ascii="Times New Roman" w:hAnsi="Times New Roman"/>
          <w:b/>
          <w:color w:val="000000"/>
          <w:sz w:val="28"/>
          <w:szCs w:val="28"/>
          <w:lang w:val="uk-UA"/>
        </w:rPr>
      </w:pPr>
      <w:bookmarkStart w:id="0" w:name="_GoBack"/>
      <w:bookmarkEnd w:id="0"/>
      <w:r w:rsidRPr="00EF0481">
        <w:rPr>
          <w:rFonts w:ascii="Times New Roman" w:hAnsi="Times New Roman"/>
          <w:b/>
          <w:color w:val="000000"/>
          <w:sz w:val="28"/>
          <w:szCs w:val="28"/>
          <w:lang w:val="uk-UA"/>
        </w:rPr>
        <w:t>Інформація</w:t>
      </w:r>
      <w:r w:rsidR="00A5474D" w:rsidRPr="00EF0481">
        <w:rPr>
          <w:rFonts w:ascii="Times New Roman" w:hAnsi="Times New Roman"/>
          <w:b/>
          <w:color w:val="000000"/>
          <w:sz w:val="28"/>
          <w:szCs w:val="28"/>
          <w:lang w:val="uk-UA"/>
        </w:rPr>
        <w:t xml:space="preserve"> про виконання</w:t>
      </w:r>
    </w:p>
    <w:p w:rsidR="00A5474D" w:rsidRPr="00EF0481" w:rsidRDefault="00A5474D" w:rsidP="00BD0522">
      <w:pPr>
        <w:pStyle w:val="Normal"/>
        <w:tabs>
          <w:tab w:val="left" w:pos="864"/>
          <w:tab w:val="left" w:pos="4464"/>
          <w:tab w:val="left" w:pos="6624"/>
        </w:tabs>
        <w:ind w:firstLine="720"/>
        <w:jc w:val="center"/>
        <w:rPr>
          <w:rFonts w:ascii="Times New Roman" w:hAnsi="Times New Roman"/>
          <w:b/>
          <w:color w:val="000000"/>
          <w:sz w:val="28"/>
          <w:szCs w:val="28"/>
          <w:lang w:val="ru-RU"/>
        </w:rPr>
      </w:pPr>
      <w:r w:rsidRPr="00EF0481">
        <w:rPr>
          <w:rFonts w:ascii="Times New Roman" w:hAnsi="Times New Roman"/>
          <w:b/>
          <w:color w:val="000000"/>
          <w:sz w:val="28"/>
          <w:szCs w:val="28"/>
          <w:lang w:val="ru-RU"/>
        </w:rPr>
        <w:t>Програми економічного і соціального розвитку м.Чернівців</w:t>
      </w:r>
    </w:p>
    <w:p w:rsidR="00BD0522" w:rsidRPr="00EF0481" w:rsidRDefault="00A5474D" w:rsidP="00BD0522">
      <w:pPr>
        <w:pStyle w:val="Normal"/>
        <w:tabs>
          <w:tab w:val="left" w:pos="864"/>
          <w:tab w:val="left" w:pos="4464"/>
          <w:tab w:val="left" w:pos="6624"/>
        </w:tabs>
        <w:ind w:firstLine="720"/>
        <w:jc w:val="center"/>
        <w:rPr>
          <w:rFonts w:ascii="Times New Roman" w:hAnsi="Times New Roman"/>
          <w:b/>
          <w:color w:val="000000"/>
          <w:sz w:val="28"/>
          <w:szCs w:val="28"/>
          <w:lang w:val="uk-UA"/>
        </w:rPr>
      </w:pPr>
      <w:r w:rsidRPr="00EF0481">
        <w:rPr>
          <w:rFonts w:ascii="Times New Roman" w:hAnsi="Times New Roman"/>
          <w:b/>
          <w:color w:val="000000"/>
          <w:sz w:val="28"/>
          <w:szCs w:val="28"/>
          <w:lang w:val="uk-UA"/>
        </w:rPr>
        <w:t>на 2018 рік</w:t>
      </w:r>
      <w:r w:rsidR="00BD0522" w:rsidRPr="00EF0481">
        <w:rPr>
          <w:rFonts w:ascii="Times New Roman" w:hAnsi="Times New Roman"/>
          <w:b/>
          <w:color w:val="000000"/>
          <w:sz w:val="28"/>
          <w:szCs w:val="28"/>
          <w:lang w:val="uk-UA"/>
        </w:rPr>
        <w:t>,</w:t>
      </w:r>
      <w:r w:rsidRPr="00EF0481">
        <w:rPr>
          <w:rFonts w:ascii="Times New Roman" w:hAnsi="Times New Roman"/>
          <w:b/>
          <w:color w:val="000000"/>
          <w:sz w:val="28"/>
          <w:szCs w:val="28"/>
          <w:lang w:val="uk-UA"/>
        </w:rPr>
        <w:t xml:space="preserve"> затвердженої рішенням міської ради</w:t>
      </w:r>
    </w:p>
    <w:p w:rsidR="00BD0522" w:rsidRPr="00EF0481" w:rsidRDefault="00BD0522" w:rsidP="00BD0522">
      <w:pPr>
        <w:pStyle w:val="Normal"/>
        <w:tabs>
          <w:tab w:val="left" w:pos="864"/>
          <w:tab w:val="left" w:pos="4464"/>
          <w:tab w:val="left" w:pos="6624"/>
        </w:tabs>
        <w:ind w:firstLine="720"/>
        <w:jc w:val="center"/>
        <w:rPr>
          <w:rFonts w:ascii="Times New Roman" w:hAnsi="Times New Roman"/>
          <w:b/>
          <w:color w:val="000000"/>
          <w:sz w:val="28"/>
          <w:szCs w:val="28"/>
          <w:lang w:val="uk-UA"/>
        </w:rPr>
      </w:pPr>
      <w:r w:rsidRPr="00EF0481">
        <w:rPr>
          <w:rFonts w:ascii="Times New Roman" w:hAnsi="Times New Roman"/>
          <w:b/>
          <w:color w:val="000000"/>
          <w:sz w:val="28"/>
          <w:szCs w:val="28"/>
          <w:lang w:val="uk-UA"/>
        </w:rPr>
        <w:t xml:space="preserve">VІІ скликання від 04.10.2017р. №904 </w:t>
      </w:r>
    </w:p>
    <w:p w:rsidR="00BD0522" w:rsidRPr="00EF0481" w:rsidRDefault="00BD0522" w:rsidP="00BD0522">
      <w:pPr>
        <w:pStyle w:val="Normal"/>
        <w:tabs>
          <w:tab w:val="left" w:pos="864"/>
          <w:tab w:val="left" w:pos="4464"/>
          <w:tab w:val="left" w:pos="6624"/>
        </w:tabs>
        <w:ind w:firstLine="720"/>
        <w:jc w:val="center"/>
        <w:rPr>
          <w:b/>
          <w:color w:val="000000"/>
          <w:sz w:val="24"/>
          <w:szCs w:val="24"/>
          <w:lang w:val="uk-UA"/>
        </w:rPr>
      </w:pPr>
    </w:p>
    <w:p w:rsidR="005078E0" w:rsidRPr="00EF0481" w:rsidRDefault="005078E0" w:rsidP="00BD0522">
      <w:pPr>
        <w:pStyle w:val="Normal"/>
        <w:tabs>
          <w:tab w:val="left" w:pos="864"/>
          <w:tab w:val="left" w:pos="4464"/>
          <w:tab w:val="left" w:pos="6624"/>
        </w:tabs>
        <w:ind w:firstLine="720"/>
        <w:jc w:val="center"/>
        <w:rPr>
          <w:b/>
          <w:color w:val="000000"/>
          <w:sz w:val="24"/>
          <w:szCs w:val="24"/>
          <w:lang w:val="uk-UA"/>
        </w:rPr>
      </w:pPr>
    </w:p>
    <w:p w:rsidR="00BD0522" w:rsidRPr="00EF0481" w:rsidRDefault="00BD0522" w:rsidP="00BD0522">
      <w:pPr>
        <w:pStyle w:val="Normal"/>
        <w:tabs>
          <w:tab w:val="left" w:pos="864"/>
          <w:tab w:val="left" w:pos="4464"/>
          <w:tab w:val="left" w:pos="6624"/>
        </w:tabs>
        <w:ind w:firstLine="720"/>
        <w:jc w:val="both"/>
        <w:rPr>
          <w:rFonts w:ascii="Times New Roman" w:hAnsi="Times New Roman"/>
          <w:color w:val="000000"/>
          <w:sz w:val="24"/>
          <w:szCs w:val="24"/>
          <w:lang w:val="uk-UA"/>
        </w:rPr>
      </w:pPr>
      <w:r w:rsidRPr="00EF0481">
        <w:rPr>
          <w:rFonts w:ascii="Times New Roman" w:hAnsi="Times New Roman"/>
          <w:color w:val="000000"/>
          <w:sz w:val="24"/>
          <w:szCs w:val="24"/>
          <w:lang w:val="uk-UA"/>
        </w:rPr>
        <w:t xml:space="preserve">Впродовж </w:t>
      </w:r>
      <w:r w:rsidRPr="00EF0481">
        <w:rPr>
          <w:rFonts w:ascii="Times New Roman" w:hAnsi="Times New Roman"/>
          <w:b/>
          <w:color w:val="000000"/>
          <w:sz w:val="24"/>
          <w:szCs w:val="24"/>
          <w:lang w:val="uk-UA"/>
        </w:rPr>
        <w:t>2018 року</w:t>
      </w:r>
      <w:r w:rsidRPr="00EF0481">
        <w:rPr>
          <w:rFonts w:ascii="Times New Roman" w:hAnsi="Times New Roman"/>
          <w:color w:val="000000"/>
          <w:sz w:val="24"/>
          <w:szCs w:val="24"/>
          <w:lang w:val="uk-UA"/>
        </w:rPr>
        <w:t xml:space="preserve"> робота виконавчих органів Чернівецької міської ради була зосереджена</w:t>
      </w:r>
      <w:r w:rsidRPr="00EF0481">
        <w:rPr>
          <w:rFonts w:ascii="Times New Roman" w:hAnsi="Times New Roman"/>
          <w:color w:val="000000"/>
          <w:sz w:val="24"/>
          <w:szCs w:val="24"/>
        </w:rPr>
        <w:t> </w:t>
      </w:r>
      <w:r w:rsidRPr="00EF0481">
        <w:rPr>
          <w:rFonts w:ascii="Times New Roman" w:hAnsi="Times New Roman"/>
          <w:color w:val="000000"/>
          <w:sz w:val="24"/>
          <w:szCs w:val="24"/>
          <w:lang w:val="uk-UA"/>
        </w:rPr>
        <w:t xml:space="preserve"> на створенні умов стабільного економічного </w:t>
      </w:r>
      <w:r w:rsidR="00012E38" w:rsidRPr="00EF0481">
        <w:rPr>
          <w:rFonts w:ascii="Times New Roman" w:hAnsi="Times New Roman"/>
          <w:color w:val="000000"/>
          <w:sz w:val="24"/>
          <w:szCs w:val="24"/>
          <w:lang w:val="uk-UA"/>
        </w:rPr>
        <w:t>зростання та поліпшення реаль</w:t>
      </w:r>
      <w:r w:rsidRPr="00EF0481">
        <w:rPr>
          <w:rFonts w:ascii="Times New Roman" w:hAnsi="Times New Roman"/>
          <w:color w:val="000000"/>
          <w:sz w:val="24"/>
          <w:szCs w:val="24"/>
          <w:lang w:val="uk-UA"/>
        </w:rPr>
        <w:t xml:space="preserve">ного життєвого рівня населення міста Чернівців. </w:t>
      </w:r>
      <w:r w:rsidRPr="00EF0481">
        <w:rPr>
          <w:rFonts w:ascii="Times New Roman" w:hAnsi="Times New Roman"/>
          <w:color w:val="000000"/>
          <w:sz w:val="24"/>
          <w:szCs w:val="24"/>
          <w:lang w:val="ru-RU"/>
        </w:rPr>
        <w:t>Вишукувались можливості вирішення першочергових</w:t>
      </w:r>
      <w:r w:rsidRPr="00EF0481">
        <w:rPr>
          <w:rFonts w:ascii="Times New Roman" w:hAnsi="Times New Roman"/>
          <w:color w:val="000000"/>
          <w:sz w:val="24"/>
          <w:szCs w:val="24"/>
        </w:rPr>
        <w:t> </w:t>
      </w:r>
      <w:r w:rsidRPr="00EF0481">
        <w:rPr>
          <w:rFonts w:ascii="Times New Roman" w:hAnsi="Times New Roman"/>
          <w:color w:val="000000"/>
          <w:sz w:val="24"/>
          <w:szCs w:val="24"/>
          <w:lang w:val="ru-RU"/>
        </w:rPr>
        <w:t xml:space="preserve"> завдань,</w:t>
      </w:r>
      <w:r w:rsidRPr="00EF0481">
        <w:rPr>
          <w:rFonts w:ascii="Times New Roman" w:hAnsi="Times New Roman"/>
          <w:color w:val="000000"/>
          <w:sz w:val="24"/>
          <w:szCs w:val="24"/>
        </w:rPr>
        <w:t> </w:t>
      </w:r>
      <w:r w:rsidRPr="00EF0481">
        <w:rPr>
          <w:rFonts w:ascii="Times New Roman" w:hAnsi="Times New Roman"/>
          <w:color w:val="000000"/>
          <w:sz w:val="24"/>
          <w:szCs w:val="24"/>
          <w:lang w:val="ru-RU"/>
        </w:rPr>
        <w:t xml:space="preserve"> спрямованих на стабільне функціонування всіх підрозділів місь</w:t>
      </w:r>
      <w:r w:rsidRPr="00EF0481">
        <w:rPr>
          <w:rFonts w:ascii="Times New Roman" w:hAnsi="Times New Roman"/>
          <w:color w:val="000000"/>
          <w:sz w:val="24"/>
          <w:szCs w:val="24"/>
          <w:lang w:val="ru-RU"/>
        </w:rPr>
        <w:softHyphen/>
      </w:r>
      <w:r w:rsidRPr="00EF0481">
        <w:rPr>
          <w:rFonts w:ascii="Times New Roman" w:hAnsi="Times New Roman"/>
          <w:color w:val="000000"/>
          <w:sz w:val="24"/>
          <w:szCs w:val="24"/>
          <w:lang w:val="ru-RU"/>
        </w:rPr>
        <w:softHyphen/>
      </w:r>
      <w:r w:rsidRPr="00EF0481">
        <w:rPr>
          <w:rFonts w:ascii="Times New Roman" w:hAnsi="Times New Roman"/>
          <w:color w:val="000000"/>
          <w:sz w:val="24"/>
          <w:szCs w:val="24"/>
          <w:lang w:val="ru-RU"/>
        </w:rPr>
        <w:softHyphen/>
        <w:t xml:space="preserve">кого господарства. </w:t>
      </w:r>
    </w:p>
    <w:p w:rsidR="00BD0522" w:rsidRPr="00EF0481" w:rsidRDefault="00BD0522" w:rsidP="00BD0522">
      <w:pPr>
        <w:pStyle w:val="Normal"/>
        <w:tabs>
          <w:tab w:val="left" w:pos="864"/>
          <w:tab w:val="left" w:pos="4464"/>
          <w:tab w:val="left" w:pos="6624"/>
        </w:tabs>
        <w:ind w:firstLine="720"/>
        <w:jc w:val="both"/>
        <w:rPr>
          <w:rFonts w:ascii="Times New Roman" w:hAnsi="Times New Roman"/>
          <w:color w:val="000000"/>
          <w:sz w:val="24"/>
          <w:szCs w:val="24"/>
          <w:lang w:val="uk-UA"/>
        </w:rPr>
      </w:pPr>
      <w:r w:rsidRPr="00EF0481">
        <w:rPr>
          <w:rFonts w:ascii="Times New Roman" w:hAnsi="Times New Roman"/>
          <w:color w:val="000000"/>
          <w:sz w:val="24"/>
          <w:szCs w:val="24"/>
          <w:lang w:val="uk-UA"/>
        </w:rPr>
        <w:t xml:space="preserve">Аналізуючи основні результати економічного і соціального розвитку міста Чернівців у </w:t>
      </w:r>
      <w:r w:rsidRPr="00EF0481">
        <w:rPr>
          <w:rFonts w:ascii="Times New Roman" w:hAnsi="Times New Roman"/>
          <w:b/>
          <w:color w:val="000000"/>
          <w:sz w:val="24"/>
          <w:szCs w:val="24"/>
          <w:lang w:val="uk-UA"/>
        </w:rPr>
        <w:t>2018 році</w:t>
      </w:r>
      <w:r w:rsidRPr="00EF0481">
        <w:rPr>
          <w:rFonts w:ascii="Times New Roman" w:hAnsi="Times New Roman"/>
          <w:color w:val="000000"/>
          <w:sz w:val="24"/>
          <w:szCs w:val="24"/>
          <w:lang w:val="uk-UA"/>
        </w:rPr>
        <w:t xml:space="preserve"> можна відзначити, що завдяки згуртованій роботі влади, громади та бізнесу</w:t>
      </w:r>
      <w:r w:rsidR="00012E38" w:rsidRPr="00EF0481">
        <w:rPr>
          <w:rFonts w:ascii="Times New Roman" w:hAnsi="Times New Roman"/>
          <w:color w:val="000000"/>
          <w:sz w:val="24"/>
          <w:szCs w:val="24"/>
          <w:lang w:val="uk-UA"/>
        </w:rPr>
        <w:t xml:space="preserve"> </w:t>
      </w:r>
      <w:r w:rsidRPr="00EF0481">
        <w:rPr>
          <w:rFonts w:ascii="Times New Roman" w:hAnsi="Times New Roman"/>
          <w:color w:val="000000"/>
          <w:sz w:val="24"/>
          <w:szCs w:val="24"/>
          <w:lang w:val="uk-UA"/>
        </w:rPr>
        <w:t>вдалося досягти певних позитивних результатів в соціально-економічному розвитку міста Чернівців.</w:t>
      </w:r>
    </w:p>
    <w:p w:rsidR="00BD0522" w:rsidRPr="00EF0481" w:rsidRDefault="00BD0522" w:rsidP="00BD0522">
      <w:pPr>
        <w:tabs>
          <w:tab w:val="left" w:pos="864"/>
          <w:tab w:val="left" w:pos="4464"/>
          <w:tab w:val="left" w:pos="6624"/>
        </w:tabs>
        <w:ind w:firstLine="709"/>
        <w:jc w:val="both"/>
        <w:rPr>
          <w:color w:val="000000"/>
          <w:sz w:val="28"/>
          <w:szCs w:val="28"/>
          <w:lang w:val="uk-UA"/>
        </w:rPr>
      </w:pPr>
    </w:p>
    <w:p w:rsidR="00BD0522" w:rsidRPr="00EF0481" w:rsidRDefault="00BD0522" w:rsidP="00BD0522">
      <w:pPr>
        <w:ind w:firstLine="709"/>
        <w:rPr>
          <w:b/>
          <w:color w:val="000000"/>
          <w:sz w:val="28"/>
          <w:szCs w:val="28"/>
          <w:lang w:val="uk-UA"/>
        </w:rPr>
      </w:pPr>
      <w:r w:rsidRPr="00EF0481">
        <w:rPr>
          <w:b/>
          <w:color w:val="000000"/>
          <w:lang w:val="uk-UA"/>
        </w:rPr>
        <w:t>Бюджетно-фінансова політика</w:t>
      </w:r>
    </w:p>
    <w:p w:rsidR="00BD0522" w:rsidRPr="00EF0481" w:rsidRDefault="00BD0522" w:rsidP="00BD0522">
      <w:pPr>
        <w:tabs>
          <w:tab w:val="left" w:pos="1134"/>
        </w:tabs>
        <w:ind w:firstLine="720"/>
        <w:jc w:val="both"/>
        <w:rPr>
          <w:color w:val="000000"/>
          <w:lang w:val="uk-UA"/>
        </w:rPr>
      </w:pPr>
      <w:r w:rsidRPr="00EF0481">
        <w:rPr>
          <w:color w:val="000000"/>
          <w:lang w:val="uk-UA"/>
        </w:rPr>
        <w:t>Бюджетна політика міста ґрунтується на підставі норм Податкового і Бюджетного кодексів України та інших законодавчих актів.</w:t>
      </w:r>
      <w:r w:rsidR="00012E38" w:rsidRPr="00EF0481">
        <w:rPr>
          <w:color w:val="000000"/>
          <w:lang w:val="uk-UA"/>
        </w:rPr>
        <w:t xml:space="preserve"> </w:t>
      </w:r>
      <w:r w:rsidRPr="00EF0481">
        <w:rPr>
          <w:color w:val="000000"/>
          <w:lang w:val="uk-UA"/>
        </w:rPr>
        <w:t>У звітному періоді робота виконавчих органів міської ради була спрямована на забезпечення всім</w:t>
      </w:r>
      <w:r w:rsidR="00012E38" w:rsidRPr="00EF0481">
        <w:rPr>
          <w:color w:val="000000"/>
          <w:lang w:val="uk-UA"/>
        </w:rPr>
        <w:t>а учасниками бюджетного процесу</w:t>
      </w:r>
      <w:r w:rsidRPr="00EF0481">
        <w:rPr>
          <w:color w:val="000000"/>
          <w:lang w:val="uk-UA"/>
        </w:rPr>
        <w:t xml:space="preserve"> виконання запланованих показників надходжень до бюджету міста та </w:t>
      </w:r>
      <w:r w:rsidR="00012E38" w:rsidRPr="00EF0481">
        <w:rPr>
          <w:color w:val="000000"/>
          <w:lang w:val="uk-UA"/>
        </w:rPr>
        <w:t xml:space="preserve">дотримання </w:t>
      </w:r>
      <w:r w:rsidRPr="00EF0481">
        <w:rPr>
          <w:color w:val="000000"/>
          <w:lang w:val="uk-UA"/>
        </w:rPr>
        <w:t>вимог податкового законод</w:t>
      </w:r>
      <w:r w:rsidR="00012E38" w:rsidRPr="00EF0481">
        <w:rPr>
          <w:color w:val="000000"/>
          <w:lang w:val="uk-UA"/>
        </w:rPr>
        <w:t>авства, підвищення ефективності та</w:t>
      </w:r>
      <w:r w:rsidRPr="00EF0481">
        <w:rPr>
          <w:color w:val="000000"/>
          <w:lang w:val="uk-UA"/>
        </w:rPr>
        <w:t xml:space="preserve"> оптимізац</w:t>
      </w:r>
      <w:r w:rsidR="00012E38" w:rsidRPr="00EF0481">
        <w:rPr>
          <w:color w:val="000000"/>
          <w:lang w:val="uk-UA"/>
        </w:rPr>
        <w:t>і</w:t>
      </w:r>
      <w:r w:rsidRPr="00EF0481">
        <w:rPr>
          <w:color w:val="000000"/>
          <w:lang w:val="uk-UA"/>
        </w:rPr>
        <w:t xml:space="preserve">ю раціонального використання бюджетних коштів. </w:t>
      </w:r>
    </w:p>
    <w:p w:rsidR="00BD0522" w:rsidRPr="00EF0481" w:rsidRDefault="00BD0522" w:rsidP="00BD0522">
      <w:pPr>
        <w:tabs>
          <w:tab w:val="left" w:pos="864"/>
          <w:tab w:val="left" w:pos="4464"/>
          <w:tab w:val="left" w:pos="6624"/>
        </w:tabs>
        <w:ind w:firstLine="709"/>
        <w:jc w:val="both"/>
        <w:rPr>
          <w:color w:val="000000"/>
          <w:lang w:val="uk-UA"/>
        </w:rPr>
      </w:pPr>
      <w:r w:rsidRPr="00EF0481">
        <w:rPr>
          <w:color w:val="000000"/>
          <w:lang w:val="uk-UA"/>
        </w:rPr>
        <w:t xml:space="preserve">За 2018 рік до </w:t>
      </w:r>
      <w:r w:rsidRPr="00EF0481">
        <w:rPr>
          <w:b/>
          <w:bCs/>
          <w:color w:val="000000"/>
          <w:lang w:val="uk-UA"/>
        </w:rPr>
        <w:t>міського бюджету</w:t>
      </w:r>
      <w:r w:rsidRPr="00EF0481">
        <w:rPr>
          <w:color w:val="000000"/>
          <w:lang w:val="uk-UA"/>
        </w:rPr>
        <w:t xml:space="preserve"> м.Чернівців надійшло 2692854,3 т</w:t>
      </w:r>
      <w:r w:rsidRPr="00EF0481">
        <w:rPr>
          <w:bCs/>
          <w:color w:val="000000"/>
          <w:lang w:val="uk-UA"/>
        </w:rPr>
        <w:t>ис.грн</w:t>
      </w:r>
      <w:r w:rsidR="00012E38" w:rsidRPr="00EF0481">
        <w:rPr>
          <w:bCs/>
          <w:color w:val="000000"/>
          <w:lang w:val="uk-UA"/>
        </w:rPr>
        <w:t>.</w:t>
      </w:r>
      <w:r w:rsidRPr="00EF0481">
        <w:rPr>
          <w:bCs/>
          <w:color w:val="000000"/>
          <w:lang w:val="uk-UA"/>
        </w:rPr>
        <w:t xml:space="preserve">, </w:t>
      </w:r>
      <w:r w:rsidRPr="00EF0481">
        <w:rPr>
          <w:color w:val="000000"/>
          <w:lang w:val="uk-UA"/>
        </w:rPr>
        <w:t>що складає</w:t>
      </w:r>
      <w:r w:rsidRPr="00EF0481">
        <w:rPr>
          <w:bCs/>
          <w:color w:val="000000"/>
          <w:lang w:val="uk-UA"/>
        </w:rPr>
        <w:t xml:space="preserve"> 100,4% </w:t>
      </w:r>
      <w:r w:rsidRPr="00EF0481">
        <w:rPr>
          <w:color w:val="000000"/>
          <w:lang w:val="uk-UA"/>
        </w:rPr>
        <w:t>до уточненого річного плану, понад план отримано 9999,6 тис.грн. Порівняно з 2017 роком надходження зросли на 173113,3 тис.грн. або на 6,9%.</w:t>
      </w:r>
    </w:p>
    <w:p w:rsidR="00BD0522" w:rsidRPr="00EF0481" w:rsidRDefault="00BD0522" w:rsidP="00BD0522">
      <w:pPr>
        <w:tabs>
          <w:tab w:val="left" w:pos="0"/>
          <w:tab w:val="left" w:pos="720"/>
        </w:tabs>
        <w:ind w:firstLine="720"/>
        <w:jc w:val="both"/>
        <w:rPr>
          <w:color w:val="000000"/>
          <w:lang w:val="uk-UA"/>
        </w:rPr>
      </w:pPr>
      <w:r w:rsidRPr="00EF0481">
        <w:rPr>
          <w:color w:val="000000"/>
          <w:lang w:val="uk-UA"/>
        </w:rPr>
        <w:t xml:space="preserve">До </w:t>
      </w:r>
      <w:r w:rsidRPr="00EF0481">
        <w:rPr>
          <w:b/>
          <w:bCs/>
          <w:color w:val="000000"/>
          <w:lang w:val="uk-UA"/>
        </w:rPr>
        <w:t xml:space="preserve">загального фонду міського бюджету м.Чернівців (без </w:t>
      </w:r>
      <w:r w:rsidRPr="00EF0481">
        <w:rPr>
          <w:b/>
          <w:color w:val="000000"/>
          <w:lang w:val="uk-UA"/>
        </w:rPr>
        <w:t>врахування обсягів міжбюджетних</w:t>
      </w:r>
      <w:r w:rsidRPr="00EF0481">
        <w:rPr>
          <w:b/>
          <w:bCs/>
          <w:color w:val="000000"/>
          <w:lang w:val="uk-UA"/>
        </w:rPr>
        <w:t xml:space="preserve"> трансфертів)</w:t>
      </w:r>
      <w:r w:rsidRPr="00EF0481">
        <w:rPr>
          <w:b/>
          <w:color w:val="000000"/>
          <w:lang w:val="uk-UA"/>
        </w:rPr>
        <w:t xml:space="preserve"> </w:t>
      </w:r>
      <w:r w:rsidRPr="00EF0481">
        <w:rPr>
          <w:color w:val="000000"/>
          <w:lang w:val="uk-UA"/>
        </w:rPr>
        <w:t xml:space="preserve">надійшло 1410526,7 </w:t>
      </w:r>
      <w:r w:rsidRPr="00EF0481">
        <w:rPr>
          <w:bCs/>
          <w:color w:val="000000"/>
          <w:lang w:val="uk-UA"/>
        </w:rPr>
        <w:t>тис.грн.,</w:t>
      </w:r>
      <w:r w:rsidRPr="00EF0481">
        <w:rPr>
          <w:b/>
          <w:bCs/>
          <w:color w:val="000000"/>
          <w:lang w:val="uk-UA"/>
        </w:rPr>
        <w:t xml:space="preserve"> </w:t>
      </w:r>
      <w:r w:rsidRPr="00EF0481">
        <w:rPr>
          <w:color w:val="000000"/>
          <w:lang w:val="uk-UA"/>
        </w:rPr>
        <w:t>що складає 101,2% до уточнених планових показників на 2018 рік</w:t>
      </w:r>
      <w:r w:rsidRPr="00EF0481">
        <w:rPr>
          <w:bCs/>
          <w:color w:val="000000"/>
          <w:lang w:val="uk-UA"/>
        </w:rPr>
        <w:t xml:space="preserve">, </w:t>
      </w:r>
      <w:r w:rsidRPr="00EF0481">
        <w:rPr>
          <w:color w:val="000000"/>
          <w:lang w:val="uk-UA"/>
        </w:rPr>
        <w:t>перевиконання планових показників, понадпланові надходження склали 17026,7 тис.грн. Порівняно з показником за 2017 рік надходження збільшились на 213791,7 тис.грн. або на 17,9%.</w:t>
      </w:r>
    </w:p>
    <w:p w:rsidR="00BD0522" w:rsidRPr="00EF0481" w:rsidRDefault="00C27608" w:rsidP="00BD0522">
      <w:pPr>
        <w:tabs>
          <w:tab w:val="left" w:pos="720"/>
          <w:tab w:val="left" w:pos="4464"/>
          <w:tab w:val="left" w:pos="6624"/>
        </w:tabs>
        <w:ind w:firstLine="540"/>
        <w:jc w:val="both"/>
        <w:rPr>
          <w:color w:val="000000"/>
          <w:lang w:val="uk-UA"/>
        </w:rPr>
      </w:pPr>
      <w:r w:rsidRPr="00EF0481">
        <w:rPr>
          <w:color w:val="000000"/>
          <w:lang w:val="uk-UA"/>
        </w:rPr>
        <w:t xml:space="preserve">  </w:t>
      </w:r>
      <w:r w:rsidR="00BD0522" w:rsidRPr="00EF0481">
        <w:rPr>
          <w:color w:val="000000"/>
          <w:lang w:val="uk-UA"/>
        </w:rPr>
        <w:t>До</w:t>
      </w:r>
      <w:r w:rsidRPr="00EF0481">
        <w:rPr>
          <w:color w:val="000000"/>
          <w:lang w:val="uk-UA"/>
        </w:rPr>
        <w:t xml:space="preserve"> </w:t>
      </w:r>
      <w:r w:rsidR="00BD0522" w:rsidRPr="00EF0481">
        <w:rPr>
          <w:b/>
          <w:bCs/>
          <w:color w:val="000000"/>
          <w:lang w:val="uk-UA"/>
        </w:rPr>
        <w:t xml:space="preserve">спеціального фонду міського бюджету (без </w:t>
      </w:r>
      <w:r w:rsidR="00BD0522" w:rsidRPr="00EF0481">
        <w:rPr>
          <w:b/>
          <w:color w:val="000000"/>
          <w:lang w:val="uk-UA"/>
        </w:rPr>
        <w:t xml:space="preserve">врахування обсягів міжбюджетних </w:t>
      </w:r>
      <w:r w:rsidR="00BD0522" w:rsidRPr="00EF0481">
        <w:rPr>
          <w:b/>
          <w:bCs/>
          <w:color w:val="000000"/>
          <w:lang w:val="uk-UA"/>
        </w:rPr>
        <w:t>трансфертів)</w:t>
      </w:r>
      <w:r w:rsidR="00BD0522" w:rsidRPr="00EF0481">
        <w:rPr>
          <w:color w:val="000000"/>
          <w:lang w:val="uk-UA"/>
        </w:rPr>
        <w:t xml:space="preserve"> надійшло коштів на суму 147146,6 </w:t>
      </w:r>
      <w:r w:rsidR="00BD0522" w:rsidRPr="00EF0481">
        <w:rPr>
          <w:bCs/>
          <w:color w:val="000000"/>
          <w:lang w:val="uk-UA"/>
        </w:rPr>
        <w:t>тис.грн.,</w:t>
      </w:r>
      <w:r w:rsidR="00BD0522" w:rsidRPr="00EF0481">
        <w:rPr>
          <w:b/>
          <w:bCs/>
          <w:color w:val="000000"/>
          <w:lang w:val="uk-UA"/>
        </w:rPr>
        <w:t xml:space="preserve"> </w:t>
      </w:r>
      <w:r w:rsidR="00BD0522" w:rsidRPr="00EF0481">
        <w:rPr>
          <w:color w:val="000000"/>
          <w:lang w:val="uk-UA"/>
        </w:rPr>
        <w:t>що складає 98% до уточнених річних планових показників з врахуванням кошторисних призначень по власних надходженнях бюджетних установ. Порівняно з 2017 роком надходження збільшились на 10335,7 тис.грн. або на 7,6%.</w:t>
      </w:r>
    </w:p>
    <w:p w:rsidR="00BD0522" w:rsidRPr="00EF0481" w:rsidRDefault="00BD0522" w:rsidP="00BD0522">
      <w:pPr>
        <w:tabs>
          <w:tab w:val="left" w:pos="0"/>
          <w:tab w:val="left" w:pos="864"/>
        </w:tabs>
        <w:ind w:firstLine="720"/>
        <w:jc w:val="both"/>
        <w:rPr>
          <w:color w:val="000000"/>
          <w:lang w:val="uk-UA"/>
        </w:rPr>
      </w:pPr>
      <w:r w:rsidRPr="00EF0481">
        <w:rPr>
          <w:color w:val="000000"/>
          <w:lang w:val="uk-UA"/>
        </w:rPr>
        <w:t xml:space="preserve">До </w:t>
      </w:r>
      <w:r w:rsidRPr="00EF0481">
        <w:rPr>
          <w:b/>
          <w:bCs/>
          <w:color w:val="000000"/>
          <w:lang w:val="uk-UA"/>
        </w:rPr>
        <w:t>бюджету розвитку</w:t>
      </w:r>
      <w:r w:rsidRPr="00EF0481">
        <w:rPr>
          <w:color w:val="000000"/>
          <w:lang w:val="uk-UA"/>
        </w:rPr>
        <w:t xml:space="preserve"> надійшло 58656,6 </w:t>
      </w:r>
      <w:r w:rsidRPr="00EF0481">
        <w:rPr>
          <w:bCs/>
          <w:color w:val="000000"/>
          <w:lang w:val="uk-UA"/>
        </w:rPr>
        <w:t>тис.грн., що на 10530,1 тис.грн. або на 21,9% більше уточнених річних планових показників на 2018 рік</w:t>
      </w:r>
      <w:r w:rsidRPr="00EF0481">
        <w:rPr>
          <w:color w:val="000000"/>
          <w:lang w:val="uk-UA"/>
        </w:rPr>
        <w:t xml:space="preserve">. Порівняно з 2017 роком надходження зменшились на 2708,8 тис.грн. або на 4,4%, </w:t>
      </w:r>
      <w:r w:rsidR="00C27608" w:rsidRPr="00EF0481">
        <w:rPr>
          <w:color w:val="000000"/>
          <w:lang w:val="uk-UA"/>
        </w:rPr>
        <w:t xml:space="preserve">що пов’язано </w:t>
      </w:r>
      <w:r w:rsidRPr="00EF0481">
        <w:rPr>
          <w:color w:val="000000"/>
          <w:lang w:val="uk-UA"/>
        </w:rPr>
        <w:t>з</w:t>
      </w:r>
      <w:r w:rsidR="00C27608" w:rsidRPr="00EF0481">
        <w:rPr>
          <w:color w:val="000000"/>
          <w:lang w:val="uk-UA"/>
        </w:rPr>
        <w:t>і</w:t>
      </w:r>
      <w:r w:rsidRPr="00EF0481">
        <w:rPr>
          <w:color w:val="000000"/>
          <w:lang w:val="uk-UA"/>
        </w:rPr>
        <w:t xml:space="preserve"> зменшенням надходжень коштів від продажу землі.</w:t>
      </w:r>
    </w:p>
    <w:p w:rsidR="00BD0522" w:rsidRPr="00EF0481" w:rsidRDefault="00BD0522" w:rsidP="00BD0522">
      <w:pPr>
        <w:tabs>
          <w:tab w:val="left" w:pos="0"/>
          <w:tab w:val="left" w:pos="864"/>
        </w:tabs>
        <w:ind w:firstLine="720"/>
        <w:jc w:val="both"/>
        <w:rPr>
          <w:color w:val="000000"/>
          <w:lang w:val="uk-UA"/>
        </w:rPr>
      </w:pPr>
      <w:r w:rsidRPr="00EF0481">
        <w:rPr>
          <w:b/>
          <w:color w:val="000000"/>
          <w:lang w:val="uk-UA"/>
        </w:rPr>
        <w:t xml:space="preserve">Витрати міського бюджету м.Чернівців </w:t>
      </w:r>
      <w:r w:rsidRPr="00EF0481">
        <w:rPr>
          <w:color w:val="000000"/>
          <w:lang w:val="uk-UA"/>
        </w:rPr>
        <w:t>за 2018 рік (загального та спеціального фондів) склали 2821201,7 тис.грн., що с</w:t>
      </w:r>
      <w:r w:rsidR="00C27608" w:rsidRPr="00EF0481">
        <w:rPr>
          <w:color w:val="000000"/>
          <w:lang w:val="uk-UA"/>
        </w:rPr>
        <w:t>тановить</w:t>
      </w:r>
      <w:r w:rsidRPr="00EF0481">
        <w:rPr>
          <w:color w:val="000000"/>
          <w:lang w:val="uk-UA"/>
        </w:rPr>
        <w:t xml:space="preserve"> 95,3% до уточненого планового річного показника на 2018 рік (2960122,8 тис.грн.). Зокрема, за рахунок субвенцій з державного та м</w:t>
      </w:r>
      <w:r w:rsidR="00C27608" w:rsidRPr="00EF0481">
        <w:rPr>
          <w:color w:val="000000"/>
          <w:lang w:val="uk-UA"/>
        </w:rPr>
        <w:t xml:space="preserve">ісцевих бюджетів профінансовано на суму </w:t>
      </w:r>
      <w:r w:rsidRPr="00EF0481">
        <w:rPr>
          <w:color w:val="000000"/>
          <w:lang w:val="uk-UA"/>
        </w:rPr>
        <w:t>1141453,5 тис.грн.</w:t>
      </w:r>
    </w:p>
    <w:p w:rsidR="00BD0522" w:rsidRPr="00EF0481" w:rsidRDefault="00BD0522" w:rsidP="00BD0522">
      <w:pPr>
        <w:pStyle w:val="BodyText2"/>
        <w:widowControl w:val="0"/>
        <w:tabs>
          <w:tab w:val="left" w:pos="-5387"/>
        </w:tabs>
        <w:overflowPunct/>
        <w:autoSpaceDE/>
        <w:adjustRightInd/>
        <w:spacing w:before="20" w:after="20"/>
        <w:ind w:right="0" w:firstLine="720"/>
        <w:rPr>
          <w:color w:val="000000"/>
          <w:sz w:val="24"/>
        </w:rPr>
      </w:pPr>
      <w:r w:rsidRPr="00EF0481">
        <w:rPr>
          <w:color w:val="000000"/>
          <w:spacing w:val="-4"/>
          <w:sz w:val="24"/>
        </w:rPr>
        <w:t>На заробітну плату з нарахуваннями із загального фонду міського бюджету в 2018 році спрямовано 1079368,0</w:t>
      </w:r>
      <w:r w:rsidR="00C27608" w:rsidRPr="00EF0481">
        <w:rPr>
          <w:color w:val="000000"/>
          <w:spacing w:val="-4"/>
          <w:sz w:val="24"/>
        </w:rPr>
        <w:t xml:space="preserve"> </w:t>
      </w:r>
      <w:r w:rsidRPr="00EF0481">
        <w:rPr>
          <w:color w:val="000000"/>
          <w:spacing w:val="-4"/>
          <w:sz w:val="24"/>
        </w:rPr>
        <w:t xml:space="preserve"> тис.грн., що складає 48,3% від обсягу видатків загального фонду. </w:t>
      </w:r>
      <w:r w:rsidRPr="00EF0481">
        <w:rPr>
          <w:color w:val="000000"/>
          <w:sz w:val="24"/>
        </w:rPr>
        <w:t>За спожиті бюджетними установами енергоносії та комунальні послуги здійснено розрахунки в сумі  99568,1 тис.грн.</w:t>
      </w:r>
    </w:p>
    <w:p w:rsidR="00BD0522" w:rsidRPr="00EF0481" w:rsidRDefault="00BD0522" w:rsidP="00BD0522">
      <w:pPr>
        <w:pStyle w:val="BodyText2"/>
        <w:widowControl w:val="0"/>
        <w:tabs>
          <w:tab w:val="left" w:pos="-5387"/>
        </w:tabs>
        <w:overflowPunct/>
        <w:autoSpaceDE/>
        <w:adjustRightInd/>
        <w:spacing w:before="20" w:after="20"/>
        <w:ind w:right="0" w:firstLine="720"/>
        <w:rPr>
          <w:color w:val="000000"/>
          <w:sz w:val="24"/>
        </w:rPr>
      </w:pPr>
      <w:r w:rsidRPr="00EF0481">
        <w:rPr>
          <w:color w:val="000000"/>
          <w:sz w:val="24"/>
        </w:rPr>
        <w:t xml:space="preserve">Видатки розвитку, передбачені на капітальний ремонт, будівництво, реконструкцію об’єктів соціально-культурної сфери та житлово-комунального господарства, покращення матеріально-технічної бази бюджетних установ та комунальних підприємств міста, склали  361722,0 тис.грн.  </w:t>
      </w:r>
    </w:p>
    <w:p w:rsidR="00BD0522" w:rsidRPr="00EF0481" w:rsidRDefault="00BD0522" w:rsidP="00BD0522">
      <w:pPr>
        <w:tabs>
          <w:tab w:val="left" w:pos="720"/>
        </w:tabs>
        <w:jc w:val="both"/>
        <w:rPr>
          <w:b/>
          <w:color w:val="000000"/>
          <w:lang w:val="uk-UA"/>
        </w:rPr>
      </w:pPr>
      <w:r w:rsidRPr="00EF0481">
        <w:rPr>
          <w:b/>
          <w:color w:val="000000"/>
          <w:sz w:val="28"/>
          <w:szCs w:val="28"/>
          <w:lang w:val="uk-UA"/>
        </w:rPr>
        <w:lastRenderedPageBreak/>
        <w:tab/>
      </w:r>
      <w:r w:rsidRPr="00EF0481">
        <w:rPr>
          <w:b/>
          <w:color w:val="000000"/>
          <w:lang w:val="uk-UA"/>
        </w:rPr>
        <w:t xml:space="preserve">Управління об’єктами комунальної власності </w:t>
      </w:r>
    </w:p>
    <w:p w:rsidR="00BD0522" w:rsidRPr="00EF0481" w:rsidRDefault="00BD0522" w:rsidP="00BD0522">
      <w:pPr>
        <w:ind w:firstLine="540"/>
        <w:jc w:val="both"/>
        <w:rPr>
          <w:color w:val="000000"/>
        </w:rPr>
      </w:pPr>
      <w:r w:rsidRPr="00EF0481">
        <w:rPr>
          <w:b/>
          <w:color w:val="000000"/>
          <w:lang w:val="uk-UA"/>
        </w:rPr>
        <w:tab/>
      </w:r>
      <w:r w:rsidRPr="00EF0481">
        <w:rPr>
          <w:color w:val="000000"/>
        </w:rPr>
        <w:t> </w:t>
      </w:r>
      <w:r w:rsidRPr="00EF0481">
        <w:rPr>
          <w:color w:val="000000"/>
          <w:lang w:val="uk-UA"/>
        </w:rPr>
        <w:t xml:space="preserve">Провідне місце в структурі матеріальної основи територіальної громади м.Чернівців займає комунальна власність. </w:t>
      </w:r>
      <w:r w:rsidRPr="00EF0481">
        <w:rPr>
          <w:color w:val="000000"/>
        </w:rPr>
        <w:t>Одним із пріоритетних завдань подальшого розвитку міста є ефективне використання об</w:t>
      </w:r>
      <w:r w:rsidR="00C27608" w:rsidRPr="00EF0481">
        <w:rPr>
          <w:color w:val="000000"/>
          <w:lang w:val="uk-UA"/>
        </w:rPr>
        <w:t>’</w:t>
      </w:r>
      <w:r w:rsidRPr="00EF0481">
        <w:rPr>
          <w:color w:val="000000"/>
        </w:rPr>
        <w:t xml:space="preserve">єктів комунального майна. </w:t>
      </w:r>
    </w:p>
    <w:p w:rsidR="00BD0522" w:rsidRPr="00EF0481" w:rsidRDefault="00BD0522" w:rsidP="00BD0522">
      <w:pPr>
        <w:tabs>
          <w:tab w:val="left" w:pos="720"/>
        </w:tabs>
        <w:jc w:val="both"/>
        <w:rPr>
          <w:color w:val="000000"/>
          <w:lang w:val="uk-UA"/>
        </w:rPr>
      </w:pPr>
      <w:r w:rsidRPr="00EF0481">
        <w:rPr>
          <w:color w:val="000000"/>
          <w:lang w:val="uk-UA"/>
        </w:rPr>
        <w:tab/>
        <w:t>Первісна вартість комунального майна територіальної громади м.Чернівців</w:t>
      </w:r>
      <w:r w:rsidR="00C27608" w:rsidRPr="00EF0481">
        <w:rPr>
          <w:color w:val="000000"/>
          <w:lang w:val="uk-UA"/>
        </w:rPr>
        <w:t xml:space="preserve"> </w:t>
      </w:r>
      <w:r w:rsidRPr="00EF0481">
        <w:rPr>
          <w:color w:val="000000"/>
          <w:lang w:val="uk-UA"/>
        </w:rPr>
        <w:t xml:space="preserve">станом на 01.01.2018р. складала 11,5 млрд.грн., балансова (залишкова) вартість – 6,4 млрд.грн. </w:t>
      </w:r>
    </w:p>
    <w:p w:rsidR="00BD0522" w:rsidRPr="00EF0481" w:rsidRDefault="00BD0522" w:rsidP="00BD0522">
      <w:pPr>
        <w:pStyle w:val="a7"/>
        <w:spacing w:before="0" w:beforeAutospacing="0" w:after="0" w:afterAutospacing="0"/>
        <w:ind w:firstLine="626"/>
        <w:jc w:val="both"/>
        <w:rPr>
          <w:color w:val="000000"/>
          <w:lang w:val="uk-UA"/>
        </w:rPr>
      </w:pPr>
      <w:r w:rsidRPr="00EF0481">
        <w:rPr>
          <w:color w:val="000000"/>
          <w:lang w:val="uk-UA"/>
        </w:rPr>
        <w:tab/>
      </w:r>
      <w:r w:rsidRPr="00EF0481">
        <w:rPr>
          <w:color w:val="000000"/>
        </w:rPr>
        <w:t>Станом на 01.</w:t>
      </w:r>
      <w:r w:rsidRPr="00EF0481">
        <w:rPr>
          <w:color w:val="000000"/>
          <w:lang w:val="uk-UA"/>
        </w:rPr>
        <w:t>01</w:t>
      </w:r>
      <w:r w:rsidRPr="00EF0481">
        <w:rPr>
          <w:color w:val="000000"/>
        </w:rPr>
        <w:t>.201</w:t>
      </w:r>
      <w:r w:rsidRPr="00EF0481">
        <w:rPr>
          <w:color w:val="000000"/>
          <w:lang w:val="uk-UA"/>
        </w:rPr>
        <w:t>9</w:t>
      </w:r>
      <w:r w:rsidRPr="00EF0481">
        <w:rPr>
          <w:color w:val="000000"/>
        </w:rPr>
        <w:t xml:space="preserve">р. загальна площа переданих в оренду (позичку) нежилих приміщень міської комунальної власності становила </w:t>
      </w:r>
      <w:r w:rsidRPr="00EF0481">
        <w:rPr>
          <w:b/>
          <w:color w:val="000000"/>
          <w:lang w:val="uk-UA"/>
        </w:rPr>
        <w:t>113,34</w:t>
      </w:r>
      <w:r w:rsidRPr="00EF0481">
        <w:rPr>
          <w:color w:val="000000"/>
        </w:rPr>
        <w:t xml:space="preserve"> </w:t>
      </w:r>
      <w:r w:rsidR="00C27608" w:rsidRPr="00EF0481">
        <w:rPr>
          <w:color w:val="000000"/>
        </w:rPr>
        <w:t>тис.</w:t>
      </w:r>
      <w:r w:rsidR="00C27608" w:rsidRPr="00EF0481">
        <w:rPr>
          <w:color w:val="000000"/>
          <w:lang w:val="uk-UA"/>
        </w:rPr>
        <w:t>кв.</w:t>
      </w:r>
      <w:r w:rsidRPr="00EF0481">
        <w:rPr>
          <w:color w:val="000000"/>
        </w:rPr>
        <w:t xml:space="preserve">м, в оренді (позичці) перебувало </w:t>
      </w:r>
      <w:r w:rsidRPr="00EF0481">
        <w:rPr>
          <w:color w:val="000000"/>
          <w:lang w:val="uk-UA"/>
        </w:rPr>
        <w:t>929</w:t>
      </w:r>
      <w:r w:rsidRPr="00EF0481">
        <w:rPr>
          <w:color w:val="000000"/>
        </w:rPr>
        <w:t xml:space="preserve"> об’єкт</w:t>
      </w:r>
      <w:r w:rsidRPr="00EF0481">
        <w:rPr>
          <w:color w:val="000000"/>
          <w:lang w:val="uk-UA"/>
        </w:rPr>
        <w:t>ів</w:t>
      </w:r>
      <w:r w:rsidRPr="00EF0481">
        <w:rPr>
          <w:color w:val="000000"/>
        </w:rPr>
        <w:t xml:space="preserve">. </w:t>
      </w:r>
      <w:r w:rsidRPr="00EF0481">
        <w:rPr>
          <w:color w:val="000000"/>
          <w:lang w:val="uk-UA"/>
        </w:rPr>
        <w:t xml:space="preserve">Впродовж </w:t>
      </w:r>
      <w:r w:rsidRPr="00EF0481">
        <w:rPr>
          <w:color w:val="000000"/>
        </w:rPr>
        <w:t xml:space="preserve">2018 року </w:t>
      </w:r>
      <w:r w:rsidRPr="00EF0481">
        <w:rPr>
          <w:b/>
          <w:color w:val="000000"/>
        </w:rPr>
        <w:t>вперше</w:t>
      </w:r>
      <w:r w:rsidRPr="00EF0481">
        <w:rPr>
          <w:color w:val="000000"/>
        </w:rPr>
        <w:t xml:space="preserve"> </w:t>
      </w:r>
      <w:r w:rsidRPr="00EF0481">
        <w:rPr>
          <w:color w:val="000000"/>
          <w:lang w:val="uk-UA"/>
        </w:rPr>
        <w:t xml:space="preserve">було </w:t>
      </w:r>
      <w:r w:rsidRPr="00EF0481">
        <w:rPr>
          <w:color w:val="000000"/>
        </w:rPr>
        <w:t xml:space="preserve">здано в оренду </w:t>
      </w:r>
      <w:r w:rsidRPr="00EF0481">
        <w:rPr>
          <w:b/>
          <w:color w:val="000000"/>
          <w:lang w:val="uk-UA"/>
        </w:rPr>
        <w:t>10</w:t>
      </w:r>
      <w:r w:rsidRPr="00EF0481">
        <w:rPr>
          <w:b/>
          <w:color w:val="000000"/>
        </w:rPr>
        <w:t xml:space="preserve"> приміщень</w:t>
      </w:r>
      <w:r w:rsidRPr="00EF0481">
        <w:rPr>
          <w:color w:val="000000"/>
        </w:rPr>
        <w:t xml:space="preserve"> загальною площею </w:t>
      </w:r>
      <w:r w:rsidRPr="00EF0481">
        <w:rPr>
          <w:b/>
          <w:color w:val="000000"/>
          <w:lang w:val="uk-UA"/>
        </w:rPr>
        <w:t>2044,6</w:t>
      </w:r>
      <w:r w:rsidRPr="00EF0481">
        <w:rPr>
          <w:color w:val="000000"/>
        </w:rPr>
        <w:t xml:space="preserve"> кв.м. Від оренди зазначених приміщень до міського бюджету надійшло </w:t>
      </w:r>
      <w:r w:rsidRPr="00EF0481">
        <w:rPr>
          <w:b/>
          <w:color w:val="000000"/>
          <w:lang w:val="uk-UA"/>
        </w:rPr>
        <w:t>290,73</w:t>
      </w:r>
      <w:r w:rsidRPr="00EF0481">
        <w:rPr>
          <w:b/>
          <w:color w:val="000000"/>
        </w:rPr>
        <w:t xml:space="preserve"> </w:t>
      </w:r>
      <w:r w:rsidRPr="00EF0481">
        <w:rPr>
          <w:color w:val="000000"/>
        </w:rPr>
        <w:t>тис.грн. Всього за 2018 р</w:t>
      </w:r>
      <w:r w:rsidRPr="00EF0481">
        <w:rPr>
          <w:color w:val="000000"/>
          <w:lang w:val="uk-UA"/>
        </w:rPr>
        <w:t>і</w:t>
      </w:r>
      <w:r w:rsidRPr="00EF0481">
        <w:rPr>
          <w:color w:val="000000"/>
        </w:rPr>
        <w:t xml:space="preserve">к від оренди об’єктів міської комунальної власності територіальної громади міста Чернівців до міського бюджету надійшло </w:t>
      </w:r>
      <w:r w:rsidRPr="00EF0481">
        <w:rPr>
          <w:b/>
          <w:color w:val="000000"/>
          <w:lang w:val="uk-UA"/>
        </w:rPr>
        <w:t>31637,94</w:t>
      </w:r>
      <w:r w:rsidRPr="00EF0481">
        <w:rPr>
          <w:color w:val="000000"/>
        </w:rPr>
        <w:t xml:space="preserve"> тис.грн., що складає  </w:t>
      </w:r>
      <w:r w:rsidRPr="00EF0481">
        <w:rPr>
          <w:b/>
          <w:color w:val="000000"/>
          <w:lang w:val="uk-UA"/>
        </w:rPr>
        <w:t>107,14</w:t>
      </w:r>
      <w:r w:rsidRPr="00EF0481">
        <w:rPr>
          <w:b/>
          <w:color w:val="000000"/>
        </w:rPr>
        <w:t>%</w:t>
      </w:r>
      <w:r w:rsidRPr="00EF0481">
        <w:rPr>
          <w:color w:val="000000"/>
        </w:rPr>
        <w:t xml:space="preserve"> до планового показника на 2018 р</w:t>
      </w:r>
      <w:r w:rsidRPr="00EF0481">
        <w:rPr>
          <w:color w:val="000000"/>
          <w:lang w:val="uk-UA"/>
        </w:rPr>
        <w:t>і</w:t>
      </w:r>
      <w:r w:rsidRPr="00EF0481">
        <w:rPr>
          <w:color w:val="000000"/>
        </w:rPr>
        <w:t>к (</w:t>
      </w:r>
      <w:r w:rsidRPr="00EF0481">
        <w:rPr>
          <w:color w:val="000000"/>
          <w:lang w:val="uk-UA"/>
        </w:rPr>
        <w:t xml:space="preserve">29530,00 </w:t>
      </w:r>
      <w:r w:rsidRPr="00EF0481">
        <w:rPr>
          <w:color w:val="000000"/>
        </w:rPr>
        <w:t xml:space="preserve">тис.грн.).  </w:t>
      </w:r>
    </w:p>
    <w:p w:rsidR="00BD0522" w:rsidRPr="00EF0481" w:rsidRDefault="00BD0522" w:rsidP="00BD0522">
      <w:pPr>
        <w:tabs>
          <w:tab w:val="left" w:pos="720"/>
        </w:tabs>
        <w:jc w:val="both"/>
        <w:rPr>
          <w:color w:val="000000"/>
          <w:lang w:val="uk-UA"/>
        </w:rPr>
      </w:pPr>
      <w:r w:rsidRPr="00EF0481">
        <w:rPr>
          <w:color w:val="000000"/>
        </w:rPr>
        <w:tab/>
        <w:t>Впродовж 2018 року приватизація об’єктів комунальної власності м.Чернівців здійснювалася тільки шляхом викупу</w:t>
      </w:r>
      <w:r w:rsidRPr="00EF0481">
        <w:rPr>
          <w:color w:val="000000"/>
          <w:lang w:val="uk-UA"/>
        </w:rPr>
        <w:t xml:space="preserve">. За звітний період укладено </w:t>
      </w:r>
      <w:r w:rsidRPr="00EF0481">
        <w:rPr>
          <w:b/>
          <w:color w:val="000000"/>
          <w:lang w:val="uk-UA"/>
        </w:rPr>
        <w:t xml:space="preserve">14 </w:t>
      </w:r>
      <w:r w:rsidRPr="00EF0481">
        <w:rPr>
          <w:color w:val="000000"/>
          <w:lang w:val="uk-UA"/>
        </w:rPr>
        <w:t xml:space="preserve">договорів купівлі-продажу на загальну суму </w:t>
      </w:r>
      <w:r w:rsidRPr="00EF0481">
        <w:rPr>
          <w:b/>
          <w:color w:val="000000"/>
          <w:lang w:val="uk-UA"/>
        </w:rPr>
        <w:t>9,651 млн.грн</w:t>
      </w:r>
      <w:r w:rsidRPr="00EF0481">
        <w:rPr>
          <w:color w:val="000000"/>
          <w:lang w:val="uk-UA"/>
        </w:rPr>
        <w:t xml:space="preserve">. Від приватизації об’єктів до міського бюджету надійшло </w:t>
      </w:r>
      <w:r w:rsidRPr="00EF0481">
        <w:rPr>
          <w:b/>
          <w:color w:val="000000"/>
          <w:lang w:val="uk-UA"/>
        </w:rPr>
        <w:t xml:space="preserve">8,042 млн.грн., </w:t>
      </w:r>
      <w:r w:rsidRPr="00EF0481">
        <w:rPr>
          <w:color w:val="000000"/>
          <w:lang w:val="uk-UA"/>
        </w:rPr>
        <w:t>що складає 99,2%  від річного планового показника.</w:t>
      </w:r>
    </w:p>
    <w:p w:rsidR="00BD0522" w:rsidRPr="00EF0481" w:rsidRDefault="00BD0522" w:rsidP="00BD0522">
      <w:pPr>
        <w:ind w:firstLine="709"/>
        <w:jc w:val="both"/>
        <w:rPr>
          <w:color w:val="000000"/>
        </w:rPr>
      </w:pPr>
      <w:r w:rsidRPr="00EF0481">
        <w:rPr>
          <w:color w:val="000000"/>
          <w:lang w:val="uk-UA"/>
        </w:rPr>
        <w:t xml:space="preserve">З метою реалізації повноважень виконавчих органів міської ради в межах, визначених радою у сфері управління комунальним майном, на виконання рішення міської ради від 04.04.2018р. №1208 та відповідно до Положення про оренду майна, що належить до комунальної власності територіальної громади м.Чернівців, затвердженого рішенням міської ради </w:t>
      </w:r>
      <w:r w:rsidRPr="00EF0481">
        <w:rPr>
          <w:color w:val="000000"/>
        </w:rPr>
        <w:t>VI</w:t>
      </w:r>
      <w:r w:rsidRPr="00EF0481">
        <w:rPr>
          <w:color w:val="000000"/>
          <w:lang w:val="uk-UA"/>
        </w:rPr>
        <w:t xml:space="preserve"> скликання від 29.12.2011р. № 364</w:t>
      </w:r>
      <w:r w:rsidR="00C27608" w:rsidRPr="00EF0481">
        <w:rPr>
          <w:color w:val="000000"/>
          <w:lang w:val="uk-UA"/>
        </w:rPr>
        <w:t xml:space="preserve"> (</w:t>
      </w:r>
      <w:r w:rsidRPr="00EF0481">
        <w:rPr>
          <w:color w:val="000000"/>
          <w:lang w:val="uk-UA"/>
        </w:rPr>
        <w:t>із змінами</w:t>
      </w:r>
      <w:r w:rsidR="00C27608" w:rsidRPr="00EF0481">
        <w:rPr>
          <w:color w:val="000000"/>
          <w:lang w:val="uk-UA"/>
        </w:rPr>
        <w:t>),</w:t>
      </w:r>
      <w:r w:rsidRPr="00EF0481">
        <w:rPr>
          <w:color w:val="000000"/>
          <w:lang w:val="uk-UA"/>
        </w:rPr>
        <w:t xml:space="preserve"> забезпечувалось проведення конкурсів на право оренди комунального майна виключно з використанням  електронної торгової системи </w:t>
      </w:r>
      <w:r w:rsidR="00C27608" w:rsidRPr="00EF0481">
        <w:rPr>
          <w:color w:val="000000"/>
          <w:lang w:val="uk-UA"/>
        </w:rPr>
        <w:t>«</w:t>
      </w:r>
      <w:r w:rsidRPr="00EF0481">
        <w:rPr>
          <w:color w:val="000000"/>
        </w:rPr>
        <w:t>ProZorro</w:t>
      </w:r>
      <w:r w:rsidR="00C27608" w:rsidRPr="00EF0481">
        <w:rPr>
          <w:color w:val="000000"/>
          <w:lang w:val="uk-UA"/>
        </w:rPr>
        <w:t>.Продажі».</w:t>
      </w:r>
      <w:r w:rsidRPr="00EF0481">
        <w:rPr>
          <w:color w:val="000000"/>
          <w:lang w:val="uk-UA"/>
        </w:rPr>
        <w:t xml:space="preserve"> Впродовж 2018 року підготовлено та оголошено </w:t>
      </w:r>
      <w:r w:rsidRPr="00EF0481">
        <w:rPr>
          <w:b/>
          <w:color w:val="000000"/>
          <w:lang w:val="uk-UA"/>
        </w:rPr>
        <w:t>5</w:t>
      </w:r>
      <w:r w:rsidRPr="00EF0481">
        <w:rPr>
          <w:color w:val="000000"/>
          <w:lang w:val="uk-UA"/>
        </w:rPr>
        <w:t xml:space="preserve"> конкурсів з використанням ЕТС </w:t>
      </w:r>
      <w:r w:rsidR="00C27608" w:rsidRPr="00EF0481">
        <w:rPr>
          <w:color w:val="000000"/>
          <w:lang w:val="uk-UA"/>
        </w:rPr>
        <w:t>«</w:t>
      </w:r>
      <w:r w:rsidRPr="00EF0481">
        <w:rPr>
          <w:color w:val="000000"/>
        </w:rPr>
        <w:t>ProZorro</w:t>
      </w:r>
      <w:r w:rsidRPr="00EF0481">
        <w:rPr>
          <w:color w:val="000000"/>
          <w:lang w:val="uk-UA"/>
        </w:rPr>
        <w:t>.Продажі</w:t>
      </w:r>
      <w:r w:rsidR="00C27608" w:rsidRPr="00EF0481">
        <w:rPr>
          <w:color w:val="000000"/>
          <w:lang w:val="uk-UA"/>
        </w:rPr>
        <w:t>»</w:t>
      </w:r>
      <w:r w:rsidRPr="00EF0481">
        <w:rPr>
          <w:color w:val="000000"/>
          <w:lang w:val="uk-UA"/>
        </w:rPr>
        <w:t xml:space="preserve">. На конкурс виставлялись  </w:t>
      </w:r>
      <w:r w:rsidRPr="00EF0481">
        <w:rPr>
          <w:b/>
          <w:color w:val="000000"/>
          <w:lang w:val="uk-UA"/>
        </w:rPr>
        <w:t>23</w:t>
      </w:r>
      <w:r w:rsidRPr="00EF0481">
        <w:rPr>
          <w:color w:val="000000"/>
          <w:lang w:val="uk-UA"/>
        </w:rPr>
        <w:t xml:space="preserve"> об'єкти комунального майна. </w:t>
      </w:r>
      <w:r w:rsidRPr="00EF0481">
        <w:rPr>
          <w:color w:val="000000"/>
        </w:rPr>
        <w:t xml:space="preserve">За результатами проведених електронних аукціонів передано в оренду </w:t>
      </w:r>
      <w:r w:rsidRPr="00EF0481">
        <w:rPr>
          <w:b/>
          <w:color w:val="000000"/>
        </w:rPr>
        <w:t xml:space="preserve">12 </w:t>
      </w:r>
      <w:r w:rsidRPr="00EF0481">
        <w:rPr>
          <w:color w:val="000000"/>
        </w:rPr>
        <w:t>приміщень комунальної власності.</w:t>
      </w:r>
    </w:p>
    <w:p w:rsidR="00BD0522" w:rsidRPr="00EF0481" w:rsidRDefault="00BD0522" w:rsidP="00BD0522">
      <w:pPr>
        <w:ind w:firstLine="709"/>
        <w:jc w:val="both"/>
        <w:rPr>
          <w:b/>
          <w:color w:val="000000"/>
          <w:sz w:val="28"/>
          <w:szCs w:val="28"/>
        </w:rPr>
      </w:pPr>
    </w:p>
    <w:p w:rsidR="00BD0522" w:rsidRPr="00EF0481" w:rsidRDefault="00BD0522" w:rsidP="00BD0522">
      <w:pPr>
        <w:pStyle w:val="BodyText2"/>
        <w:widowControl w:val="0"/>
        <w:tabs>
          <w:tab w:val="left" w:pos="-5387"/>
          <w:tab w:val="left" w:pos="0"/>
          <w:tab w:val="left" w:pos="720"/>
        </w:tabs>
        <w:overflowPunct/>
        <w:autoSpaceDE/>
        <w:autoSpaceDN/>
        <w:adjustRightInd/>
        <w:ind w:right="0" w:firstLine="540"/>
        <w:rPr>
          <w:b/>
          <w:color w:val="000000"/>
          <w:sz w:val="24"/>
        </w:rPr>
      </w:pPr>
      <w:r w:rsidRPr="00EF0481">
        <w:rPr>
          <w:b/>
          <w:color w:val="000000"/>
          <w:sz w:val="24"/>
        </w:rPr>
        <w:tab/>
        <w:t xml:space="preserve">Закупівлі товарів, робіт, послуг за бюджетні кошти </w:t>
      </w:r>
    </w:p>
    <w:p w:rsidR="00BD0522" w:rsidRPr="00EF0481" w:rsidRDefault="00BD0522" w:rsidP="00BD0522">
      <w:pPr>
        <w:pStyle w:val="BodyText21"/>
        <w:widowControl w:val="0"/>
        <w:tabs>
          <w:tab w:val="left" w:pos="-5387"/>
          <w:tab w:val="left" w:pos="720"/>
        </w:tabs>
        <w:overflowPunct/>
        <w:autoSpaceDE/>
        <w:autoSpaceDN/>
        <w:adjustRightInd/>
        <w:ind w:right="0" w:firstLine="540"/>
        <w:rPr>
          <w:color w:val="000000"/>
          <w:sz w:val="24"/>
        </w:rPr>
      </w:pPr>
      <w:r w:rsidRPr="00EF0481">
        <w:rPr>
          <w:color w:val="000000"/>
          <w:sz w:val="24"/>
        </w:rPr>
        <w:tab/>
        <w:t>Впродовж 2018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EF0481">
        <w:rPr>
          <w:color w:val="000000"/>
          <w:sz w:val="24"/>
          <w:lang w:val="ru-RU"/>
        </w:rPr>
        <w:t xml:space="preserve"> У</w:t>
      </w:r>
      <w:r w:rsidRPr="00EF0481">
        <w:rPr>
          <w:color w:val="000000"/>
          <w:sz w:val="24"/>
        </w:rPr>
        <w:t xml:space="preserve"> зв</w:t>
      </w:r>
      <w:r w:rsidRPr="00EF0481">
        <w:rPr>
          <w:color w:val="000000"/>
          <w:sz w:val="24"/>
          <w:lang w:val="ru-RU"/>
        </w:rPr>
        <w:t>’</w:t>
      </w:r>
      <w:r w:rsidRPr="00EF0481">
        <w:rPr>
          <w:color w:val="000000"/>
          <w:sz w:val="24"/>
        </w:rPr>
        <w:t>язку із набранням чинності Закону України «</w:t>
      </w:r>
      <w:r w:rsidRPr="00EF0481">
        <w:rPr>
          <w:color w:val="000000"/>
          <w:sz w:val="24"/>
          <w:lang w:val="ru-RU"/>
        </w:rPr>
        <w:t>Про публічні закупівлі»</w:t>
      </w:r>
      <w:r w:rsidRPr="00EF0481">
        <w:rPr>
          <w:color w:val="000000"/>
          <w:sz w:val="24"/>
        </w:rPr>
        <w:t xml:space="preserve"> виконавчі органи</w:t>
      </w:r>
      <w:r w:rsidR="00C27608" w:rsidRPr="00EF0481">
        <w:rPr>
          <w:color w:val="000000"/>
          <w:sz w:val="24"/>
          <w:lang w:val="ru-RU"/>
        </w:rPr>
        <w:t xml:space="preserve"> </w:t>
      </w:r>
      <w:r w:rsidRPr="00EF0481">
        <w:rPr>
          <w:color w:val="000000"/>
          <w:sz w:val="24"/>
        </w:rPr>
        <w:t>-</w:t>
      </w:r>
      <w:r w:rsidR="00C27608" w:rsidRPr="00EF0481">
        <w:rPr>
          <w:color w:val="000000"/>
          <w:sz w:val="24"/>
          <w:lang w:val="ru-RU"/>
        </w:rPr>
        <w:t xml:space="preserve"> </w:t>
      </w:r>
      <w:r w:rsidRPr="00EF0481">
        <w:rPr>
          <w:color w:val="000000"/>
          <w:sz w:val="24"/>
        </w:rPr>
        <w:t xml:space="preserve">розпорядники коштів міського бюджету підвищили кваліфікацію щодо </w:t>
      </w:r>
      <w:r w:rsidR="00C27608" w:rsidRPr="00EF0481">
        <w:rPr>
          <w:color w:val="000000"/>
          <w:sz w:val="24"/>
        </w:rPr>
        <w:t>роботи електронної системи «Pro</w:t>
      </w:r>
      <w:r w:rsidR="00C27608" w:rsidRPr="00EF0481">
        <w:rPr>
          <w:color w:val="000000"/>
          <w:sz w:val="24"/>
          <w:lang w:val="en-US"/>
        </w:rPr>
        <w:t>Z</w:t>
      </w:r>
      <w:r w:rsidRPr="00EF0481">
        <w:rPr>
          <w:color w:val="000000"/>
          <w:sz w:val="24"/>
        </w:rPr>
        <w:t>orro» та здійснюють публічні закупівлі шляхом застосування електронного аукціону.</w:t>
      </w:r>
    </w:p>
    <w:p w:rsidR="00BD0522" w:rsidRPr="00EF0481" w:rsidRDefault="00BD0522" w:rsidP="00BD0522">
      <w:pPr>
        <w:ind w:firstLine="709"/>
        <w:jc w:val="both"/>
        <w:rPr>
          <w:color w:val="000000"/>
        </w:rPr>
      </w:pPr>
      <w:r w:rsidRPr="00EF0481">
        <w:rPr>
          <w:color w:val="000000"/>
        </w:rPr>
        <w:t>Відповідно до Закону України «Про публічні закупівлі» у 2018 році було проведено 300 тендерних процедур закупівель товарів, робіт і послуг за рахунок бюджетних коштів, в тому числі за процедурою «відкриті торги» здійснено 274 закупів</w:t>
      </w:r>
      <w:r w:rsidR="00C27608" w:rsidRPr="00EF0481">
        <w:rPr>
          <w:color w:val="000000"/>
        </w:rPr>
        <w:t>л</w:t>
      </w:r>
      <w:r w:rsidR="00C27608" w:rsidRPr="00EF0481">
        <w:rPr>
          <w:color w:val="000000"/>
          <w:lang w:val="uk-UA"/>
        </w:rPr>
        <w:t>і</w:t>
      </w:r>
      <w:r w:rsidRPr="00EF0481">
        <w:rPr>
          <w:color w:val="000000"/>
        </w:rPr>
        <w:t>. Досягнуто збільшення конкурентного середовища серед учасників, а саме: на участь в тендерних торгах у звітному періоді подали пропозиції 613 учасників. З переможцями тендерів було укладено 182 договори. Загальна вартість укладених договорів за результатами тендерних аукціонів через систему «Pro</w:t>
      </w:r>
      <w:r w:rsidR="00C27608" w:rsidRPr="00EF0481">
        <w:rPr>
          <w:color w:val="000000"/>
          <w:lang w:val="en-US"/>
        </w:rPr>
        <w:t>Z</w:t>
      </w:r>
      <w:r w:rsidRPr="00EF0481">
        <w:rPr>
          <w:color w:val="000000"/>
        </w:rPr>
        <w:t>orro» склала 501858</w:t>
      </w:r>
      <w:r w:rsidRPr="00EF0481">
        <w:rPr>
          <w:color w:val="000000"/>
          <w:lang w:val="uk-UA"/>
        </w:rPr>
        <w:t>,</w:t>
      </w:r>
      <w:r w:rsidRPr="00EF0481">
        <w:rPr>
          <w:color w:val="000000"/>
        </w:rPr>
        <w:t> 6</w:t>
      </w:r>
      <w:r w:rsidRPr="00EF0481">
        <w:rPr>
          <w:color w:val="000000"/>
          <w:lang w:val="uk-UA"/>
        </w:rPr>
        <w:t xml:space="preserve"> тис.грн.</w:t>
      </w:r>
      <w:r w:rsidRPr="00EF0481">
        <w:rPr>
          <w:color w:val="000000"/>
        </w:rPr>
        <w:t>, чим було заощаджено  32263</w:t>
      </w:r>
      <w:r w:rsidRPr="00EF0481">
        <w:rPr>
          <w:color w:val="000000"/>
          <w:lang w:val="uk-UA"/>
        </w:rPr>
        <w:t>,25 тис.грн.</w:t>
      </w:r>
      <w:r w:rsidRPr="00EF0481">
        <w:rPr>
          <w:color w:val="000000"/>
        </w:rPr>
        <w:t xml:space="preserve"> бюджетних коштів. </w:t>
      </w:r>
    </w:p>
    <w:p w:rsidR="00BD0522" w:rsidRPr="00EF0481" w:rsidRDefault="00BD0522" w:rsidP="00BD0522">
      <w:pPr>
        <w:ind w:firstLine="709"/>
        <w:jc w:val="both"/>
        <w:rPr>
          <w:color w:val="000000"/>
        </w:rPr>
      </w:pPr>
      <w:r w:rsidRPr="00EF0481">
        <w:rPr>
          <w:color w:val="000000"/>
        </w:rPr>
        <w:t xml:space="preserve">Розпорядники коштів міського бюджету всіх рівнів, комунальні підприємства та установи продовжують використовувати електронну систему закупівель </w:t>
      </w:r>
      <w:r w:rsidR="000A3098" w:rsidRPr="00EF0481">
        <w:rPr>
          <w:color w:val="000000"/>
        </w:rPr>
        <w:t>«Pro</w:t>
      </w:r>
      <w:r w:rsidR="000A3098" w:rsidRPr="00EF0481">
        <w:rPr>
          <w:color w:val="000000"/>
          <w:lang w:val="en-US"/>
        </w:rPr>
        <w:t>Z</w:t>
      </w:r>
      <w:r w:rsidR="000A3098" w:rsidRPr="00EF0481">
        <w:rPr>
          <w:color w:val="000000"/>
        </w:rPr>
        <w:t xml:space="preserve">orro» </w:t>
      </w:r>
      <w:r w:rsidRPr="00EF0481">
        <w:rPr>
          <w:color w:val="000000"/>
        </w:rPr>
        <w:t>для допорогових закупівель вартістю від 30,0 тис.грн</w:t>
      </w:r>
      <w:r w:rsidR="000A3098" w:rsidRPr="00EF0481">
        <w:rPr>
          <w:color w:val="000000"/>
          <w:lang w:val="uk-UA"/>
        </w:rPr>
        <w:t>.</w:t>
      </w:r>
      <w:r w:rsidRPr="00EF0481">
        <w:rPr>
          <w:color w:val="000000"/>
        </w:rPr>
        <w:t>, які не потребують тендерної процедури. Через відкриті допорогові електронні аукціони у 2018 році розпорядники коштів міського бюджету, міські комунальні підприємства та установи здійснили 1 574 закупівель, внаслідок чого було заощаджено 9099</w:t>
      </w:r>
      <w:r w:rsidRPr="00EF0481">
        <w:rPr>
          <w:color w:val="000000"/>
          <w:lang w:val="uk-UA"/>
        </w:rPr>
        <w:t>,53 тис.</w:t>
      </w:r>
      <w:r w:rsidRPr="00EF0481">
        <w:rPr>
          <w:color w:val="000000"/>
        </w:rPr>
        <w:t>грн.</w:t>
      </w:r>
    </w:p>
    <w:p w:rsidR="00BD0522" w:rsidRPr="00EF0481" w:rsidRDefault="00BD0522" w:rsidP="005078E0">
      <w:pPr>
        <w:pStyle w:val="a3"/>
        <w:spacing w:after="0"/>
        <w:ind w:firstLine="709"/>
        <w:jc w:val="both"/>
        <w:rPr>
          <w:color w:val="000000"/>
        </w:rPr>
      </w:pPr>
      <w:r w:rsidRPr="00EF0481">
        <w:rPr>
          <w:color w:val="000000"/>
        </w:rPr>
        <w:t xml:space="preserve">Підприємствам, установам та організаціям комунальної власності територіальної громади м.Чернівців постійно надавалась методологічна, консультаційна допомога під час проведення процедур закупівель. Вся інформація, передбачена чинним законодавством у </w:t>
      </w:r>
      <w:r w:rsidRPr="00EF0481">
        <w:rPr>
          <w:color w:val="000000"/>
        </w:rPr>
        <w:lastRenderedPageBreak/>
        <w:t>сфері публічних закупівель оприлюднена на офіційному веб-порталі Міністерства економічного розвитку та торгівлі України (</w:t>
      </w:r>
      <w:r w:rsidRPr="00EF0481">
        <w:rPr>
          <w:color w:val="000000"/>
          <w:u w:val="single"/>
          <w:shd w:val="clear" w:color="auto" w:fill="FFFFFF"/>
        </w:rPr>
        <w:t>https://prozorro.gov.ua/</w:t>
      </w:r>
      <w:r w:rsidRPr="00EF0481">
        <w:rPr>
          <w:color w:val="000000"/>
        </w:rPr>
        <w:t xml:space="preserve">). Також, всі засідання тендерного комітету транслюються в режимі </w:t>
      </w:r>
      <w:r w:rsidRPr="00EF0481">
        <w:rPr>
          <w:color w:val="000000"/>
          <w:lang w:val="en-US"/>
        </w:rPr>
        <w:t>on</w:t>
      </w:r>
      <w:r w:rsidRPr="00EF0481">
        <w:rPr>
          <w:color w:val="000000"/>
        </w:rPr>
        <w:t>-</w:t>
      </w:r>
      <w:r w:rsidRPr="00EF0481">
        <w:rPr>
          <w:color w:val="000000"/>
          <w:lang w:val="en-US"/>
        </w:rPr>
        <w:t>line</w:t>
      </w:r>
      <w:r w:rsidRPr="00EF0481">
        <w:rPr>
          <w:color w:val="000000"/>
        </w:rPr>
        <w:t>.</w:t>
      </w:r>
    </w:p>
    <w:p w:rsidR="00BD0522" w:rsidRPr="00EF0481" w:rsidRDefault="00BD0522" w:rsidP="005078E0">
      <w:pPr>
        <w:jc w:val="both"/>
        <w:rPr>
          <w:color w:val="000000"/>
          <w:sz w:val="28"/>
          <w:szCs w:val="28"/>
        </w:rPr>
      </w:pPr>
    </w:p>
    <w:p w:rsidR="00BD0522" w:rsidRPr="00EF0481" w:rsidRDefault="00BD0522" w:rsidP="005078E0">
      <w:pPr>
        <w:pStyle w:val="BodyText2"/>
        <w:widowControl w:val="0"/>
        <w:tabs>
          <w:tab w:val="left" w:pos="-5387"/>
          <w:tab w:val="left" w:pos="0"/>
          <w:tab w:val="left" w:pos="720"/>
        </w:tabs>
        <w:overflowPunct/>
        <w:autoSpaceDE/>
        <w:autoSpaceDN/>
        <w:adjustRightInd/>
        <w:ind w:right="0" w:firstLine="540"/>
        <w:rPr>
          <w:b/>
          <w:color w:val="000000"/>
          <w:sz w:val="24"/>
        </w:rPr>
      </w:pPr>
      <w:r w:rsidRPr="00EF0481">
        <w:rPr>
          <w:b/>
          <w:color w:val="000000"/>
          <w:sz w:val="24"/>
        </w:rPr>
        <w:tab/>
        <w:t xml:space="preserve">Промисловий комплекс   </w:t>
      </w:r>
    </w:p>
    <w:p w:rsidR="00BD0522" w:rsidRPr="00EF0481" w:rsidRDefault="00BD0522" w:rsidP="005078E0">
      <w:pPr>
        <w:ind w:firstLine="709"/>
        <w:jc w:val="both"/>
        <w:rPr>
          <w:color w:val="000000"/>
          <w:lang w:val="uk-UA"/>
        </w:rPr>
      </w:pPr>
      <w:r w:rsidRPr="00EF0481">
        <w:rPr>
          <w:color w:val="000000"/>
          <w:lang w:val="uk-UA"/>
        </w:rPr>
        <w:t xml:space="preserve">Промисловість є провідною й найважливішою галуззю сфери матеріального виробництва, яка визначає ефективність економіки для реалізації життєвих інтересів міста, умови життя його мешканців. </w:t>
      </w:r>
    </w:p>
    <w:p w:rsidR="00BD0522" w:rsidRPr="00EF0481" w:rsidRDefault="00BD0522" w:rsidP="005078E0">
      <w:pPr>
        <w:ind w:firstLine="709"/>
        <w:jc w:val="both"/>
        <w:rPr>
          <w:color w:val="000000"/>
          <w:lang w:val="uk-UA"/>
        </w:rPr>
      </w:pPr>
      <w:r w:rsidRPr="00EF0481">
        <w:rPr>
          <w:color w:val="000000"/>
          <w:lang w:val="uk-UA"/>
        </w:rPr>
        <w:t xml:space="preserve">Промисловий  комплекс м.Чернівців у 2018 році був представлений </w:t>
      </w:r>
      <w:r w:rsidRPr="00EF0481">
        <w:rPr>
          <w:color w:val="000000"/>
          <w:lang w:val="uk-UA"/>
        </w:rPr>
        <w:br/>
      </w:r>
      <w:r w:rsidRPr="00EF0481">
        <w:rPr>
          <w:b/>
          <w:color w:val="000000"/>
          <w:lang w:val="uk-UA"/>
        </w:rPr>
        <w:t xml:space="preserve">165 </w:t>
      </w:r>
      <w:r w:rsidRPr="00EF0481">
        <w:rPr>
          <w:color w:val="000000"/>
          <w:lang w:val="uk-UA"/>
        </w:rPr>
        <w:t xml:space="preserve">підприємствами, які за основними видами промислової діяльності поділяються на </w:t>
      </w:r>
      <w:r w:rsidRPr="00EF0481">
        <w:rPr>
          <w:b/>
          <w:color w:val="000000"/>
          <w:lang w:val="uk-UA"/>
        </w:rPr>
        <w:t>11</w:t>
      </w:r>
      <w:r w:rsidRPr="00EF0481">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AA5FCA" w:rsidRPr="00AA5FCA" w:rsidRDefault="00BD0522" w:rsidP="00AA5FCA">
      <w:pPr>
        <w:ind w:firstLine="708"/>
        <w:jc w:val="both"/>
        <w:rPr>
          <w:b/>
          <w:lang w:val="uk-UA"/>
        </w:rPr>
      </w:pPr>
      <w:r w:rsidRPr="00EF0481">
        <w:rPr>
          <w:color w:val="000000"/>
          <w:lang w:val="uk-UA"/>
        </w:rPr>
        <w:t>За статистичними даними</w:t>
      </w:r>
      <w:r w:rsidR="00AA5FCA">
        <w:rPr>
          <w:color w:val="000000"/>
          <w:lang w:val="uk-UA"/>
        </w:rPr>
        <w:t xml:space="preserve"> за</w:t>
      </w:r>
      <w:r w:rsidRPr="00EF0481">
        <w:rPr>
          <w:color w:val="000000"/>
          <w:lang w:val="uk-UA"/>
        </w:rPr>
        <w:t xml:space="preserve"> </w:t>
      </w:r>
      <w:r w:rsidR="00AA5FCA" w:rsidRPr="00AA5FCA">
        <w:rPr>
          <w:b/>
          <w:lang w:val="uk-UA"/>
        </w:rPr>
        <w:t>2018 рік</w:t>
      </w:r>
      <w:r w:rsidR="00AA5FCA" w:rsidRPr="00AA5FCA">
        <w:rPr>
          <w:lang w:val="uk-UA"/>
        </w:rPr>
        <w:t xml:space="preserve"> промисловими підприємствами м.Чернівців реалізовано товарної продукції (в діючих цінах) на суму </w:t>
      </w:r>
      <w:r w:rsidR="00AA5FCA" w:rsidRPr="00AA5FCA">
        <w:rPr>
          <w:b/>
          <w:lang w:val="uk-UA"/>
        </w:rPr>
        <w:t>7575,2 млн.грн</w:t>
      </w:r>
      <w:r w:rsidR="00AA5FCA" w:rsidRPr="00AA5FCA">
        <w:rPr>
          <w:lang w:val="uk-UA"/>
        </w:rPr>
        <w:t xml:space="preserve">. У порівнянні з  показником за 2017 рік (обсяг реалізації  </w:t>
      </w:r>
      <w:r w:rsidR="00AA5FCA" w:rsidRPr="00AA5FCA">
        <w:rPr>
          <w:b/>
          <w:color w:val="000000"/>
          <w:lang w:val="uk-UA"/>
        </w:rPr>
        <w:t xml:space="preserve">6458,2 </w:t>
      </w:r>
      <w:r w:rsidR="00AA5FCA" w:rsidRPr="00AA5FCA">
        <w:rPr>
          <w:b/>
          <w:lang w:val="uk-UA"/>
        </w:rPr>
        <w:t>млн.грн</w:t>
      </w:r>
      <w:r w:rsidR="00AA5FCA" w:rsidRPr="00AA5FCA">
        <w:rPr>
          <w:lang w:val="uk-UA"/>
        </w:rPr>
        <w:t>. в діючих цінах) реалізація збільшилась</w:t>
      </w:r>
      <w:r w:rsidR="00AA5FCA" w:rsidRPr="00AA5FCA">
        <w:rPr>
          <w:b/>
          <w:lang w:val="uk-UA"/>
        </w:rPr>
        <w:t xml:space="preserve"> </w:t>
      </w:r>
      <w:r w:rsidR="00AA5FCA" w:rsidRPr="00AA5FCA">
        <w:rPr>
          <w:color w:val="000000"/>
          <w:lang w:val="uk-UA"/>
        </w:rPr>
        <w:t>на</w:t>
      </w:r>
      <w:r w:rsidR="00AA5FCA" w:rsidRPr="00AA5FCA">
        <w:rPr>
          <w:b/>
          <w:color w:val="000000"/>
          <w:lang w:val="uk-UA"/>
        </w:rPr>
        <w:t xml:space="preserve"> 1117,0 млн.грн.</w:t>
      </w:r>
    </w:p>
    <w:p w:rsidR="00BD0522" w:rsidRPr="00EF0481" w:rsidRDefault="00BD0522" w:rsidP="00BD0522">
      <w:pPr>
        <w:ind w:firstLine="708"/>
        <w:jc w:val="both"/>
        <w:rPr>
          <w:color w:val="000000"/>
          <w:lang w:val="uk-UA"/>
        </w:rPr>
      </w:pPr>
      <w:r w:rsidRPr="00EF0481">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EF0481">
        <w:rPr>
          <w:rStyle w:val="apple-style-span"/>
          <w:color w:val="000000"/>
          <w:lang w:val="uk-UA"/>
        </w:rPr>
        <w:t xml:space="preserve">нноваційна діяльність здебільшого спрямована на освоєння виробництва нової продукції. Впродовж 2018 року </w:t>
      </w:r>
      <w:r w:rsidRPr="00EF0481">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BD0522" w:rsidRPr="00EF0481" w:rsidRDefault="002F2074" w:rsidP="00BD0522">
      <w:pPr>
        <w:ind w:firstLine="708"/>
        <w:jc w:val="both"/>
        <w:rPr>
          <w:color w:val="000000"/>
          <w:lang w:val="uk-UA"/>
        </w:rPr>
      </w:pPr>
      <w:r w:rsidRPr="00EF0481">
        <w:rPr>
          <w:b/>
          <w:color w:val="000000"/>
          <w:lang w:val="uk-UA"/>
        </w:rPr>
        <w:t>-</w:t>
      </w:r>
      <w:r w:rsidR="00BD0522" w:rsidRPr="00EF0481">
        <w:rPr>
          <w:b/>
          <w:color w:val="000000"/>
          <w:lang w:val="uk-UA"/>
        </w:rPr>
        <w:t>ТДВ «Трембіта»</w:t>
      </w:r>
      <w:r w:rsidRPr="00EF0481">
        <w:rPr>
          <w:b/>
          <w:color w:val="000000"/>
          <w:lang w:val="uk-UA"/>
        </w:rPr>
        <w:t>.</w:t>
      </w:r>
      <w:r w:rsidR="00BD0522" w:rsidRPr="00EF0481">
        <w:rPr>
          <w:color w:val="000000"/>
          <w:lang w:val="uk-UA"/>
        </w:rPr>
        <w:t xml:space="preserve"> Запроваджені наступні заходи:</w:t>
      </w:r>
    </w:p>
    <w:p w:rsidR="00BD0522" w:rsidRPr="00EF0481" w:rsidRDefault="00BD0522" w:rsidP="00BD0522">
      <w:pPr>
        <w:ind w:firstLine="708"/>
        <w:jc w:val="both"/>
        <w:rPr>
          <w:color w:val="000000"/>
          <w:lang w:val="uk-UA"/>
        </w:rPr>
      </w:pPr>
      <w:r w:rsidRPr="00EF0481">
        <w:rPr>
          <w:color w:val="000000"/>
          <w:lang w:val="uk-UA"/>
        </w:rPr>
        <w:t>-</w:t>
      </w:r>
      <w:r w:rsidR="000A3098" w:rsidRPr="00EF0481">
        <w:rPr>
          <w:color w:val="000000"/>
          <w:lang w:val="uk-UA"/>
        </w:rPr>
        <w:t xml:space="preserve"> </w:t>
      </w:r>
      <w:r w:rsidRPr="00EF0481">
        <w:rPr>
          <w:color w:val="000000"/>
          <w:lang w:val="uk-UA"/>
        </w:rPr>
        <w:t>за рахунок власних коштів в сумі 2,1 млн.грн. проведена реконструкція систем вентиляції з установкою систем кондиці</w:t>
      </w:r>
      <w:r w:rsidR="000A3098" w:rsidRPr="00EF0481">
        <w:rPr>
          <w:color w:val="000000"/>
          <w:lang w:val="uk-UA"/>
        </w:rPr>
        <w:t>ю</w:t>
      </w:r>
      <w:r w:rsidRPr="00EF0481">
        <w:rPr>
          <w:color w:val="000000"/>
          <w:lang w:val="uk-UA"/>
        </w:rPr>
        <w:t>вання повітря, що значно покращило умови праці;</w:t>
      </w:r>
    </w:p>
    <w:p w:rsidR="00BD0522" w:rsidRPr="00EF0481" w:rsidRDefault="00BD0522" w:rsidP="00BD0522">
      <w:pPr>
        <w:ind w:firstLine="708"/>
        <w:jc w:val="both"/>
        <w:rPr>
          <w:color w:val="000000"/>
          <w:lang w:val="uk-UA"/>
        </w:rPr>
      </w:pPr>
      <w:r w:rsidRPr="00EF0481">
        <w:rPr>
          <w:color w:val="000000"/>
          <w:lang w:val="uk-UA"/>
        </w:rPr>
        <w:t>-</w:t>
      </w:r>
      <w:r w:rsidR="000A3098" w:rsidRPr="00EF0481">
        <w:rPr>
          <w:color w:val="000000"/>
          <w:lang w:val="uk-UA"/>
        </w:rPr>
        <w:t xml:space="preserve"> </w:t>
      </w:r>
      <w:r w:rsidRPr="00EF0481">
        <w:rPr>
          <w:color w:val="000000"/>
          <w:lang w:val="uk-UA"/>
        </w:rPr>
        <w:t>встановлений аквадист</w:t>
      </w:r>
      <w:r w:rsidR="000A3098" w:rsidRPr="00EF0481">
        <w:rPr>
          <w:color w:val="000000"/>
          <w:lang w:val="uk-UA"/>
        </w:rPr>
        <w:t>и</w:t>
      </w:r>
      <w:r w:rsidRPr="00EF0481">
        <w:rPr>
          <w:color w:val="000000"/>
          <w:lang w:val="uk-UA"/>
        </w:rPr>
        <w:t>лятор для води ДЄЭ-10;</w:t>
      </w:r>
    </w:p>
    <w:p w:rsidR="00BD0522" w:rsidRPr="00EF0481" w:rsidRDefault="00BD0522" w:rsidP="00BD0522">
      <w:pPr>
        <w:ind w:firstLine="708"/>
        <w:jc w:val="both"/>
        <w:rPr>
          <w:color w:val="000000"/>
          <w:lang w:val="uk-UA"/>
        </w:rPr>
      </w:pPr>
      <w:r w:rsidRPr="00EF0481">
        <w:rPr>
          <w:color w:val="000000"/>
          <w:lang w:val="uk-UA"/>
        </w:rPr>
        <w:t>-</w:t>
      </w:r>
      <w:r w:rsidR="000A3098" w:rsidRPr="00EF0481">
        <w:rPr>
          <w:color w:val="000000"/>
          <w:lang w:val="uk-UA"/>
        </w:rPr>
        <w:t xml:space="preserve"> </w:t>
      </w:r>
      <w:r w:rsidRPr="00EF0481">
        <w:rPr>
          <w:color w:val="000000"/>
          <w:lang w:val="uk-UA"/>
        </w:rPr>
        <w:t>введено в експлуатацію нову швейну машину фірми SIRUBA 757 кл. вартістю 54,0 тис.грн. та настилочний стіл голковий фірми MORI вартістю 194,0 тис.грн.;</w:t>
      </w:r>
    </w:p>
    <w:p w:rsidR="00BD0522" w:rsidRPr="00EF0481" w:rsidRDefault="00BD0522" w:rsidP="00BD0522">
      <w:pPr>
        <w:ind w:firstLine="708"/>
        <w:jc w:val="both"/>
        <w:rPr>
          <w:color w:val="000000"/>
          <w:lang w:val="uk-UA"/>
        </w:rPr>
      </w:pPr>
      <w:r w:rsidRPr="00EF0481">
        <w:rPr>
          <w:color w:val="000000"/>
          <w:lang w:val="uk-UA"/>
        </w:rPr>
        <w:t>-</w:t>
      </w:r>
      <w:r w:rsidR="002F2074" w:rsidRPr="00EF0481">
        <w:rPr>
          <w:color w:val="000000"/>
          <w:lang w:val="uk-UA"/>
        </w:rPr>
        <w:t xml:space="preserve"> </w:t>
      </w:r>
      <w:r w:rsidRPr="00EF0481">
        <w:rPr>
          <w:color w:val="000000"/>
          <w:lang w:val="uk-UA"/>
        </w:rPr>
        <w:t xml:space="preserve">встановлено новий автоматизований розкрійний комплекс фірми GERBER модель PARAGON </w:t>
      </w:r>
      <w:r w:rsidRPr="00EF0481">
        <w:rPr>
          <w:color w:val="000000"/>
          <w:lang w:val="en-US"/>
        </w:rPr>
        <w:t>LX</w:t>
      </w:r>
      <w:r w:rsidRPr="00EF0481">
        <w:rPr>
          <w:color w:val="000000"/>
          <w:lang w:val="uk-UA"/>
        </w:rPr>
        <w:t xml:space="preserve"> з роз</w:t>
      </w:r>
      <w:r w:rsidR="002F2074" w:rsidRPr="00EF0481">
        <w:rPr>
          <w:color w:val="000000"/>
          <w:lang w:val="uk-UA"/>
        </w:rPr>
        <w:t>крою тканин «клітинка» і «смужка</w:t>
      </w:r>
      <w:r w:rsidRPr="00EF0481">
        <w:rPr>
          <w:color w:val="000000"/>
          <w:lang w:val="uk-UA"/>
        </w:rPr>
        <w:t>» та прикладних матеріалів вартістю 2,0 млн.грн.;</w:t>
      </w:r>
    </w:p>
    <w:p w:rsidR="00BD0522" w:rsidRPr="00EF0481" w:rsidRDefault="00BD0522" w:rsidP="00BD0522">
      <w:pPr>
        <w:ind w:firstLine="708"/>
        <w:jc w:val="both"/>
        <w:rPr>
          <w:color w:val="000000"/>
          <w:lang w:val="uk-UA"/>
        </w:rPr>
      </w:pPr>
      <w:r w:rsidRPr="00EF0481">
        <w:rPr>
          <w:color w:val="000000"/>
          <w:lang w:val="uk-UA"/>
        </w:rPr>
        <w:t>-</w:t>
      </w:r>
      <w:r w:rsidR="002F2074" w:rsidRPr="00EF0481">
        <w:rPr>
          <w:color w:val="000000"/>
          <w:lang w:val="uk-UA"/>
        </w:rPr>
        <w:t xml:space="preserve"> </w:t>
      </w:r>
      <w:r w:rsidRPr="00EF0481">
        <w:rPr>
          <w:color w:val="000000"/>
          <w:lang w:val="uk-UA"/>
        </w:rPr>
        <w:t xml:space="preserve">в рамках впровадження енергоефективних технологій проведена заміна конденсатовідвідників на пресах волого-теплової обробки, завершено заміну люмінесцентних ламп освітлення на світлодіодні, проведена заміна асинхронних електродвигунів на швейних машинах на </w:t>
      </w:r>
      <w:r w:rsidR="002F2074" w:rsidRPr="00EF0481">
        <w:rPr>
          <w:color w:val="000000"/>
          <w:lang w:val="uk-UA"/>
        </w:rPr>
        <w:t>крокові</w:t>
      </w:r>
      <w:r w:rsidRPr="00EF0481">
        <w:rPr>
          <w:color w:val="000000"/>
          <w:lang w:val="uk-UA"/>
        </w:rPr>
        <w:t xml:space="preserve"> двигуни, впроваджено комп’ютерну програму і технологічне обладнання для автоматичного контролю та обліку споживання природного газу в режимі реального часу.</w:t>
      </w:r>
    </w:p>
    <w:p w:rsidR="00BD0522" w:rsidRPr="00EF0481" w:rsidRDefault="002F2074" w:rsidP="00BD0522">
      <w:pPr>
        <w:ind w:firstLine="708"/>
        <w:jc w:val="both"/>
        <w:rPr>
          <w:color w:val="000000"/>
          <w:lang w:val="uk-UA"/>
        </w:rPr>
      </w:pPr>
      <w:r w:rsidRPr="00EF0481">
        <w:rPr>
          <w:b/>
          <w:color w:val="000000"/>
          <w:lang w:val="uk-UA"/>
        </w:rPr>
        <w:t>-</w:t>
      </w:r>
      <w:r w:rsidR="00BD0522" w:rsidRPr="00EF0481">
        <w:rPr>
          <w:b/>
          <w:color w:val="000000"/>
          <w:lang w:val="uk-UA"/>
        </w:rPr>
        <w:t>ПАТ «Чернівецький олійножировий комбінат»</w:t>
      </w:r>
      <w:r w:rsidRPr="00EF0481">
        <w:rPr>
          <w:b/>
          <w:color w:val="000000"/>
          <w:lang w:val="uk-UA"/>
        </w:rPr>
        <w:t>.</w:t>
      </w:r>
      <w:r w:rsidR="00BD0522" w:rsidRPr="00EF0481">
        <w:rPr>
          <w:color w:val="000000"/>
          <w:lang w:val="uk-UA"/>
        </w:rPr>
        <w:t xml:space="preserve"> На підприємстві проведений капітальний ремонт, замінено жаровню, опалювальні котли переведені на роботу на пелетах.</w:t>
      </w:r>
    </w:p>
    <w:p w:rsidR="00BD0522" w:rsidRPr="00EF0481" w:rsidRDefault="002F2074" w:rsidP="00BD0522">
      <w:pPr>
        <w:ind w:firstLine="708"/>
        <w:jc w:val="both"/>
        <w:rPr>
          <w:color w:val="000000"/>
          <w:lang w:val="uk-UA"/>
        </w:rPr>
      </w:pPr>
      <w:r w:rsidRPr="00EF0481">
        <w:rPr>
          <w:b/>
          <w:color w:val="000000"/>
          <w:lang w:val="uk-UA"/>
        </w:rPr>
        <w:t>-</w:t>
      </w:r>
      <w:r w:rsidR="00BD0522" w:rsidRPr="00EF0481">
        <w:rPr>
          <w:b/>
          <w:color w:val="000000"/>
          <w:lang w:val="uk-UA"/>
        </w:rPr>
        <w:t>П</w:t>
      </w:r>
      <w:r w:rsidRPr="00EF0481">
        <w:rPr>
          <w:b/>
          <w:color w:val="000000"/>
          <w:lang w:val="uk-UA"/>
        </w:rPr>
        <w:t>АТ «Чернівецький хлібокомбінат».</w:t>
      </w:r>
      <w:r w:rsidR="00BD0522" w:rsidRPr="00EF0481">
        <w:rPr>
          <w:b/>
          <w:color w:val="000000"/>
          <w:lang w:val="uk-UA"/>
        </w:rPr>
        <w:t xml:space="preserve"> </w:t>
      </w:r>
      <w:r w:rsidR="00BD0522" w:rsidRPr="00EF0481">
        <w:rPr>
          <w:color w:val="000000"/>
          <w:lang w:val="uk-UA"/>
        </w:rPr>
        <w:t>Запроваджено виробництво 20 нових видів продукції, в т.ч.: пироги «Панночка» з сирною, яблучною, абрикосовою, вишневою начинкою, пиріг з сиром, булочка «Студентська», хліб «Кишинівський», хліб «Гречаний»,  тістечко «Фруктове», кекс «Екзотика», ватрушка «Смачна» та ін. Придбано та введено в експлуатацію  маркіратор (термотрансферний принтер) на пакувальну машину «Флоріда».</w:t>
      </w:r>
    </w:p>
    <w:p w:rsidR="00BD0522" w:rsidRPr="00EF0481" w:rsidRDefault="00BD0522" w:rsidP="00BD0522">
      <w:pPr>
        <w:ind w:firstLine="709"/>
        <w:jc w:val="both"/>
        <w:rPr>
          <w:b/>
          <w:color w:val="000000"/>
          <w:lang w:val="uk-UA"/>
        </w:rPr>
      </w:pPr>
      <w:r w:rsidRPr="00EF0481">
        <w:rPr>
          <w:b/>
          <w:color w:val="000000"/>
          <w:lang w:val="uk-UA"/>
        </w:rPr>
        <w:t>-ПП «Артон»</w:t>
      </w:r>
      <w:r w:rsidRPr="00EF0481">
        <w:rPr>
          <w:color w:val="000000"/>
          <w:lang w:val="uk-UA"/>
        </w:rPr>
        <w:t xml:space="preserve">. Запроваджено виробництво </w:t>
      </w:r>
      <w:r w:rsidRPr="00EF0481">
        <w:rPr>
          <w:b/>
          <w:color w:val="000000"/>
          <w:lang w:val="uk-UA"/>
        </w:rPr>
        <w:t>5 нових видів</w:t>
      </w:r>
      <w:r w:rsidRPr="00EF0481">
        <w:rPr>
          <w:color w:val="000000"/>
          <w:lang w:val="uk-UA"/>
        </w:rPr>
        <w:t xml:space="preserve"> комбінованих приладів пожежного сповіщення.</w:t>
      </w:r>
    </w:p>
    <w:p w:rsidR="00BD0522" w:rsidRPr="00EF0481" w:rsidRDefault="00BD0522" w:rsidP="00BD0522">
      <w:pPr>
        <w:ind w:firstLine="709"/>
        <w:jc w:val="both"/>
        <w:rPr>
          <w:color w:val="000000"/>
          <w:lang w:val="uk-UA"/>
        </w:rPr>
      </w:pPr>
      <w:r w:rsidRPr="00EF0481">
        <w:rPr>
          <w:b/>
          <w:color w:val="000000"/>
          <w:lang w:val="uk-UA"/>
        </w:rPr>
        <w:t>-СКБ «Електронмаш»</w:t>
      </w:r>
      <w:r w:rsidRPr="00EF0481">
        <w:rPr>
          <w:color w:val="000000"/>
          <w:lang w:val="uk-UA"/>
        </w:rPr>
        <w:t xml:space="preserve">. Запроваджено виробництво </w:t>
      </w:r>
      <w:r w:rsidRPr="00EF0481">
        <w:rPr>
          <w:b/>
          <w:color w:val="000000"/>
          <w:lang w:val="uk-UA"/>
        </w:rPr>
        <w:t>2 нових видів</w:t>
      </w:r>
      <w:r w:rsidRPr="00EF0481">
        <w:rPr>
          <w:color w:val="000000"/>
          <w:lang w:val="uk-UA"/>
        </w:rPr>
        <w:t xml:space="preserve"> пожежних сповіщувачів.</w:t>
      </w:r>
    </w:p>
    <w:p w:rsidR="00BD0522" w:rsidRPr="00EF0481" w:rsidRDefault="00BD0522" w:rsidP="00BD0522">
      <w:pPr>
        <w:ind w:firstLine="709"/>
        <w:jc w:val="both"/>
        <w:rPr>
          <w:color w:val="000000"/>
          <w:lang w:val="uk-UA"/>
        </w:rPr>
      </w:pPr>
      <w:r w:rsidRPr="00EF0481">
        <w:rPr>
          <w:b/>
          <w:color w:val="000000"/>
          <w:lang w:val="uk-UA"/>
        </w:rPr>
        <w:lastRenderedPageBreak/>
        <w:t xml:space="preserve">-ТОВ «Аутомотів Електрік Україна». </w:t>
      </w:r>
      <w:r w:rsidRPr="00EF0481">
        <w:rPr>
          <w:color w:val="000000"/>
          <w:lang w:val="uk-UA"/>
        </w:rPr>
        <w:t>Введено в експлуатацію нове обладнання з використанням енергоефективних технологій та відновлюваної енергії – сонячні батареї.</w:t>
      </w:r>
    </w:p>
    <w:p w:rsidR="00BD0522" w:rsidRPr="00EF0481" w:rsidRDefault="00E111F3" w:rsidP="00BD0522">
      <w:pPr>
        <w:ind w:firstLine="709"/>
        <w:jc w:val="both"/>
        <w:rPr>
          <w:color w:val="000000"/>
          <w:lang w:val="uk-UA"/>
        </w:rPr>
      </w:pPr>
      <w:r>
        <w:rPr>
          <w:color w:val="000000"/>
          <w:lang w:val="uk-UA"/>
        </w:rPr>
        <w:t>Н</w:t>
      </w:r>
      <w:r w:rsidR="00BD0522" w:rsidRPr="00EF0481">
        <w:rPr>
          <w:color w:val="000000"/>
          <w:lang w:val="uk-UA"/>
        </w:rPr>
        <w:t xml:space="preserve">а </w:t>
      </w:r>
      <w:r w:rsidR="00BD0522" w:rsidRPr="00EF0481">
        <w:rPr>
          <w:color w:val="000000"/>
        </w:rPr>
        <w:t>виробничих площах ТОВ «Гравітон» розпоча</w:t>
      </w:r>
      <w:r>
        <w:rPr>
          <w:color w:val="000000"/>
          <w:lang w:val="uk-UA"/>
        </w:rPr>
        <w:t>то</w:t>
      </w:r>
      <w:r w:rsidR="00BD0522" w:rsidRPr="00EF0481">
        <w:rPr>
          <w:color w:val="000000"/>
        </w:rPr>
        <w:t xml:space="preserve"> виробництво продукції </w:t>
      </w:r>
      <w:r w:rsidR="00BD0522" w:rsidRPr="00EF0481">
        <w:rPr>
          <w:b/>
          <w:color w:val="000000"/>
        </w:rPr>
        <w:t>Т</w:t>
      </w:r>
      <w:r w:rsidR="00BD0522" w:rsidRPr="00EF0481">
        <w:rPr>
          <w:b/>
          <w:color w:val="000000"/>
          <w:lang w:val="uk-UA"/>
        </w:rPr>
        <w:t xml:space="preserve">ОВ </w:t>
      </w:r>
      <w:r w:rsidR="00BD0522" w:rsidRPr="00EF0481">
        <w:rPr>
          <w:b/>
          <w:color w:val="000000"/>
        </w:rPr>
        <w:t>«Вест Буковина»</w:t>
      </w:r>
      <w:r w:rsidR="00BD0522" w:rsidRPr="00EF0481">
        <w:rPr>
          <w:color w:val="000000"/>
        </w:rPr>
        <w:t>, яке співпрацює з компанією «MARTUR Automotive Seating System». Підприємство спеціалізується на виробництві внутрішнього оздоблення автомобілів всесвітньовідомих марок, зокрема, шиє текстильні вироби</w:t>
      </w:r>
      <w:r w:rsidR="00BD0522" w:rsidRPr="00EF0481">
        <w:rPr>
          <w:color w:val="000000"/>
          <w:lang w:val="uk-UA"/>
        </w:rPr>
        <w:t xml:space="preserve">. </w:t>
      </w:r>
      <w:r w:rsidR="00BD0522" w:rsidRPr="00EF0481">
        <w:rPr>
          <w:color w:val="000000"/>
        </w:rPr>
        <w:t xml:space="preserve">На даний час </w:t>
      </w:r>
      <w:r w:rsidR="00BD0522" w:rsidRPr="00EF0481">
        <w:rPr>
          <w:color w:val="000000"/>
          <w:lang w:val="uk-UA"/>
        </w:rPr>
        <w:t xml:space="preserve">на підприємстві </w:t>
      </w:r>
      <w:r w:rsidR="00BD0522" w:rsidRPr="00EF0481">
        <w:rPr>
          <w:color w:val="000000"/>
        </w:rPr>
        <w:t>працює 95 осіб, які виготовляють 42 тис</w:t>
      </w:r>
      <w:r w:rsidR="00BD0522" w:rsidRPr="00EF0481">
        <w:rPr>
          <w:color w:val="000000"/>
          <w:lang w:val="uk-UA"/>
        </w:rPr>
        <w:t>.од.</w:t>
      </w:r>
      <w:r w:rsidR="00BD0522" w:rsidRPr="00EF0481">
        <w:rPr>
          <w:color w:val="000000"/>
        </w:rPr>
        <w:t xml:space="preserve"> продукції на місяць.</w:t>
      </w:r>
      <w:r w:rsidR="00BD0522" w:rsidRPr="00EF0481">
        <w:rPr>
          <w:color w:val="000000"/>
          <w:lang w:val="uk-UA"/>
        </w:rPr>
        <w:t xml:space="preserve"> У розвиток виробництва залучено майже 3,5 млн.грн. власних інвестиційних коштів, у тому числі майже 3,0 млн.грн. вкладено в модернізацію будівель, 0,5 млн.грн. – у виробниче обладнання.</w:t>
      </w:r>
    </w:p>
    <w:p w:rsidR="00BD0522" w:rsidRPr="00EF0481" w:rsidRDefault="00BD0522" w:rsidP="00BD0522">
      <w:pPr>
        <w:ind w:firstLine="708"/>
        <w:jc w:val="both"/>
        <w:rPr>
          <w:color w:val="000000"/>
          <w:lang w:val="uk-UA"/>
        </w:rPr>
      </w:pPr>
      <w:r w:rsidRPr="00EF0481">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EF0481">
        <w:rPr>
          <w:b/>
          <w:color w:val="000000"/>
          <w:lang w:val="uk-UA"/>
        </w:rPr>
        <w:t>Каталог товарної продукції,</w:t>
      </w:r>
      <w:r w:rsidRPr="00EF0481">
        <w:rPr>
          <w:color w:val="000000"/>
          <w:lang w:val="uk-UA"/>
        </w:rPr>
        <w:t xml:space="preserve"> яка виробляється промисловими підприємствами міста Чернівців.</w:t>
      </w:r>
    </w:p>
    <w:p w:rsidR="00BD0522" w:rsidRPr="00EF0481" w:rsidRDefault="00BD0522" w:rsidP="00BD0522">
      <w:pPr>
        <w:ind w:firstLine="708"/>
        <w:jc w:val="both"/>
        <w:rPr>
          <w:color w:val="000000"/>
          <w:lang w:val="uk-UA"/>
        </w:rPr>
      </w:pPr>
      <w:r w:rsidRPr="00EF0481">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w:t>
      </w:r>
      <w:r w:rsidR="002F2074" w:rsidRPr="00EF0481">
        <w:rPr>
          <w:color w:val="000000"/>
          <w:lang w:val="uk-UA"/>
        </w:rPr>
        <w:t>й</w:t>
      </w:r>
      <w:r w:rsidRPr="00EF0481">
        <w:rPr>
          <w:color w:val="000000"/>
        </w:rPr>
        <w:t xml:space="preserve"> за межами України. </w:t>
      </w:r>
      <w:r w:rsidRPr="00EF0481">
        <w:rPr>
          <w:color w:val="000000"/>
          <w:lang w:val="uk-UA"/>
        </w:rPr>
        <w:t xml:space="preserve">Керівникам промислових підприємств </w:t>
      </w:r>
      <w:r w:rsidRPr="00EF0481">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EF0481">
        <w:rPr>
          <w:color w:val="000000"/>
          <w:lang w:val="uk-UA"/>
        </w:rPr>
        <w:t xml:space="preserve"> </w:t>
      </w:r>
      <w:r w:rsidR="002F2074" w:rsidRPr="00EF0481">
        <w:rPr>
          <w:color w:val="000000"/>
          <w:lang w:val="uk-UA"/>
        </w:rPr>
        <w:t>Зокрема, п</w:t>
      </w:r>
      <w:r w:rsidRPr="00EF0481">
        <w:rPr>
          <w:color w:val="000000"/>
          <w:lang w:val="uk-UA"/>
        </w:rPr>
        <w:t xml:space="preserve">ідприємствам була надана інформація про пропозицію щодо участі у 5-ій </w:t>
      </w:r>
      <w:r w:rsidRPr="00EF0481">
        <w:rPr>
          <w:b/>
          <w:color w:val="000000"/>
          <w:lang w:val="uk-UA"/>
        </w:rPr>
        <w:t xml:space="preserve">Міжнародній виставці торгівлі послугами (CIFTIS) </w:t>
      </w:r>
      <w:r w:rsidRPr="00EF0481">
        <w:rPr>
          <w:color w:val="000000"/>
          <w:lang w:val="uk-UA"/>
        </w:rPr>
        <w:t>в м.Пекін</w:t>
      </w:r>
      <w:r w:rsidR="007B483C" w:rsidRPr="00EF0481">
        <w:rPr>
          <w:color w:val="000000"/>
          <w:lang w:val="uk-UA"/>
        </w:rPr>
        <w:t>і</w:t>
      </w:r>
      <w:r w:rsidRPr="00EF0481">
        <w:rPr>
          <w:color w:val="000000"/>
          <w:lang w:val="uk-UA"/>
        </w:rPr>
        <w:t xml:space="preserve"> (Китайська Народна Республіка), спеціалізованих виставках продуктів харчування, миючих засобів, косметичних виробів, машинного обладнання у </w:t>
      </w:r>
      <w:r w:rsidRPr="00EF0481">
        <w:rPr>
          <w:b/>
          <w:color w:val="000000"/>
          <w:lang w:val="uk-UA"/>
        </w:rPr>
        <w:t>Вільній зоні Анзалі</w:t>
      </w:r>
      <w:r w:rsidRPr="00EF0481">
        <w:rPr>
          <w:color w:val="000000"/>
          <w:lang w:val="uk-UA"/>
        </w:rPr>
        <w:t xml:space="preserve"> (Ісламська Республіка Іран), </w:t>
      </w:r>
      <w:r w:rsidRPr="00EF0481">
        <w:rPr>
          <w:b/>
          <w:color w:val="000000"/>
          <w:lang w:val="uk-UA"/>
        </w:rPr>
        <w:t>Х Міжнародній спеціалізованій виставці «Київський технічний ярмарок – 2018»</w:t>
      </w:r>
      <w:r w:rsidRPr="00EF0481">
        <w:rPr>
          <w:color w:val="000000"/>
          <w:lang w:val="uk-UA"/>
        </w:rPr>
        <w:t xml:space="preserve"> в м.Києві, участі у програмі </w:t>
      </w:r>
      <w:r w:rsidRPr="00EF0481">
        <w:rPr>
          <w:b/>
          <w:color w:val="000000"/>
        </w:rPr>
        <w:t>SABIT</w:t>
      </w:r>
      <w:r w:rsidRPr="00EF0481">
        <w:rPr>
          <w:b/>
          <w:color w:val="000000"/>
          <w:lang w:val="uk-UA"/>
        </w:rPr>
        <w:t xml:space="preserve">, </w:t>
      </w:r>
      <w:r w:rsidR="002F2074" w:rsidRPr="00EF0481">
        <w:rPr>
          <w:color w:val="000000"/>
          <w:lang w:val="uk-UA"/>
        </w:rPr>
        <w:t>яка реалізується в</w:t>
      </w:r>
      <w:r w:rsidRPr="00EF0481">
        <w:rPr>
          <w:color w:val="000000"/>
          <w:lang w:val="uk-UA"/>
        </w:rPr>
        <w:t xml:space="preserve"> рамках співпраці з Американською Комерційною Службою Посольства Сполучених Штатів Америки в Україні</w:t>
      </w:r>
      <w:r w:rsidR="007B483C" w:rsidRPr="00EF0481">
        <w:rPr>
          <w:color w:val="000000"/>
          <w:lang w:val="uk-UA"/>
        </w:rPr>
        <w:t>,</w:t>
      </w:r>
      <w:r w:rsidRPr="00EF0481">
        <w:rPr>
          <w:color w:val="000000"/>
          <w:lang w:val="uk-UA"/>
        </w:rPr>
        <w:t xml:space="preserve"> за підтримки Міністерства Торгівлі США</w:t>
      </w:r>
      <w:r w:rsidR="007B483C" w:rsidRPr="00EF0481">
        <w:rPr>
          <w:color w:val="000000"/>
          <w:lang w:val="uk-UA"/>
        </w:rPr>
        <w:t>,</w:t>
      </w:r>
      <w:r w:rsidRPr="00EF0481">
        <w:rPr>
          <w:color w:val="000000"/>
          <w:lang w:val="uk-UA"/>
        </w:rPr>
        <w:t xml:space="preserve"> щодо </w:t>
      </w:r>
      <w:r w:rsidRPr="00EF0481">
        <w:rPr>
          <w:b/>
          <w:color w:val="000000"/>
          <w:lang w:val="uk-UA"/>
        </w:rPr>
        <w:t xml:space="preserve">бізнес-стажування для фахівців з України за напрямом «Холодна ланка поставок», </w:t>
      </w:r>
      <w:r w:rsidRPr="00EF0481">
        <w:rPr>
          <w:color w:val="000000"/>
          <w:lang w:val="uk-UA"/>
        </w:rPr>
        <w:t>у</w:t>
      </w:r>
      <w:r w:rsidRPr="00EF0481">
        <w:rPr>
          <w:b/>
          <w:color w:val="000000"/>
          <w:lang w:val="uk-UA"/>
        </w:rPr>
        <w:t xml:space="preserve"> 18-му </w:t>
      </w:r>
      <w:r w:rsidRPr="00EF0481">
        <w:rPr>
          <w:bCs/>
          <w:color w:val="000000"/>
          <w:lang w:val="uk-UA"/>
        </w:rPr>
        <w:t>універсальному регіональному торгово-промисловому виставковому форумі</w:t>
      </w:r>
      <w:r w:rsidRPr="00EF0481">
        <w:rPr>
          <w:b/>
          <w:bCs/>
          <w:color w:val="000000"/>
          <w:lang w:val="uk-UA"/>
        </w:rPr>
        <w:t xml:space="preserve"> «ARMENIA EXPO 2018» </w:t>
      </w:r>
      <w:r w:rsidR="007B483C" w:rsidRPr="00EF0481">
        <w:rPr>
          <w:bCs/>
          <w:color w:val="000000"/>
          <w:lang w:val="uk-UA"/>
        </w:rPr>
        <w:t>в м.Єревані (Ві</w:t>
      </w:r>
      <w:r w:rsidRPr="00EF0481">
        <w:rPr>
          <w:bCs/>
          <w:color w:val="000000"/>
          <w:lang w:val="uk-UA"/>
        </w:rPr>
        <w:t xml:space="preserve">рменія), </w:t>
      </w:r>
      <w:r w:rsidRPr="00EF0481">
        <w:rPr>
          <w:color w:val="000000"/>
          <w:lang w:val="en-US"/>
        </w:rPr>
        <w:t>XVI</w:t>
      </w:r>
      <w:r w:rsidRPr="00EF0481">
        <w:rPr>
          <w:color w:val="000000"/>
          <w:lang w:val="uk-UA"/>
        </w:rPr>
        <w:t xml:space="preserve"> Міжнародній спеціалізованій виставці </w:t>
      </w:r>
      <w:r w:rsidRPr="00EF0481">
        <w:rPr>
          <w:b/>
          <w:color w:val="000000"/>
          <w:lang w:val="uk-UA"/>
        </w:rPr>
        <w:t>«</w:t>
      </w:r>
      <w:r w:rsidRPr="00EF0481">
        <w:rPr>
          <w:b/>
          <w:color w:val="000000"/>
          <w:lang w:val="en-US"/>
        </w:rPr>
        <w:t>AQUA</w:t>
      </w:r>
      <w:r w:rsidRPr="00EF0481">
        <w:rPr>
          <w:b/>
          <w:color w:val="000000"/>
          <w:lang w:val="uk-UA"/>
        </w:rPr>
        <w:t xml:space="preserve"> </w:t>
      </w:r>
      <w:r w:rsidRPr="00EF0481">
        <w:rPr>
          <w:b/>
          <w:color w:val="000000"/>
          <w:lang w:val="en-US"/>
        </w:rPr>
        <w:t>UKRAINE</w:t>
      </w:r>
      <w:r w:rsidRPr="00EF0481">
        <w:rPr>
          <w:b/>
          <w:color w:val="000000"/>
          <w:lang w:val="uk-UA"/>
        </w:rPr>
        <w:t>-2018»</w:t>
      </w:r>
      <w:r w:rsidRPr="00EF0481">
        <w:rPr>
          <w:color w:val="000000"/>
          <w:lang w:val="uk-UA"/>
        </w:rPr>
        <w:t xml:space="preserve">, </w:t>
      </w:r>
      <w:r w:rsidRPr="00EF0481">
        <w:rPr>
          <w:color w:val="000000"/>
          <w:lang w:val="en-US"/>
        </w:rPr>
        <w:t>XI</w:t>
      </w:r>
      <w:r w:rsidRPr="00EF0481">
        <w:rPr>
          <w:color w:val="000000"/>
          <w:lang w:val="uk-UA"/>
        </w:rPr>
        <w:t xml:space="preserve"> Міжнародній спеціалізованій виставці «</w:t>
      </w:r>
      <w:r w:rsidRPr="00EF0481">
        <w:rPr>
          <w:b/>
          <w:color w:val="000000"/>
          <w:lang w:val="uk-UA"/>
        </w:rPr>
        <w:t>Енергоефективність.Відновлювана енергетика-2018»</w:t>
      </w:r>
      <w:r w:rsidRPr="00EF0481">
        <w:rPr>
          <w:color w:val="000000"/>
          <w:lang w:val="uk-UA"/>
        </w:rPr>
        <w:t xml:space="preserve">, </w:t>
      </w:r>
      <w:r w:rsidRPr="00EF0481">
        <w:rPr>
          <w:color w:val="000000"/>
          <w:lang w:val="en-US"/>
        </w:rPr>
        <w:t>XVI</w:t>
      </w:r>
      <w:r w:rsidRPr="00EF0481">
        <w:rPr>
          <w:color w:val="000000"/>
          <w:lang w:val="uk-UA"/>
        </w:rPr>
        <w:t xml:space="preserve"> Міжнародній спеціалізованій виставці </w:t>
      </w:r>
      <w:r w:rsidRPr="00EF0481">
        <w:rPr>
          <w:b/>
          <w:color w:val="000000"/>
          <w:lang w:val="uk-UA"/>
        </w:rPr>
        <w:t>«КомунТех-2018»</w:t>
      </w:r>
      <w:r w:rsidRPr="00EF0481">
        <w:rPr>
          <w:color w:val="000000"/>
          <w:lang w:val="uk-UA"/>
        </w:rPr>
        <w:t xml:space="preserve">, </w:t>
      </w:r>
      <w:r w:rsidRPr="00EF0481">
        <w:rPr>
          <w:color w:val="000000"/>
          <w:lang w:val="en-US"/>
        </w:rPr>
        <w:t>IX</w:t>
      </w:r>
      <w:r w:rsidRPr="00EF0481">
        <w:rPr>
          <w:color w:val="000000"/>
          <w:lang w:val="uk-UA"/>
        </w:rPr>
        <w:t xml:space="preserve"> Спеціалізованій виставці </w:t>
      </w:r>
      <w:r w:rsidRPr="00EF0481">
        <w:rPr>
          <w:b/>
          <w:color w:val="000000"/>
          <w:lang w:val="uk-UA"/>
        </w:rPr>
        <w:t>«ДорТехЕкспо-2018»</w:t>
      </w:r>
      <w:r w:rsidRPr="00EF0481">
        <w:rPr>
          <w:color w:val="000000"/>
          <w:lang w:val="uk-UA"/>
        </w:rPr>
        <w:t xml:space="preserve">, </w:t>
      </w:r>
      <w:r w:rsidRPr="00EF0481">
        <w:rPr>
          <w:color w:val="000000"/>
          <w:lang w:val="en-US"/>
        </w:rPr>
        <w:t>VIII</w:t>
      </w:r>
      <w:r w:rsidRPr="00EF0481">
        <w:rPr>
          <w:color w:val="000000"/>
          <w:lang w:val="uk-UA"/>
        </w:rPr>
        <w:t xml:space="preserve"> Спеціалізованій виставці </w:t>
      </w:r>
      <w:r w:rsidRPr="00EF0481">
        <w:rPr>
          <w:b/>
          <w:color w:val="000000"/>
          <w:lang w:val="uk-UA"/>
        </w:rPr>
        <w:t>«ЄвроБудЕкспо-2018»</w:t>
      </w:r>
      <w:r w:rsidRPr="00EF0481">
        <w:rPr>
          <w:color w:val="000000"/>
          <w:lang w:val="uk-UA"/>
        </w:rPr>
        <w:t xml:space="preserve">, </w:t>
      </w:r>
      <w:r w:rsidRPr="00EF0481">
        <w:rPr>
          <w:color w:val="000000"/>
          <w:lang w:val="en-US"/>
        </w:rPr>
        <w:t>VI</w:t>
      </w:r>
      <w:r w:rsidRPr="00EF0481">
        <w:rPr>
          <w:color w:val="000000"/>
          <w:lang w:val="uk-UA"/>
        </w:rPr>
        <w:t xml:space="preserve"> Спеціалізованій виставці </w:t>
      </w:r>
      <w:r w:rsidRPr="00EF0481">
        <w:rPr>
          <w:b/>
          <w:color w:val="000000"/>
          <w:lang w:val="uk-UA"/>
        </w:rPr>
        <w:t>«Екологія підприємства-2018»</w:t>
      </w:r>
      <w:r w:rsidRPr="00EF0481">
        <w:rPr>
          <w:color w:val="000000"/>
          <w:lang w:val="uk-UA"/>
        </w:rPr>
        <w:t xml:space="preserve">, </w:t>
      </w:r>
      <w:r w:rsidRPr="00EF0481">
        <w:rPr>
          <w:b/>
          <w:color w:val="000000"/>
          <w:lang w:val="en-US"/>
        </w:rPr>
        <w:t>IV</w:t>
      </w:r>
      <w:r w:rsidRPr="00EF0481">
        <w:rPr>
          <w:b/>
          <w:color w:val="000000"/>
          <w:lang w:val="uk-UA"/>
        </w:rPr>
        <w:t xml:space="preserve"> Ярмарку їжі</w:t>
      </w:r>
      <w:r w:rsidRPr="00EF0481">
        <w:rPr>
          <w:color w:val="000000"/>
          <w:lang w:val="uk-UA"/>
        </w:rPr>
        <w:t xml:space="preserve"> в м.Конін</w:t>
      </w:r>
      <w:r w:rsidR="007B483C" w:rsidRPr="00EF0481">
        <w:rPr>
          <w:color w:val="000000"/>
          <w:lang w:val="uk-UA"/>
        </w:rPr>
        <w:t>і</w:t>
      </w:r>
      <w:r w:rsidRPr="00EF0481">
        <w:rPr>
          <w:color w:val="000000"/>
          <w:lang w:val="uk-UA"/>
        </w:rPr>
        <w:t xml:space="preserve"> (Польща), у </w:t>
      </w:r>
      <w:r w:rsidRPr="00EF0481">
        <w:rPr>
          <w:b/>
          <w:color w:val="000000"/>
          <w:lang w:val="uk-UA"/>
        </w:rPr>
        <w:t>Торгов</w:t>
      </w:r>
      <w:r w:rsidR="007B483C" w:rsidRPr="00EF0481">
        <w:rPr>
          <w:b/>
          <w:color w:val="000000"/>
          <w:lang w:val="uk-UA"/>
        </w:rPr>
        <w:t>і</w:t>
      </w:r>
      <w:r w:rsidRPr="00EF0481">
        <w:rPr>
          <w:b/>
          <w:color w:val="000000"/>
          <w:lang w:val="uk-UA"/>
        </w:rPr>
        <w:t>й місії</w:t>
      </w:r>
      <w:r w:rsidRPr="00EF0481">
        <w:rPr>
          <w:color w:val="000000"/>
          <w:lang w:val="uk-UA"/>
        </w:rPr>
        <w:t xml:space="preserve"> виробників продуктів харчування до м.Мюнхена (Німеччина), </w:t>
      </w:r>
      <w:r w:rsidRPr="00EF0481">
        <w:rPr>
          <w:b/>
          <w:color w:val="000000"/>
          <w:lang w:val="uk-UA"/>
        </w:rPr>
        <w:t>XVII Міжнародного промислового форуму</w:t>
      </w:r>
      <w:r w:rsidRPr="00EF0481">
        <w:rPr>
          <w:color w:val="000000"/>
          <w:lang w:val="uk-UA"/>
        </w:rPr>
        <w:t xml:space="preserve"> (м.Київ). </w:t>
      </w:r>
    </w:p>
    <w:p w:rsidR="00BD0522" w:rsidRPr="00EF0481" w:rsidRDefault="00BD0522" w:rsidP="005078E0">
      <w:pPr>
        <w:pStyle w:val="a6"/>
        <w:spacing w:after="0"/>
        <w:ind w:left="0" w:firstLine="720"/>
        <w:jc w:val="both"/>
        <w:rPr>
          <w:color w:val="000000"/>
          <w:lang w:val="uk-UA"/>
        </w:rPr>
      </w:pPr>
      <w:r w:rsidRPr="00EF0481">
        <w:rPr>
          <w:color w:val="000000"/>
          <w:lang w:val="uk-UA"/>
        </w:rPr>
        <w:t xml:space="preserve">Щороку промислові підприємства м.Чернівців активно приймають участь у міському святі </w:t>
      </w:r>
      <w:r w:rsidRPr="00EF0481">
        <w:rPr>
          <w:b/>
          <w:color w:val="000000"/>
          <w:lang w:val="uk-UA"/>
        </w:rPr>
        <w:t>«Петрівський ярмарок»</w:t>
      </w:r>
      <w:r w:rsidRPr="00EF0481">
        <w:rPr>
          <w:color w:val="000000"/>
          <w:lang w:val="uk-UA"/>
        </w:rPr>
        <w:t>. 7-8 липня 2018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ПФ «Поляріс», ТОВ ВКФ «Балакком»,  ВТКФ «Тонек»,  ПАТ «Чернівецький хлібокомбінат».</w:t>
      </w:r>
    </w:p>
    <w:p w:rsidR="00BD0522" w:rsidRPr="00EF0481" w:rsidRDefault="00BD0522" w:rsidP="005078E0">
      <w:pPr>
        <w:pStyle w:val="a6"/>
        <w:spacing w:after="0"/>
        <w:ind w:left="0" w:firstLine="720"/>
        <w:jc w:val="both"/>
        <w:rPr>
          <w:color w:val="000000"/>
          <w:sz w:val="28"/>
          <w:szCs w:val="28"/>
          <w:lang w:val="uk-UA"/>
        </w:rPr>
      </w:pPr>
    </w:p>
    <w:p w:rsidR="00BD0522" w:rsidRPr="00EF0481" w:rsidRDefault="00BD0522" w:rsidP="005078E0">
      <w:pPr>
        <w:tabs>
          <w:tab w:val="left" w:pos="720"/>
        </w:tabs>
        <w:ind w:firstLine="709"/>
        <w:jc w:val="both"/>
        <w:rPr>
          <w:b/>
          <w:color w:val="000000"/>
          <w:lang w:val="uk-UA"/>
        </w:rPr>
      </w:pPr>
      <w:r w:rsidRPr="00EF0481">
        <w:rPr>
          <w:b/>
          <w:color w:val="000000"/>
          <w:lang w:val="uk-UA"/>
        </w:rPr>
        <w:t>Підприємництво та регуляторна політика</w:t>
      </w:r>
    </w:p>
    <w:p w:rsidR="00BD0522" w:rsidRPr="00EF0481" w:rsidRDefault="00BD0522" w:rsidP="005078E0">
      <w:pPr>
        <w:shd w:val="clear" w:color="auto" w:fill="FFFFFF"/>
        <w:ind w:firstLine="708"/>
        <w:jc w:val="both"/>
        <w:rPr>
          <w:color w:val="000000"/>
          <w:shd w:val="clear" w:color="auto" w:fill="FFFFFF"/>
          <w:lang w:val="uk-UA"/>
        </w:rPr>
      </w:pPr>
      <w:r w:rsidRPr="00EF0481">
        <w:rPr>
          <w:color w:val="000000"/>
          <w:shd w:val="clear" w:color="auto" w:fill="FFFFFF"/>
          <w:lang w:val="uk-UA"/>
        </w:rPr>
        <w:t xml:space="preserve">Впродовж 2018 року </w:t>
      </w:r>
      <w:r w:rsidRPr="00EF0481">
        <w:rPr>
          <w:color w:val="000000"/>
          <w:lang w:val="uk-UA"/>
        </w:rPr>
        <w:t xml:space="preserve">виконавчими органами міської ради проводилась системна робота з виконання заходів </w:t>
      </w:r>
      <w:r w:rsidRPr="00EF0481">
        <w:rPr>
          <w:b/>
          <w:color w:val="000000"/>
          <w:lang w:val="uk-UA"/>
        </w:rPr>
        <w:t>Програми розвитку малого і середнього підприємництва в місті Чернівцях на 2017-2018 роки</w:t>
      </w:r>
      <w:r w:rsidRPr="00EF0481">
        <w:rPr>
          <w:color w:val="000000"/>
          <w:lang w:val="uk-UA"/>
        </w:rPr>
        <w:t xml:space="preserve">, затвердженої рішенням міської ради </w:t>
      </w:r>
      <w:r w:rsidRPr="00EF0481">
        <w:rPr>
          <w:color w:val="000000"/>
          <w:shd w:val="clear" w:color="auto" w:fill="FFFFFF"/>
          <w:lang w:val="en-US"/>
        </w:rPr>
        <w:t>V</w:t>
      </w:r>
      <w:r w:rsidRPr="00EF0481">
        <w:rPr>
          <w:color w:val="000000"/>
          <w:shd w:val="clear" w:color="auto" w:fill="FFFFFF"/>
          <w:lang w:val="uk-UA"/>
        </w:rPr>
        <w:t>ІІ скликання</w:t>
      </w:r>
      <w:r w:rsidRPr="00EF0481">
        <w:rPr>
          <w:color w:val="000000"/>
          <w:lang w:val="uk-UA"/>
        </w:rPr>
        <w:t xml:space="preserve">  від 10.01.2017р. №523, метою якої було створення </w:t>
      </w:r>
      <w:r w:rsidRPr="00EF0481">
        <w:rPr>
          <w:color w:val="000000"/>
          <w:shd w:val="clear" w:color="auto" w:fill="FFFFFF"/>
          <w:lang w:val="uk-UA"/>
        </w:rPr>
        <w:t>сприятливих умов для розвитку малого та середнього бізнесу, запров</w:t>
      </w:r>
      <w:r w:rsidRPr="00EF0481">
        <w:rPr>
          <w:color w:val="000000"/>
          <w:shd w:val="clear" w:color="auto" w:fill="FFFFFF"/>
          <w:lang w:val="uk-UA"/>
        </w:rPr>
        <w:t>а</w:t>
      </w:r>
      <w:r w:rsidRPr="00EF0481">
        <w:rPr>
          <w:color w:val="000000"/>
          <w:shd w:val="clear" w:color="auto" w:fill="FFFFFF"/>
          <w:lang w:val="uk-UA"/>
        </w:rPr>
        <w:t>дження ефективних форм співпраці міської влади та суб’єктів підприємництва задля стійкого функціонування і розвитку підприємництва</w:t>
      </w:r>
      <w:r w:rsidR="00CD012B" w:rsidRPr="00EF0481">
        <w:rPr>
          <w:color w:val="000000"/>
          <w:shd w:val="clear" w:color="auto" w:fill="FFFFFF"/>
          <w:lang w:val="uk-UA"/>
        </w:rPr>
        <w:t>, а також</w:t>
      </w:r>
      <w:r w:rsidRPr="00EF0481">
        <w:rPr>
          <w:color w:val="000000"/>
          <w:shd w:val="clear" w:color="auto" w:fill="FFFFFF"/>
          <w:lang w:val="uk-UA"/>
        </w:rPr>
        <w:t xml:space="preserve"> економічного зростання міста.</w:t>
      </w:r>
    </w:p>
    <w:p w:rsidR="00BD0522" w:rsidRPr="00EF0481" w:rsidRDefault="00BD0522" w:rsidP="00BD0522">
      <w:pPr>
        <w:tabs>
          <w:tab w:val="num" w:pos="0"/>
        </w:tabs>
        <w:jc w:val="both"/>
        <w:rPr>
          <w:b/>
          <w:color w:val="000000"/>
          <w:lang w:val="uk-UA"/>
        </w:rPr>
      </w:pPr>
      <w:r w:rsidRPr="00EF0481">
        <w:rPr>
          <w:color w:val="000000"/>
          <w:lang w:val="uk-UA"/>
        </w:rPr>
        <w:tab/>
        <w:t>За даними Чернівецької об’єднаної державної податкової інспекції ГУ ДФС у Чернівецькій області, станом на 01.01.2019р.</w:t>
      </w:r>
      <w:r w:rsidR="00CD012B" w:rsidRPr="00EF0481">
        <w:rPr>
          <w:color w:val="000000"/>
          <w:lang w:val="uk-UA"/>
        </w:rPr>
        <w:t>,</w:t>
      </w:r>
      <w:r w:rsidRPr="00EF0481">
        <w:rPr>
          <w:color w:val="000000"/>
          <w:lang w:val="uk-UA"/>
        </w:rPr>
        <w:t xml:space="preserve"> кількість платників податків-суб’єктів </w:t>
      </w:r>
      <w:r w:rsidRPr="00EF0481">
        <w:rPr>
          <w:color w:val="000000"/>
          <w:lang w:val="uk-UA"/>
        </w:rPr>
        <w:lastRenderedPageBreak/>
        <w:t xml:space="preserve">господарювання </w:t>
      </w:r>
      <w:r w:rsidRPr="00EF0481">
        <w:rPr>
          <w:b/>
          <w:color w:val="000000"/>
          <w:lang w:val="uk-UA"/>
        </w:rPr>
        <w:t xml:space="preserve">становила 31,3 тис.осіб, з них  29,2 тис.осіб - суб’єкти малого і середнього підприємництва. </w:t>
      </w:r>
    </w:p>
    <w:p w:rsidR="00BD0522" w:rsidRPr="00EF0481" w:rsidRDefault="00BD0522" w:rsidP="00BD0522">
      <w:pPr>
        <w:tabs>
          <w:tab w:val="num" w:pos="0"/>
        </w:tabs>
        <w:jc w:val="both"/>
        <w:rPr>
          <w:color w:val="000000"/>
          <w:lang w:val="uk-UA"/>
        </w:rPr>
      </w:pPr>
      <w:r w:rsidRPr="00EF0481">
        <w:rPr>
          <w:color w:val="000000"/>
          <w:lang w:val="uk-UA"/>
        </w:rPr>
        <w:tab/>
        <w:t xml:space="preserve">На спрощеній системі оподаткування, за І-ІІІ групами оподаткування, перебувають </w:t>
      </w:r>
      <w:r w:rsidRPr="00EF0481">
        <w:rPr>
          <w:b/>
          <w:color w:val="000000"/>
          <w:lang w:val="uk-UA"/>
        </w:rPr>
        <w:t>17805 суб’єктів малого і середнього бізнесу</w:t>
      </w:r>
      <w:r w:rsidRPr="00EF0481">
        <w:rPr>
          <w:color w:val="000000"/>
          <w:lang w:val="uk-UA"/>
        </w:rPr>
        <w:t xml:space="preserve">. Порівняно з показником </w:t>
      </w:r>
      <w:r w:rsidR="00CD012B" w:rsidRPr="00EF0481">
        <w:rPr>
          <w:color w:val="000000"/>
          <w:lang w:val="uk-UA"/>
        </w:rPr>
        <w:t xml:space="preserve">станом </w:t>
      </w:r>
      <w:r w:rsidRPr="00EF0481">
        <w:rPr>
          <w:color w:val="000000"/>
          <w:lang w:val="uk-UA"/>
        </w:rPr>
        <w:t>на 01.01.2018 р. (16482 суб’єкти) кількість платників податків збільшилася на 1323 особи.</w:t>
      </w:r>
    </w:p>
    <w:p w:rsidR="00BD0522" w:rsidRPr="00EF0481" w:rsidRDefault="00BD0522" w:rsidP="00BD0522">
      <w:pPr>
        <w:tabs>
          <w:tab w:val="num" w:pos="0"/>
        </w:tabs>
        <w:jc w:val="both"/>
        <w:rPr>
          <w:color w:val="000000"/>
          <w:lang w:val="uk-UA"/>
        </w:rPr>
      </w:pPr>
      <w:r w:rsidRPr="00EF0481">
        <w:rPr>
          <w:color w:val="000000"/>
          <w:lang w:val="uk-UA"/>
        </w:rPr>
        <w:tab/>
        <w:t>За даними податкової служби міста, станом на 01.01.2019р.</w:t>
      </w:r>
      <w:r w:rsidR="00CD012B" w:rsidRPr="00EF0481">
        <w:rPr>
          <w:color w:val="000000"/>
          <w:lang w:val="uk-UA"/>
        </w:rPr>
        <w:t>,</w:t>
      </w:r>
      <w:r w:rsidRPr="00EF0481">
        <w:rPr>
          <w:color w:val="000000"/>
          <w:lang w:val="uk-UA"/>
        </w:rPr>
        <w:t xml:space="preserve"> чисельність працюючих у суб’єктів малого і середнього бізнесу, з урахуванням фізичних  осіб-підприємців, становила </w:t>
      </w:r>
      <w:r w:rsidRPr="00EF0481">
        <w:rPr>
          <w:b/>
          <w:color w:val="000000"/>
          <w:lang w:val="uk-UA"/>
        </w:rPr>
        <w:t>43,6 тис. осіб, з них у суб’єктів малого бізнесу - 21,3 тис. осіб, середнього – 22,3 тис. осіб.</w:t>
      </w:r>
    </w:p>
    <w:p w:rsidR="00BD0522" w:rsidRPr="00EF0481" w:rsidRDefault="00BD0522" w:rsidP="00BD0522">
      <w:pPr>
        <w:ind w:firstLine="708"/>
        <w:jc w:val="both"/>
        <w:rPr>
          <w:color w:val="000000"/>
          <w:lang w:val="uk-UA"/>
        </w:rPr>
      </w:pPr>
      <w:r w:rsidRPr="00EF0481">
        <w:rPr>
          <w:color w:val="000000"/>
          <w:lang w:val="uk-UA"/>
        </w:rPr>
        <w:t>Суб’єктами підприємницької діяльності забезпечується наповнення доходної частини міського бюджету. За оперативними даними Чернівецької об’єднаної державної податкової інспекції ГУ ДФС у Чернівецькій області, станом на 01.01.2019 року</w:t>
      </w:r>
      <w:r w:rsidR="00CD012B" w:rsidRPr="00EF0481">
        <w:rPr>
          <w:color w:val="000000"/>
          <w:lang w:val="uk-UA"/>
        </w:rPr>
        <w:t>,</w:t>
      </w:r>
      <w:r w:rsidRPr="00EF0481">
        <w:rPr>
          <w:color w:val="000000"/>
          <w:lang w:val="uk-UA"/>
        </w:rPr>
        <w:t xml:space="preserve"> обсяг надходжень до міського бюджету від здійснення підприємницької діяльності склав</w:t>
      </w:r>
      <w:r w:rsidRPr="00EF0481">
        <w:rPr>
          <w:b/>
          <w:color w:val="000000"/>
          <w:lang w:val="uk-UA"/>
        </w:rPr>
        <w:t xml:space="preserve"> 711969,1 тис.грн., </w:t>
      </w:r>
      <w:r w:rsidRPr="00EF0481">
        <w:rPr>
          <w:color w:val="000000"/>
          <w:lang w:val="uk-UA"/>
        </w:rPr>
        <w:t>або</w:t>
      </w:r>
      <w:r w:rsidRPr="00EF0481">
        <w:rPr>
          <w:b/>
          <w:color w:val="000000"/>
          <w:lang w:val="uk-UA"/>
        </w:rPr>
        <w:t xml:space="preserve"> 56,6%</w:t>
      </w:r>
      <w:r w:rsidRPr="00EF0481">
        <w:rPr>
          <w:color w:val="000000"/>
          <w:lang w:val="uk-UA"/>
        </w:rPr>
        <w:t xml:space="preserve"> від загального обсягу надходжень. Порівняно до показника станом на 01.01.2018р. (587809,99 тис.грн.), обсяг надходжень збільшився на 124159,11 тис.грн.</w:t>
      </w:r>
    </w:p>
    <w:p w:rsidR="00BD0522" w:rsidRPr="00EF0481" w:rsidRDefault="00BD0522" w:rsidP="00BD0522">
      <w:pPr>
        <w:ind w:firstLine="708"/>
        <w:jc w:val="both"/>
        <w:rPr>
          <w:color w:val="000000"/>
          <w:highlight w:val="yellow"/>
          <w:lang w:val="uk-UA"/>
        </w:rPr>
      </w:pPr>
      <w:r w:rsidRPr="00EF0481">
        <w:rPr>
          <w:color w:val="000000"/>
          <w:lang w:val="uk-UA"/>
        </w:rPr>
        <w:t xml:space="preserve">Впродовж 2018 року забезпечувалась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 - графіки проведення відстежень результативності діючих регуляторних актів. Відповідно до затверджених Планів, за 2018 рік на офіційному веб-порталі міської ради в розділі «Регуляторна політика» та газеті «Чернівці» оприлюднено </w:t>
      </w:r>
      <w:r w:rsidRPr="00EF0481">
        <w:rPr>
          <w:b/>
          <w:color w:val="000000"/>
          <w:lang w:val="uk-UA"/>
        </w:rPr>
        <w:t>3 проекти</w:t>
      </w:r>
      <w:r w:rsidRPr="00EF0481">
        <w:rPr>
          <w:color w:val="000000"/>
          <w:lang w:val="uk-UA"/>
        </w:rPr>
        <w:t xml:space="preserve"> регуляторних актів разом з аналізом регуляторного впливу та базовим відстеженням результативності їх дій, </w:t>
      </w:r>
      <w:r w:rsidRPr="00EF0481">
        <w:rPr>
          <w:b/>
          <w:color w:val="000000"/>
          <w:lang w:val="uk-UA"/>
        </w:rPr>
        <w:t>прийнято 1 регуляторний акт</w:t>
      </w:r>
      <w:r w:rsidRPr="00EF0481">
        <w:rPr>
          <w:color w:val="000000"/>
          <w:lang w:val="uk-UA"/>
        </w:rPr>
        <w:t>. За 2018 рік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BD0522" w:rsidRPr="00EF0481" w:rsidRDefault="00BD0522" w:rsidP="00BD0522">
      <w:pPr>
        <w:ind w:firstLine="708"/>
        <w:jc w:val="both"/>
        <w:rPr>
          <w:color w:val="000000"/>
          <w:lang w:val="uk-UA"/>
        </w:rPr>
      </w:pPr>
      <w:r w:rsidRPr="00EF0481">
        <w:rPr>
          <w:color w:val="000000"/>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Продовжується надання онлайн-</w:t>
      </w:r>
      <w:r w:rsidRPr="00EF0481">
        <w:rPr>
          <w:color w:val="000000"/>
        </w:rPr>
        <w:t>консультаці</w:t>
      </w:r>
      <w:r w:rsidRPr="00EF0481">
        <w:rPr>
          <w:color w:val="000000"/>
          <w:lang w:val="uk-UA"/>
        </w:rPr>
        <w:t>й в</w:t>
      </w:r>
      <w:r w:rsidRPr="00EF0481">
        <w:rPr>
          <w:color w:val="000000"/>
        </w:rPr>
        <w:t xml:space="preserve"> рамках інноваційної програми «Тет-а-тет з податківцем».</w:t>
      </w:r>
      <w:r w:rsidRPr="00EF0481">
        <w:rPr>
          <w:color w:val="000000"/>
          <w:lang w:val="uk-UA"/>
        </w:rPr>
        <w:t xml:space="preserve"> </w:t>
      </w:r>
    </w:p>
    <w:p w:rsidR="00BD0522" w:rsidRPr="00EF0481" w:rsidRDefault="00BD0522" w:rsidP="00BD0522">
      <w:pPr>
        <w:ind w:firstLine="709"/>
        <w:jc w:val="both"/>
        <w:rPr>
          <w:color w:val="000000"/>
          <w:lang w:val="uk-UA"/>
        </w:rPr>
      </w:pPr>
      <w:r w:rsidRPr="00EF0481">
        <w:rPr>
          <w:color w:val="000000"/>
          <w:lang w:val="uk-UA"/>
        </w:rPr>
        <w:t>П</w:t>
      </w:r>
      <w:r w:rsidRPr="00EF0481">
        <w:rPr>
          <w:color w:val="000000"/>
        </w:rPr>
        <w:t>роводи</w:t>
      </w:r>
      <w:r w:rsidRPr="00EF0481">
        <w:rPr>
          <w:color w:val="000000"/>
          <w:lang w:val="uk-UA"/>
        </w:rPr>
        <w:t xml:space="preserve">лась </w:t>
      </w:r>
      <w:r w:rsidRPr="00EF0481">
        <w:rPr>
          <w:color w:val="000000"/>
        </w:rPr>
        <w:t>робота, спрямована на виконання завдань щодо контролю за дотриманням чинного законодавства про оплату праці та її легалізацію.</w:t>
      </w:r>
      <w:r w:rsidRPr="00EF0481">
        <w:rPr>
          <w:color w:val="000000"/>
          <w:lang w:val="uk-UA"/>
        </w:rPr>
        <w:t xml:space="preserve"> </w:t>
      </w:r>
    </w:p>
    <w:p w:rsidR="00BD0522" w:rsidRPr="00EF0481" w:rsidRDefault="00BD0522" w:rsidP="00BD0522">
      <w:pPr>
        <w:ind w:firstLine="709"/>
        <w:jc w:val="both"/>
        <w:rPr>
          <w:color w:val="000000"/>
        </w:rPr>
      </w:pPr>
      <w:r w:rsidRPr="00EF0481">
        <w:rPr>
          <w:color w:val="000000"/>
          <w:lang w:val="uk-UA"/>
        </w:rPr>
        <w:t xml:space="preserve">Впродовж 2018 року проведено 11 засідань міської робочої групи з питань легалізації виплати заробітної плати та зайнятості населення м.Чернівців. Підготовлено та розглянуто інформацію щодо рівня заробітної плати на 103 підприємствах міста різних видів економічної діяльності, заслухано представників 18 підприємств різної форми власності. </w:t>
      </w:r>
      <w:r w:rsidRPr="00EF0481">
        <w:rPr>
          <w:color w:val="000000"/>
        </w:rPr>
        <w:t xml:space="preserve">Спільно з представниками Управління Держпраці у Чернівецькій області проведено 6 семінарів для представників комунальних підприємств, закладів охорони здоров’я, дошкільних навчальних закладів, готельного та ресторанного бізнесу міста з питань трудового законодавства, проведення інспекційних відвідувань та застосування штрафних санкцій в разі його недотримання. </w:t>
      </w:r>
    </w:p>
    <w:p w:rsidR="00BD0522" w:rsidRPr="00EF0481" w:rsidRDefault="00BD0522" w:rsidP="00BD0522">
      <w:pPr>
        <w:ind w:firstLine="708"/>
        <w:jc w:val="both"/>
        <w:rPr>
          <w:color w:val="000000"/>
        </w:rPr>
      </w:pPr>
      <w:r w:rsidRPr="00EF0481">
        <w:rPr>
          <w:color w:val="000000"/>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w:t>
      </w:r>
      <w:r w:rsidR="008C3D21" w:rsidRPr="00EF0481">
        <w:rPr>
          <w:color w:val="000000"/>
          <w:lang w:val="uk-UA"/>
        </w:rPr>
        <w:t>,</w:t>
      </w:r>
      <w:r w:rsidRPr="00EF0481">
        <w:rPr>
          <w:color w:val="000000"/>
        </w:rPr>
        <w:t xml:space="preserve"> працівниками відділу контролю за дотриманням законодавства про працю департаменту праці та соціального захисту населення  міської ради проведено 7 виїзних семінарів на ринках міста для 247 представників малого бізнесу, </w:t>
      </w:r>
      <w:r w:rsidRPr="00EF0481">
        <w:rPr>
          <w:color w:val="000000"/>
          <w:lang w:val="uk-UA"/>
        </w:rPr>
        <w:t>20</w:t>
      </w:r>
      <w:r w:rsidRPr="00EF0481">
        <w:rPr>
          <w:color w:val="000000"/>
        </w:rPr>
        <w:t>5 відвідувань підприємств та установ міста згідно з п.33 вищезазначеного Порядку по роз’ясненню фізичним особам-підприємцям та зацікавленим особам юридичних осіб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w:t>
      </w:r>
      <w:r w:rsidRPr="00EF0481">
        <w:rPr>
          <w:color w:val="000000"/>
          <w:lang w:val="uk-UA"/>
        </w:rPr>
        <w:t xml:space="preserve"> та здійснено 16 інспекційних відвідувань</w:t>
      </w:r>
      <w:r w:rsidRPr="00EF0481">
        <w:rPr>
          <w:color w:val="000000"/>
        </w:rPr>
        <w:t>.</w:t>
      </w:r>
    </w:p>
    <w:p w:rsidR="00BD0522" w:rsidRPr="00EF0481" w:rsidRDefault="00BD0522" w:rsidP="00BD0522">
      <w:pPr>
        <w:ind w:firstLine="708"/>
        <w:jc w:val="both"/>
        <w:rPr>
          <w:color w:val="000000"/>
          <w:lang w:val="uk-UA"/>
        </w:rPr>
      </w:pPr>
      <w:r w:rsidRPr="00EF0481">
        <w:rPr>
          <w:color w:val="000000"/>
          <w:lang w:val="uk-UA"/>
        </w:rPr>
        <w:lastRenderedPageBreak/>
        <w:t xml:space="preserve">Для підвищення поінформованості безробітних про стан ринку праці та перспективи розвитку підприємництва проведено 92 тематичних та інформаційно-роз’яснювальних семінарів, 20 презентацій за участю 22 роботодавців. За 2018 рік на вільні робочі місця працевлаштовані </w:t>
      </w:r>
      <w:r w:rsidRPr="00EF0481">
        <w:rPr>
          <w:b/>
          <w:color w:val="000000"/>
          <w:lang w:val="uk-UA"/>
        </w:rPr>
        <w:t>3032</w:t>
      </w:r>
      <w:r w:rsidRPr="00EF0481">
        <w:rPr>
          <w:color w:val="000000"/>
          <w:lang w:val="uk-UA"/>
        </w:rPr>
        <w:t xml:space="preserve"> особи, навчанням та перенавчанням були охоплені </w:t>
      </w:r>
      <w:r w:rsidRPr="00EF0481">
        <w:rPr>
          <w:b/>
          <w:color w:val="000000"/>
          <w:lang w:val="uk-UA"/>
        </w:rPr>
        <w:t>403</w:t>
      </w:r>
      <w:r w:rsidRPr="00EF0481">
        <w:rPr>
          <w:color w:val="000000"/>
          <w:lang w:val="uk-UA"/>
        </w:rPr>
        <w:t xml:space="preserve"> особи.</w:t>
      </w:r>
    </w:p>
    <w:p w:rsidR="00BD0522" w:rsidRPr="00EF0481" w:rsidRDefault="00BD0522" w:rsidP="00BD0522">
      <w:pPr>
        <w:ind w:firstLine="708"/>
        <w:jc w:val="both"/>
        <w:rPr>
          <w:color w:val="000000"/>
          <w:highlight w:val="yellow"/>
          <w:lang w:val="uk-UA"/>
        </w:rPr>
      </w:pPr>
      <w:r w:rsidRPr="00EF0481">
        <w:rPr>
          <w:color w:val="000000"/>
          <w:lang w:val="uk-UA"/>
        </w:rPr>
        <w:t xml:space="preserve">На постійній основі проводилась інформаційно-роз’яснювальна робота з роботодавцями та застрахованими особами щодо негативних наслідків </w:t>
      </w:r>
      <w:r w:rsidRPr="00EF0481">
        <w:rPr>
          <w:color w:val="000000"/>
          <w:lang w:val="uk-UA"/>
        </w:rPr>
        <w:br/>
        <w:t>неоформлених трудових відносин, виплати заробітної плати в «конвертах», її впливу на розмір пенсійного забезпечення при виході на пенсію.</w:t>
      </w:r>
    </w:p>
    <w:p w:rsidR="00BD0522" w:rsidRPr="00EF0481" w:rsidRDefault="00BD0522" w:rsidP="005078E0">
      <w:pPr>
        <w:ind w:firstLine="709"/>
        <w:jc w:val="both"/>
        <w:rPr>
          <w:color w:val="000000"/>
          <w:lang w:val="uk-UA"/>
        </w:rPr>
      </w:pPr>
      <w:r w:rsidRPr="00EF0481">
        <w:rPr>
          <w:color w:val="000000"/>
          <w:lang w:val="uk-UA"/>
        </w:rPr>
        <w:t>На виконання заходів з реалізації Програми розвитку малого і середнього підприємництва в м. Чернівцях у квітні 2018 року відбулася процедура закупівлі навчальних бізнес-інноваційних послуг з підтримки ініціатив студентської молоді через систему електронних закупівель «</w:t>
      </w:r>
      <w:r w:rsidRPr="00EF0481">
        <w:rPr>
          <w:color w:val="000000"/>
          <w:lang w:val="en-US"/>
        </w:rPr>
        <w:t>ProZorro</w:t>
      </w:r>
      <w:r w:rsidRPr="00EF0481">
        <w:rPr>
          <w:b/>
          <w:color w:val="000000"/>
          <w:lang w:val="uk-UA"/>
        </w:rPr>
        <w:t xml:space="preserve">». </w:t>
      </w:r>
      <w:r w:rsidRPr="00EF0481">
        <w:rPr>
          <w:color w:val="000000"/>
        </w:rPr>
        <w:t>За результатами проведення процедури закупівлі, переможцем визнана</w:t>
      </w:r>
      <w:r w:rsidRPr="00EF0481">
        <w:rPr>
          <w:b/>
          <w:color w:val="000000"/>
        </w:rPr>
        <w:t xml:space="preserve"> </w:t>
      </w:r>
      <w:r w:rsidRPr="00EF0481">
        <w:rPr>
          <w:color w:val="000000"/>
        </w:rPr>
        <w:t>Асоціація «Кластер Буковинських інноваційних технологій імені Йозефа Шумпетера». Між департаментом економіки</w:t>
      </w:r>
      <w:r w:rsidRPr="00EF0481">
        <w:rPr>
          <w:color w:val="000000"/>
          <w:lang w:val="uk-UA"/>
        </w:rPr>
        <w:t xml:space="preserve"> міської ради</w:t>
      </w:r>
      <w:r w:rsidRPr="00EF0481">
        <w:rPr>
          <w:color w:val="000000"/>
        </w:rPr>
        <w:t xml:space="preserve"> та переможцем  процедури закупівель укладений </w:t>
      </w:r>
      <w:r w:rsidRPr="00EF0481">
        <w:rPr>
          <w:color w:val="000000"/>
          <w:lang w:val="uk-UA"/>
        </w:rPr>
        <w:t xml:space="preserve">відповідний </w:t>
      </w:r>
      <w:r w:rsidRPr="00EF0481">
        <w:rPr>
          <w:color w:val="000000"/>
        </w:rPr>
        <w:t>договір</w:t>
      </w:r>
      <w:r w:rsidRPr="00EF0481">
        <w:rPr>
          <w:color w:val="000000"/>
          <w:lang w:val="uk-UA"/>
        </w:rPr>
        <w:t>, проект успішно реалізований. У листопаді 2018 року а</w:t>
      </w:r>
      <w:r w:rsidRPr="00EF0481">
        <w:rPr>
          <w:rFonts w:eastAsia="Batang"/>
          <w:color w:val="000000"/>
          <w:spacing w:val="-10"/>
          <w:lang w:val="uk-UA"/>
        </w:rPr>
        <w:t xml:space="preserve">соціацією «Кластер буковинських </w:t>
      </w:r>
      <w:r w:rsidRPr="00EF0481">
        <w:rPr>
          <w:rFonts w:eastAsia="Batang"/>
          <w:color w:val="000000"/>
          <w:spacing w:val="10"/>
          <w:lang w:val="uk-UA"/>
        </w:rPr>
        <w:t>ін</w:t>
      </w:r>
      <w:r w:rsidRPr="00EF0481">
        <w:rPr>
          <w:rFonts w:eastAsia="Batang"/>
          <w:color w:val="000000"/>
          <w:spacing w:val="10"/>
          <w:lang w:val="uk-UA"/>
        </w:rPr>
        <w:softHyphen/>
      </w:r>
      <w:r w:rsidRPr="00EF0481">
        <w:rPr>
          <w:rFonts w:eastAsia="Batang"/>
          <w:color w:val="000000"/>
          <w:spacing w:val="-10"/>
          <w:lang w:val="uk-UA"/>
        </w:rPr>
        <w:t xml:space="preserve">новаційних технологій </w:t>
      </w:r>
      <w:r w:rsidRPr="00EF0481">
        <w:rPr>
          <w:rFonts w:eastAsia="Batang"/>
          <w:color w:val="000000"/>
          <w:spacing w:val="-10"/>
          <w:lang w:val="uk-UA" w:eastAsia="en-US"/>
        </w:rPr>
        <w:t>«</w:t>
      </w:r>
      <w:r w:rsidRPr="00EF0481">
        <w:rPr>
          <w:rFonts w:eastAsia="Batang"/>
          <w:color w:val="000000"/>
          <w:spacing w:val="-10"/>
          <w:lang w:eastAsia="en-US"/>
        </w:rPr>
        <w:t>Cluster</w:t>
      </w:r>
      <w:r w:rsidRPr="00EF0481">
        <w:rPr>
          <w:rFonts w:eastAsia="Batang"/>
          <w:color w:val="000000"/>
          <w:spacing w:val="-10"/>
          <w:lang w:val="uk-UA" w:eastAsia="en-US"/>
        </w:rPr>
        <w:t xml:space="preserve"> </w:t>
      </w:r>
      <w:r w:rsidRPr="00EF0481">
        <w:rPr>
          <w:rFonts w:eastAsia="Batang"/>
          <w:color w:val="000000"/>
          <w:spacing w:val="-10"/>
          <w:lang w:eastAsia="en-US"/>
        </w:rPr>
        <w:t>bit</w:t>
      </w:r>
      <w:r w:rsidRPr="00EF0481">
        <w:rPr>
          <w:rFonts w:eastAsia="Batang"/>
          <w:color w:val="000000"/>
          <w:spacing w:val="-10"/>
          <w:lang w:val="uk-UA" w:eastAsia="en-US"/>
        </w:rPr>
        <w:t xml:space="preserve">» </w:t>
      </w:r>
      <w:r w:rsidR="00814898" w:rsidRPr="00EF0481">
        <w:rPr>
          <w:rFonts w:eastAsia="Batang"/>
          <w:color w:val="000000"/>
          <w:spacing w:val="-10"/>
          <w:lang w:val="uk-UA"/>
        </w:rPr>
        <w:t>та викладачами Ч</w:t>
      </w:r>
      <w:r w:rsidRPr="00EF0481">
        <w:rPr>
          <w:rFonts w:eastAsia="Batang"/>
          <w:color w:val="000000"/>
          <w:spacing w:val="-10"/>
          <w:lang w:val="uk-UA"/>
        </w:rPr>
        <w:t xml:space="preserve">ернівецьких ВНЗ, за сприяння міської ради </w:t>
      </w:r>
      <w:r w:rsidRPr="00EF0481">
        <w:rPr>
          <w:color w:val="000000"/>
          <w:lang w:val="uk-UA"/>
        </w:rPr>
        <w:t xml:space="preserve">успішно завершена робота з реалізації </w:t>
      </w:r>
      <w:r w:rsidRPr="00EF0481">
        <w:rPr>
          <w:b/>
          <w:color w:val="000000"/>
          <w:lang w:val="uk-UA"/>
        </w:rPr>
        <w:t>проекту «ІТ-Осінь-професії майбутнього»,</w:t>
      </w:r>
      <w:r w:rsidRPr="00EF0481">
        <w:rPr>
          <w:color w:val="000000"/>
          <w:lang w:val="uk-UA"/>
        </w:rPr>
        <w:t xml:space="preserve"> метою якого було </w:t>
      </w:r>
      <w:r w:rsidRPr="00EF0481">
        <w:rPr>
          <w:rFonts w:eastAsia="Batang"/>
          <w:color w:val="000000"/>
          <w:spacing w:val="-10"/>
          <w:lang w:val="uk-UA"/>
        </w:rPr>
        <w:t>зацікавити молоде покоління Чернівців інноваційними технологіями і допомогти їм не залишитися за бортом ринку праці в майбутньому.</w:t>
      </w:r>
    </w:p>
    <w:p w:rsidR="00BD0522" w:rsidRPr="00EF0481" w:rsidRDefault="00BD0522" w:rsidP="00BD0522">
      <w:pPr>
        <w:ind w:firstLine="708"/>
        <w:jc w:val="both"/>
        <w:rPr>
          <w:color w:val="000000"/>
          <w:lang w:val="uk-UA"/>
        </w:rPr>
      </w:pPr>
      <w:r w:rsidRPr="00EF0481">
        <w:rPr>
          <w:color w:val="000000"/>
        </w:rPr>
        <w:t>21 квітня 2018 року представники малого і середнього бізнесу (ПП  «Колос»,</w:t>
      </w:r>
      <w:r w:rsidRPr="00EF0481">
        <w:rPr>
          <w:b/>
          <w:color w:val="000000"/>
        </w:rPr>
        <w:t xml:space="preserve"> </w:t>
      </w:r>
      <w:r w:rsidRPr="00EF0481">
        <w:rPr>
          <w:color w:val="000000"/>
        </w:rPr>
        <w:t>ТОВ «Лілак», Кондитерський дім «Ваніль») прийняли участь у І</w:t>
      </w:r>
      <w:r w:rsidRPr="00EF0481">
        <w:rPr>
          <w:color w:val="000000"/>
          <w:lang w:val="en-US"/>
        </w:rPr>
        <w:t>V</w:t>
      </w:r>
      <w:r w:rsidRPr="00EF0481">
        <w:rPr>
          <w:color w:val="000000"/>
        </w:rPr>
        <w:t xml:space="preserve"> Ярмарку Їжі в м.Конін (Польща).</w:t>
      </w:r>
    </w:p>
    <w:p w:rsidR="00BD0522" w:rsidRPr="00EF0481" w:rsidRDefault="00BD0522" w:rsidP="00BD0522">
      <w:pPr>
        <w:tabs>
          <w:tab w:val="left" w:pos="0"/>
        </w:tabs>
        <w:jc w:val="both"/>
        <w:rPr>
          <w:color w:val="000000"/>
          <w:lang w:val="uk-UA"/>
        </w:rPr>
      </w:pPr>
      <w:r w:rsidRPr="00EF0481">
        <w:rPr>
          <w:color w:val="000000"/>
          <w:lang w:val="uk-UA"/>
        </w:rPr>
        <w:tab/>
        <w:t>7-8 липня 2018 року організовано та проведено міське свято «Петрівський ярмарок».</w:t>
      </w:r>
    </w:p>
    <w:p w:rsidR="00BD0522" w:rsidRPr="00EF0481" w:rsidRDefault="00BD0522" w:rsidP="00BD0522">
      <w:pPr>
        <w:ind w:firstLine="708"/>
        <w:jc w:val="both"/>
        <w:rPr>
          <w:color w:val="000000"/>
          <w:lang w:val="uk-UA"/>
        </w:rPr>
      </w:pPr>
      <w:r w:rsidRPr="00EF0481">
        <w:rPr>
          <w:color w:val="000000"/>
          <w:lang w:val="uk-UA"/>
        </w:rPr>
        <w:t xml:space="preserve">03 вересня 2018 року з нагоди професійного свята </w:t>
      </w:r>
      <w:r w:rsidRPr="00EF0481">
        <w:rPr>
          <w:b/>
          <w:color w:val="000000"/>
          <w:lang w:val="uk-UA"/>
        </w:rPr>
        <w:t>Дня підприємця</w:t>
      </w:r>
      <w:r w:rsidRPr="00EF0481">
        <w:rPr>
          <w:color w:val="000000"/>
          <w:lang w:val="uk-UA"/>
        </w:rPr>
        <w:t xml:space="preserve"> та за особистий внесок в розвиток економіки міста Чернівців відбулося нагородження підприємців Почесною грамотою </w:t>
      </w:r>
      <w:r w:rsidRPr="00EF0481">
        <w:rPr>
          <w:color w:val="000000"/>
        </w:rPr>
        <w:t>Чернівецького міського голови</w:t>
      </w:r>
      <w:r w:rsidRPr="00EF0481">
        <w:rPr>
          <w:color w:val="000000"/>
          <w:lang w:val="uk-UA"/>
        </w:rPr>
        <w:t xml:space="preserve">. </w:t>
      </w:r>
    </w:p>
    <w:p w:rsidR="00BD0522" w:rsidRPr="00EF0481" w:rsidRDefault="00BD0522" w:rsidP="00BD0522">
      <w:pPr>
        <w:ind w:firstLine="708"/>
        <w:jc w:val="both"/>
        <w:rPr>
          <w:color w:val="000000"/>
          <w:lang w:val="uk-UA"/>
        </w:rPr>
      </w:pPr>
      <w:r w:rsidRPr="00EF0481">
        <w:rPr>
          <w:color w:val="000000"/>
          <w:lang w:val="uk-UA"/>
        </w:rPr>
        <w:t>У вересні 2018 року департаментом економіки спільно з ЧТЕІ КНТЕУ організовано та проведено міське «Свято Гарбуза».</w:t>
      </w:r>
    </w:p>
    <w:p w:rsidR="00BD0522" w:rsidRPr="00EF0481" w:rsidRDefault="00BD0522" w:rsidP="00BD0522">
      <w:pPr>
        <w:tabs>
          <w:tab w:val="left" w:pos="0"/>
        </w:tabs>
        <w:jc w:val="both"/>
        <w:rPr>
          <w:color w:val="000000"/>
        </w:rPr>
      </w:pPr>
      <w:r w:rsidRPr="00EF0481">
        <w:rPr>
          <w:color w:val="000000"/>
          <w:lang w:val="uk-UA"/>
        </w:rPr>
        <w:tab/>
        <w:t>6-7 жовтня 2018 року, в</w:t>
      </w:r>
      <w:r w:rsidRPr="00EF0481">
        <w:rPr>
          <w:color w:val="000000"/>
        </w:rPr>
        <w:t xml:space="preserve"> рамках святкування Дня міста, </w:t>
      </w:r>
      <w:r w:rsidRPr="00EF0481">
        <w:rPr>
          <w:color w:val="000000"/>
          <w:lang w:val="uk-UA"/>
        </w:rPr>
        <w:t xml:space="preserve"> проведен</w:t>
      </w:r>
      <w:r w:rsidRPr="00EF0481">
        <w:rPr>
          <w:color w:val="000000"/>
        </w:rPr>
        <w:t>о</w:t>
      </w:r>
      <w:r w:rsidRPr="00EF0481">
        <w:rPr>
          <w:color w:val="000000"/>
          <w:lang w:val="uk-UA"/>
        </w:rPr>
        <w:t xml:space="preserve"> майстер – клас ковальської майстерності виготовлення кованого виробу</w:t>
      </w:r>
      <w:r w:rsidRPr="00EF0481">
        <w:rPr>
          <w:color w:val="000000"/>
        </w:rPr>
        <w:t xml:space="preserve"> та ярмарки на площах міста.</w:t>
      </w:r>
    </w:p>
    <w:p w:rsidR="00BD0522" w:rsidRPr="00EF0481" w:rsidRDefault="00814898" w:rsidP="00BD0522">
      <w:pPr>
        <w:ind w:firstLine="708"/>
        <w:jc w:val="both"/>
        <w:rPr>
          <w:color w:val="000000"/>
          <w:highlight w:val="yellow"/>
          <w:lang w:val="uk-UA"/>
        </w:rPr>
      </w:pPr>
      <w:r w:rsidRPr="00EF0481">
        <w:rPr>
          <w:color w:val="000000"/>
          <w:lang w:val="uk-UA"/>
        </w:rPr>
        <w:t>На початку л</w:t>
      </w:r>
      <w:r w:rsidR="00BD0522" w:rsidRPr="00EF0481">
        <w:rPr>
          <w:color w:val="000000"/>
        </w:rPr>
        <w:t>истопад</w:t>
      </w:r>
      <w:r w:rsidRPr="00EF0481">
        <w:rPr>
          <w:color w:val="000000"/>
          <w:lang w:val="uk-UA"/>
        </w:rPr>
        <w:t>а</w:t>
      </w:r>
      <w:r w:rsidR="00BD0522" w:rsidRPr="00EF0481">
        <w:rPr>
          <w:color w:val="000000"/>
        </w:rPr>
        <w:t xml:space="preserve"> 2018 року, в рамках святкування 100-річчя «Буковинського Віче»</w:t>
      </w:r>
      <w:r w:rsidR="00BD0522" w:rsidRPr="00EF0481">
        <w:rPr>
          <w:color w:val="000000"/>
          <w:lang w:val="uk-UA"/>
        </w:rPr>
        <w:t>,</w:t>
      </w:r>
      <w:r w:rsidR="00BD0522" w:rsidRPr="00EF0481">
        <w:rPr>
          <w:color w:val="000000"/>
        </w:rPr>
        <w:t xml:space="preserve"> організовано та проведено ярмарок кондитерських та хлібобулочних виробів.</w:t>
      </w:r>
    </w:p>
    <w:p w:rsidR="00BD0522" w:rsidRPr="00EF0481" w:rsidRDefault="00BD0522" w:rsidP="00BD0522">
      <w:pPr>
        <w:ind w:firstLine="708"/>
        <w:jc w:val="both"/>
        <w:rPr>
          <w:color w:val="000000"/>
          <w:shd w:val="clear" w:color="auto" w:fill="FFFFFF"/>
        </w:rPr>
      </w:pPr>
      <w:r w:rsidRPr="00EF0481">
        <w:rPr>
          <w:color w:val="000000"/>
          <w:shd w:val="clear" w:color="auto" w:fill="FFFFFF"/>
          <w:lang w:val="uk-UA"/>
        </w:rPr>
        <w:t>В рамках заходів з реалізації Програми розвитку малого і середнього підприємництва в місті Чернівцях, у</w:t>
      </w:r>
      <w:r w:rsidRPr="00EF0481">
        <w:rPr>
          <w:color w:val="000000"/>
          <w:shd w:val="clear" w:color="auto" w:fill="FFFFFF"/>
        </w:rPr>
        <w:t xml:space="preserve"> лютому-березні 2018 року Чернівецька торгово-промислова палата сприяла ПП «</w:t>
      </w:r>
      <w:r w:rsidRPr="00EF0481">
        <w:rPr>
          <w:color w:val="000000"/>
          <w:shd w:val="clear" w:color="auto" w:fill="FFFFFF"/>
          <w:lang w:val="en-US"/>
        </w:rPr>
        <w:t>StarMax</w:t>
      </w:r>
      <w:r w:rsidRPr="00EF0481">
        <w:rPr>
          <w:color w:val="000000"/>
          <w:shd w:val="clear" w:color="auto" w:fill="FFFFFF"/>
        </w:rPr>
        <w:t xml:space="preserve">» </w:t>
      </w:r>
      <w:r w:rsidRPr="00EF0481">
        <w:rPr>
          <w:i/>
          <w:color w:val="000000"/>
          <w:shd w:val="clear" w:color="auto" w:fill="FFFFFF"/>
        </w:rPr>
        <w:t>(виробництво</w:t>
      </w:r>
      <w:r w:rsidRPr="00EF0481">
        <w:rPr>
          <w:color w:val="000000"/>
          <w:shd w:val="clear" w:color="auto" w:fill="FFFFFF"/>
        </w:rPr>
        <w:t xml:space="preserve"> </w:t>
      </w:r>
      <w:r w:rsidRPr="00EF0481">
        <w:rPr>
          <w:i/>
          <w:color w:val="000000"/>
          <w:shd w:val="clear" w:color="auto" w:fill="FFFFFF"/>
        </w:rPr>
        <w:t>консервованих та маринованих грибів</w:t>
      </w:r>
      <w:r w:rsidRPr="00EF0481">
        <w:rPr>
          <w:color w:val="000000"/>
          <w:shd w:val="clear" w:color="auto" w:fill="FFFFFF"/>
        </w:rPr>
        <w:t>) у встановленні перспективних ділових відносин з румунськ</w:t>
      </w:r>
      <w:r w:rsidR="00814898" w:rsidRPr="00EF0481">
        <w:rPr>
          <w:color w:val="000000"/>
          <w:shd w:val="clear" w:color="auto" w:fill="FFFFFF"/>
        </w:rPr>
        <w:t>ими партнерами для забезпечен</w:t>
      </w:r>
      <w:r w:rsidR="00814898" w:rsidRPr="00EF0481">
        <w:rPr>
          <w:color w:val="000000"/>
          <w:shd w:val="clear" w:color="auto" w:fill="FFFFFF"/>
          <w:lang w:val="uk-UA"/>
        </w:rPr>
        <w:t>ня</w:t>
      </w:r>
      <w:r w:rsidRPr="00EF0481">
        <w:rPr>
          <w:color w:val="000000"/>
          <w:shd w:val="clear" w:color="auto" w:fill="FFFFFF"/>
        </w:rPr>
        <w:t xml:space="preserve"> подальшого збуту продукції в одній із торгових мереж Румунії.</w:t>
      </w:r>
    </w:p>
    <w:p w:rsidR="00BD0522" w:rsidRPr="00EF0481" w:rsidRDefault="00BD0522" w:rsidP="00BD0522">
      <w:pPr>
        <w:ind w:firstLine="708"/>
        <w:jc w:val="both"/>
        <w:rPr>
          <w:color w:val="000000"/>
          <w:lang w:val="uk-UA"/>
        </w:rPr>
      </w:pPr>
      <w:r w:rsidRPr="00EF0481">
        <w:rPr>
          <w:color w:val="000000"/>
          <w:shd w:val="clear" w:color="auto" w:fill="FFFFFF"/>
          <w:lang w:val="uk-UA"/>
        </w:rPr>
        <w:t>Також, надана практична допомога ТОВ «Лілак»</w:t>
      </w:r>
      <w:r w:rsidRPr="00EF0481">
        <w:rPr>
          <w:color w:val="000000"/>
          <w:lang w:val="uk-UA"/>
        </w:rPr>
        <w:t xml:space="preserve"> (</w:t>
      </w:r>
      <w:r w:rsidRPr="00EF0481">
        <w:rPr>
          <w:i/>
          <w:color w:val="000000"/>
          <w:lang w:val="uk-UA"/>
        </w:rPr>
        <w:t>виробник класичних та органічних соків</w:t>
      </w:r>
      <w:r w:rsidRPr="00EF0481">
        <w:rPr>
          <w:color w:val="000000"/>
          <w:lang w:val="uk-UA"/>
        </w:rPr>
        <w:t>) у встановленні взаємовигідних партнерських зв’язків з іноземними виробниками якісної кришки «</w:t>
      </w:r>
      <w:r w:rsidRPr="00EF0481">
        <w:rPr>
          <w:color w:val="000000"/>
          <w:lang w:val="en-US"/>
        </w:rPr>
        <w:t>Metal</w:t>
      </w:r>
      <w:r w:rsidRPr="00EF0481">
        <w:rPr>
          <w:color w:val="000000"/>
          <w:lang w:val="uk-UA"/>
        </w:rPr>
        <w:t xml:space="preserve"> </w:t>
      </w:r>
      <w:r w:rsidRPr="00EF0481">
        <w:rPr>
          <w:color w:val="000000"/>
          <w:lang w:val="en-US"/>
        </w:rPr>
        <w:t>Twist</w:t>
      </w:r>
      <w:r w:rsidRPr="00EF0481">
        <w:rPr>
          <w:color w:val="000000"/>
          <w:lang w:val="uk-UA"/>
        </w:rPr>
        <w:t xml:space="preserve"> </w:t>
      </w:r>
      <w:r w:rsidRPr="00EF0481">
        <w:rPr>
          <w:color w:val="000000"/>
          <w:lang w:val="en-US"/>
        </w:rPr>
        <w:t>Off</w:t>
      </w:r>
      <w:r w:rsidRPr="00EF0481">
        <w:rPr>
          <w:color w:val="000000"/>
          <w:lang w:val="uk-UA"/>
        </w:rPr>
        <w:t xml:space="preserve"> </w:t>
      </w:r>
      <w:r w:rsidRPr="00EF0481">
        <w:rPr>
          <w:color w:val="000000"/>
          <w:lang w:val="en-US"/>
        </w:rPr>
        <w:t>Caps</w:t>
      </w:r>
      <w:r w:rsidRPr="00EF0481">
        <w:rPr>
          <w:color w:val="000000"/>
          <w:lang w:val="uk-UA"/>
        </w:rPr>
        <w:t xml:space="preserve"> </w:t>
      </w:r>
      <w:r w:rsidRPr="00EF0481">
        <w:rPr>
          <w:color w:val="000000"/>
          <w:lang w:val="en-US"/>
        </w:rPr>
        <w:t>RTO</w:t>
      </w:r>
      <w:r w:rsidRPr="00EF0481">
        <w:rPr>
          <w:color w:val="000000"/>
          <w:lang w:val="uk-UA"/>
        </w:rPr>
        <w:t xml:space="preserve"> 38» та «</w:t>
      </w:r>
      <w:r w:rsidRPr="00EF0481">
        <w:rPr>
          <w:color w:val="000000"/>
          <w:lang w:val="en-US"/>
        </w:rPr>
        <w:t>Metal</w:t>
      </w:r>
      <w:r w:rsidRPr="00EF0481">
        <w:rPr>
          <w:color w:val="000000"/>
          <w:lang w:val="uk-UA"/>
        </w:rPr>
        <w:t xml:space="preserve"> </w:t>
      </w:r>
      <w:r w:rsidRPr="00EF0481">
        <w:rPr>
          <w:color w:val="000000"/>
          <w:lang w:val="en-US"/>
        </w:rPr>
        <w:t>Twist</w:t>
      </w:r>
      <w:r w:rsidRPr="00EF0481">
        <w:rPr>
          <w:color w:val="000000"/>
          <w:lang w:val="uk-UA"/>
        </w:rPr>
        <w:t xml:space="preserve"> </w:t>
      </w:r>
      <w:r w:rsidRPr="00EF0481">
        <w:rPr>
          <w:color w:val="000000"/>
          <w:lang w:val="en-US"/>
        </w:rPr>
        <w:t>Off</w:t>
      </w:r>
      <w:r w:rsidRPr="00EF0481">
        <w:rPr>
          <w:color w:val="000000"/>
          <w:lang w:val="uk-UA"/>
        </w:rPr>
        <w:t xml:space="preserve"> </w:t>
      </w:r>
      <w:r w:rsidRPr="00EF0481">
        <w:rPr>
          <w:color w:val="000000"/>
          <w:lang w:val="en-US"/>
        </w:rPr>
        <w:t>Caps</w:t>
      </w:r>
      <w:r w:rsidRPr="00EF0481">
        <w:rPr>
          <w:color w:val="000000"/>
          <w:lang w:val="uk-UA"/>
        </w:rPr>
        <w:t xml:space="preserve"> </w:t>
      </w:r>
      <w:r w:rsidRPr="00EF0481">
        <w:rPr>
          <w:color w:val="000000"/>
          <w:lang w:val="en-US"/>
        </w:rPr>
        <w:t>RT</w:t>
      </w:r>
      <w:r w:rsidRPr="00EF0481">
        <w:rPr>
          <w:color w:val="000000"/>
          <w:lang w:val="uk-UA"/>
        </w:rPr>
        <w:t>В 38» для упаковки власної продукції (виробниками кришок з Німеччини, Чеської Республіки, Польщі, Угорщини та Болгарії).</w:t>
      </w:r>
    </w:p>
    <w:p w:rsidR="00BD0522" w:rsidRPr="00EF0481" w:rsidRDefault="00BD0522" w:rsidP="00BD0522">
      <w:pPr>
        <w:ind w:firstLine="708"/>
        <w:jc w:val="both"/>
        <w:rPr>
          <w:color w:val="000000"/>
          <w:lang w:val="uk-UA"/>
        </w:rPr>
      </w:pPr>
      <w:r w:rsidRPr="00EF0481">
        <w:rPr>
          <w:color w:val="000000"/>
          <w:lang w:val="uk-UA"/>
        </w:rPr>
        <w:t>Суб’єктам підприємництва постійно надається інформація про проведення міжнародних  ярмарково-вист</w:t>
      </w:r>
      <w:r w:rsidR="00814898" w:rsidRPr="00EF0481">
        <w:rPr>
          <w:color w:val="000000"/>
          <w:lang w:val="uk-UA"/>
        </w:rPr>
        <w:t xml:space="preserve">авкових, інвестиційних заходів і </w:t>
      </w:r>
      <w:r w:rsidRPr="00EF0481">
        <w:rPr>
          <w:color w:val="000000"/>
          <w:lang w:val="uk-UA"/>
        </w:rPr>
        <w:t xml:space="preserve">економічних форумів шляхом оприлюднення повідомлень на офіційному веб-порталі Чернівецької міської ради, засобах масової інформації, Інтернет-ресурсах тощо. </w:t>
      </w:r>
    </w:p>
    <w:p w:rsidR="00012E38" w:rsidRPr="00EF0481" w:rsidRDefault="00E111F3" w:rsidP="005078E0">
      <w:pPr>
        <w:ind w:firstLine="709"/>
        <w:jc w:val="both"/>
        <w:rPr>
          <w:color w:val="000000"/>
          <w:lang w:val="uk-UA"/>
        </w:rPr>
      </w:pPr>
      <w:r>
        <w:rPr>
          <w:color w:val="000000"/>
          <w:lang w:val="uk-UA"/>
        </w:rPr>
        <w:t>В</w:t>
      </w:r>
      <w:r w:rsidR="00012E38" w:rsidRPr="00EF0481">
        <w:rPr>
          <w:color w:val="000000"/>
          <w:lang w:val="uk-UA"/>
        </w:rPr>
        <w:t xml:space="preserve">ідповідно до законів України «Про місцеве самоврядування в Україні», «Про розвиток та державну підтримку малого і середнього підприємництва в Україні» розроблена та рішенням Чернівецької міської ради </w:t>
      </w:r>
      <w:r w:rsidR="00012E38" w:rsidRPr="00EF0481">
        <w:rPr>
          <w:color w:val="000000"/>
          <w:lang w:val="en-US"/>
        </w:rPr>
        <w:t>V</w:t>
      </w:r>
      <w:r w:rsidR="00012E38" w:rsidRPr="00EF0481">
        <w:rPr>
          <w:color w:val="000000"/>
          <w:lang w:val="uk-UA"/>
        </w:rPr>
        <w:t>ІІ скликання від 20.12.2018р</w:t>
      </w:r>
      <w:r w:rsidR="00814898" w:rsidRPr="00EF0481">
        <w:rPr>
          <w:color w:val="000000"/>
          <w:lang w:val="uk-UA"/>
        </w:rPr>
        <w:t>.</w:t>
      </w:r>
      <w:r w:rsidR="00012E38" w:rsidRPr="00EF0481">
        <w:rPr>
          <w:color w:val="000000"/>
          <w:lang w:val="uk-UA"/>
        </w:rPr>
        <w:t xml:space="preserve"> №1579</w:t>
      </w:r>
      <w:r>
        <w:rPr>
          <w:color w:val="000000"/>
          <w:lang w:val="uk-UA"/>
        </w:rPr>
        <w:t xml:space="preserve"> </w:t>
      </w:r>
      <w:r>
        <w:rPr>
          <w:color w:val="000000"/>
          <w:lang w:val="uk-UA"/>
        </w:rPr>
        <w:lastRenderedPageBreak/>
        <w:t xml:space="preserve">затверджена </w:t>
      </w:r>
      <w:r w:rsidR="00012E38" w:rsidRPr="00EF0481">
        <w:rPr>
          <w:color w:val="000000"/>
          <w:lang w:val="uk-UA"/>
        </w:rPr>
        <w:t xml:space="preserve"> «Програма розвитку малого і середнього підприємництва в м.Чернівцях на 2019-2020 роки». </w:t>
      </w:r>
    </w:p>
    <w:p w:rsidR="00814898" w:rsidRPr="00EF0481" w:rsidRDefault="00814898" w:rsidP="005078E0">
      <w:pPr>
        <w:jc w:val="both"/>
        <w:rPr>
          <w:color w:val="000000"/>
          <w:sz w:val="28"/>
          <w:szCs w:val="28"/>
          <w:lang w:val="uk-UA"/>
        </w:rPr>
      </w:pPr>
    </w:p>
    <w:p w:rsidR="00BD0522" w:rsidRPr="00EF0481" w:rsidRDefault="00BD0522" w:rsidP="005078E0">
      <w:pPr>
        <w:pStyle w:val="a3"/>
        <w:widowControl w:val="0"/>
        <w:tabs>
          <w:tab w:val="left" w:pos="360"/>
        </w:tabs>
        <w:spacing w:after="0"/>
        <w:ind w:firstLine="709"/>
        <w:jc w:val="both"/>
        <w:rPr>
          <w:b/>
          <w:color w:val="000000"/>
          <w:lang w:val="uk-UA"/>
        </w:rPr>
      </w:pPr>
      <w:r w:rsidRPr="00EF0481">
        <w:rPr>
          <w:b/>
          <w:color w:val="000000"/>
          <w:lang w:val="uk-UA"/>
        </w:rPr>
        <w:t xml:space="preserve"> Надання адміністративних послуг </w:t>
      </w:r>
    </w:p>
    <w:p w:rsidR="00BD0522" w:rsidRPr="00EF0481" w:rsidRDefault="00BD0522" w:rsidP="005078E0">
      <w:pPr>
        <w:tabs>
          <w:tab w:val="num" w:pos="927"/>
          <w:tab w:val="num" w:pos="1002"/>
          <w:tab w:val="left" w:pos="5643"/>
        </w:tabs>
        <w:ind w:left="57" w:firstLine="708"/>
        <w:jc w:val="both"/>
        <w:rPr>
          <w:color w:val="000000"/>
          <w:lang w:val="uk-UA"/>
        </w:rPr>
      </w:pPr>
      <w:r w:rsidRPr="00EF0481">
        <w:rPr>
          <w:color w:val="000000"/>
          <w:lang w:val="uk-UA"/>
        </w:rPr>
        <w:t>Одним із пріоритетних напрямків сучасної державної політики із реформування ек</w:t>
      </w:r>
      <w:r w:rsidRPr="00EF0481">
        <w:rPr>
          <w:color w:val="000000"/>
          <w:lang w:val="uk-UA"/>
        </w:rPr>
        <w:t>о</w:t>
      </w:r>
      <w:r w:rsidRPr="00EF0481">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BD0522" w:rsidRPr="00EF0481" w:rsidRDefault="00BD0522" w:rsidP="00BD0522">
      <w:pPr>
        <w:tabs>
          <w:tab w:val="num" w:pos="927"/>
          <w:tab w:val="num" w:pos="1002"/>
          <w:tab w:val="left" w:pos="5643"/>
        </w:tabs>
        <w:ind w:left="57" w:firstLine="708"/>
        <w:jc w:val="both"/>
        <w:rPr>
          <w:color w:val="000000"/>
          <w:lang w:val="uk-UA" w:eastAsia="uk-UA"/>
        </w:rPr>
      </w:pPr>
      <w:r w:rsidRPr="00EF0481">
        <w:rPr>
          <w:color w:val="000000"/>
          <w:lang w:val="uk-UA"/>
        </w:rPr>
        <w:t xml:space="preserve">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філії на вул.І.Підкови, 2 та на вул.Руській, 183. У 2018 році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w:t>
      </w:r>
      <w:r w:rsidR="00814898" w:rsidRPr="00EF0481">
        <w:rPr>
          <w:color w:val="000000"/>
          <w:lang w:val="uk-UA"/>
        </w:rPr>
        <w:t xml:space="preserve">району </w:t>
      </w:r>
      <w:r w:rsidRPr="00EF0481">
        <w:rPr>
          <w:color w:val="000000"/>
          <w:lang w:val="uk-UA"/>
        </w:rPr>
        <w:t xml:space="preserve">Садгори у </w:t>
      </w:r>
      <w:r w:rsidRPr="00EF0481">
        <w:rPr>
          <w:color w:val="000000"/>
        </w:rPr>
        <w:t>філі</w:t>
      </w:r>
      <w:r w:rsidRPr="00EF0481">
        <w:rPr>
          <w:color w:val="000000"/>
          <w:lang w:val="uk-UA"/>
        </w:rPr>
        <w:t>ї</w:t>
      </w:r>
      <w:r w:rsidRPr="00EF0481">
        <w:rPr>
          <w:color w:val="000000"/>
        </w:rPr>
        <w:t xml:space="preserve"> ЦНАП </w:t>
      </w:r>
      <w:r w:rsidRPr="00EF0481">
        <w:rPr>
          <w:color w:val="000000"/>
          <w:lang w:val="uk-UA"/>
        </w:rPr>
        <w:t xml:space="preserve">на вул.І.Підкови, 2 </w:t>
      </w:r>
      <w:r w:rsidRPr="00EF0481">
        <w:rPr>
          <w:color w:val="000000"/>
        </w:rPr>
        <w:t>організовано роботу агентського пункту Пенсійного фонду України.</w:t>
      </w:r>
      <w:r w:rsidRPr="00EF0481">
        <w:rPr>
          <w:color w:val="000000"/>
          <w:lang w:eastAsia="uk-UA"/>
        </w:rPr>
        <w:t xml:space="preserve"> </w:t>
      </w:r>
    </w:p>
    <w:p w:rsidR="00BD0522" w:rsidRPr="00EF0481" w:rsidRDefault="00BD0522" w:rsidP="00BD0522">
      <w:pPr>
        <w:tabs>
          <w:tab w:val="num" w:pos="927"/>
          <w:tab w:val="num" w:pos="1002"/>
          <w:tab w:val="left" w:pos="5643"/>
        </w:tabs>
        <w:ind w:left="57" w:firstLine="708"/>
        <w:jc w:val="both"/>
        <w:rPr>
          <w:color w:val="000000"/>
          <w:shd w:val="clear" w:color="auto" w:fill="FFFFFF"/>
          <w:lang w:val="uk-UA"/>
        </w:rPr>
      </w:pPr>
      <w:r w:rsidRPr="00EF0481">
        <w:rPr>
          <w:color w:val="000000"/>
          <w:lang w:val="uk-UA" w:eastAsia="uk-UA"/>
        </w:rPr>
        <w:t>Впродовж 2018 року в</w:t>
      </w:r>
      <w:r w:rsidRPr="00EF0481">
        <w:rPr>
          <w:color w:val="000000"/>
          <w:lang w:val="uk-UA"/>
        </w:rPr>
        <w:t>проваджувались заходи з вдосконалення діяльності</w:t>
      </w:r>
      <w:r w:rsidRPr="00EF0481">
        <w:rPr>
          <w:color w:val="000000"/>
          <w:shd w:val="clear" w:color="auto" w:fill="FFFFFF"/>
          <w:lang w:val="uk-UA"/>
        </w:rPr>
        <w:t xml:space="preserve"> Центру надання адміністративних послуг в м.Чернівцях.</w:t>
      </w:r>
    </w:p>
    <w:p w:rsidR="00BD0522" w:rsidRPr="00EF0481" w:rsidRDefault="00BD0522" w:rsidP="00814898">
      <w:pPr>
        <w:shd w:val="clear" w:color="auto" w:fill="FFFFFF"/>
        <w:ind w:firstLine="708"/>
        <w:jc w:val="both"/>
        <w:rPr>
          <w:color w:val="000000"/>
          <w:lang w:val="uk-UA"/>
        </w:rPr>
      </w:pPr>
      <w:r w:rsidRPr="00EF0481">
        <w:rPr>
          <w:color w:val="000000"/>
          <w:lang w:val="uk-UA"/>
        </w:rPr>
        <w:t xml:space="preserve">Проводилась системна робота щодо </w:t>
      </w:r>
      <w:r w:rsidRPr="00EF0481">
        <w:rPr>
          <w:color w:val="000000"/>
        </w:rPr>
        <w:t xml:space="preserve">спрощення та оптимізації процедур надання адміністративних послуг. </w:t>
      </w:r>
      <w:r w:rsidRPr="00EF0481">
        <w:rPr>
          <w:color w:val="000000"/>
          <w:lang w:val="uk-UA"/>
        </w:rPr>
        <w:t xml:space="preserve">Забезпечено вільний доступ </w:t>
      </w:r>
      <w:r w:rsidRPr="00EF0481">
        <w:rPr>
          <w:color w:val="000000"/>
        </w:rPr>
        <w:t xml:space="preserve">до </w:t>
      </w:r>
      <w:r w:rsidRPr="00EF0481">
        <w:rPr>
          <w:color w:val="000000"/>
          <w:shd w:val="clear" w:color="auto" w:fill="FFFFFF"/>
        </w:rPr>
        <w:t>Єдиного державного реєстру юридичних осіб та фізичних осіб</w:t>
      </w:r>
      <w:r w:rsidRPr="00EF0481">
        <w:rPr>
          <w:color w:val="000000"/>
          <w:shd w:val="clear" w:color="auto" w:fill="FFFFFF"/>
          <w:lang w:val="uk-UA"/>
        </w:rPr>
        <w:t>-</w:t>
      </w:r>
      <w:r w:rsidRPr="00EF0481">
        <w:rPr>
          <w:color w:val="000000"/>
          <w:shd w:val="clear" w:color="auto" w:fill="FFFFFF"/>
        </w:rPr>
        <w:t>підприємців</w:t>
      </w:r>
      <w:r w:rsidRPr="00EF0481">
        <w:rPr>
          <w:color w:val="000000"/>
          <w:shd w:val="clear" w:color="auto" w:fill="FFFFFF"/>
          <w:lang w:val="uk-UA"/>
        </w:rPr>
        <w:t xml:space="preserve"> та</w:t>
      </w:r>
      <w:r w:rsidRPr="00EF0481">
        <w:rPr>
          <w:color w:val="000000"/>
          <w:shd w:val="clear" w:color="auto" w:fill="FFFFFF"/>
        </w:rPr>
        <w:t xml:space="preserve"> Державного реєстру речових прав на нерухоме майно</w:t>
      </w:r>
      <w:r w:rsidRPr="00EF0481">
        <w:rPr>
          <w:color w:val="000000"/>
          <w:shd w:val="clear" w:color="auto" w:fill="FFFFFF"/>
          <w:lang w:val="uk-UA"/>
        </w:rPr>
        <w:t xml:space="preserve">, що надало можливість зменшити кількість документів, необхідних для отримання визначених видів адміністративних послуг. </w:t>
      </w:r>
      <w:r w:rsidRPr="00EF0481">
        <w:rPr>
          <w:color w:val="000000"/>
          <w:shd w:val="clear" w:color="auto" w:fill="FFFFFF"/>
        </w:rPr>
        <w:t xml:space="preserve">Запроваджено </w:t>
      </w:r>
      <w:r w:rsidRPr="00EF0481">
        <w:rPr>
          <w:color w:val="000000"/>
          <w:shd w:val="clear" w:color="auto" w:fill="FFFFFF"/>
          <w:lang w:val="en-US"/>
        </w:rPr>
        <w:t>SMS</w:t>
      </w:r>
      <w:r w:rsidRPr="00EF0481">
        <w:rPr>
          <w:color w:val="000000"/>
          <w:shd w:val="clear" w:color="auto" w:fill="FFFFFF"/>
        </w:rPr>
        <w:t>-інформування заявників про результати розгляду звернення.</w:t>
      </w:r>
      <w:r w:rsidRPr="00EF0481">
        <w:rPr>
          <w:color w:val="000000"/>
          <w:shd w:val="clear" w:color="auto" w:fill="FFFFFF"/>
          <w:lang w:val="uk-UA"/>
        </w:rPr>
        <w:t xml:space="preserve"> </w:t>
      </w:r>
      <w:r w:rsidRPr="00EF0481">
        <w:rPr>
          <w:color w:val="000000"/>
        </w:rPr>
        <w:t>Сформовано перелік адміністративних послуг, надання яких буде організовано в електронному вигляді</w:t>
      </w:r>
      <w:r w:rsidRPr="00EF0481">
        <w:rPr>
          <w:color w:val="000000"/>
          <w:lang w:val="uk-UA"/>
        </w:rPr>
        <w:t xml:space="preserve"> в режимі </w:t>
      </w:r>
      <w:r w:rsidRPr="00EF0481">
        <w:rPr>
          <w:color w:val="000000"/>
        </w:rPr>
        <w:t>«за одне відвідування заявника».</w:t>
      </w:r>
      <w:r w:rsidRPr="00EF0481">
        <w:rPr>
          <w:color w:val="000000"/>
          <w:lang w:val="uk-UA"/>
        </w:rPr>
        <w:t xml:space="preserve"> </w:t>
      </w:r>
      <w:r w:rsidR="00E111F3">
        <w:rPr>
          <w:color w:val="000000"/>
          <w:lang w:val="uk-UA"/>
        </w:rPr>
        <w:t xml:space="preserve">Відповідно </w:t>
      </w:r>
      <w:r w:rsidRPr="00EF0481">
        <w:rPr>
          <w:color w:val="000000"/>
          <w:lang w:val="uk-UA"/>
        </w:rPr>
        <w:t>до розпорядження Чернівецького міського голови від 15.01.2018р. №14-р</w:t>
      </w:r>
      <w:r w:rsidR="00814898" w:rsidRPr="00EF0481">
        <w:rPr>
          <w:color w:val="000000"/>
          <w:lang w:val="uk-UA"/>
        </w:rPr>
        <w:t xml:space="preserve">, </w:t>
      </w:r>
      <w:r w:rsidRPr="00EF0481">
        <w:rPr>
          <w:color w:val="000000"/>
          <w:lang w:val="uk-UA"/>
        </w:rPr>
        <w:t>запроваджено послугу «Мобільний адміністратор», що передбачає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Закуплено мобільне автоматизоване робоче місце для надання адміністративних послуг за місцем проживання суб’єктів звернення, обмежених у пересуванні. Впродовж 2018 року адміністраторами ЦНАП міської ради надано 29 послуг «Мобільний адміністратор».</w:t>
      </w:r>
    </w:p>
    <w:p w:rsidR="00BD0522" w:rsidRPr="00EF0481" w:rsidRDefault="00BD0522" w:rsidP="00814898">
      <w:pPr>
        <w:jc w:val="both"/>
        <w:rPr>
          <w:color w:val="000000"/>
          <w:lang w:val="uk-UA"/>
        </w:rPr>
      </w:pPr>
      <w:r w:rsidRPr="00EF0481">
        <w:rPr>
          <w:color w:val="000000"/>
          <w:lang w:val="uk-UA"/>
        </w:rPr>
        <w:t xml:space="preserve"> </w:t>
      </w:r>
      <w:r w:rsidRPr="00EF0481">
        <w:rPr>
          <w:color w:val="000000"/>
          <w:lang w:val="uk-UA"/>
        </w:rPr>
        <w:tab/>
        <w:t xml:space="preserve">На виконання вимог чинного законодавства України щодо організації у Центрах надання адміністративних послуг </w:t>
      </w:r>
      <w:r w:rsidRPr="00EF0481">
        <w:rPr>
          <w:b/>
          <w:color w:val="000000"/>
          <w:lang w:val="uk-UA"/>
        </w:rPr>
        <w:t>«електронної черги»,</w:t>
      </w:r>
      <w:r w:rsidRPr="00EF0481">
        <w:rPr>
          <w:color w:val="000000"/>
          <w:lang w:val="uk-UA"/>
        </w:rPr>
        <w:t xml:space="preserve"> Чернівецькою міською радою закуплено нове обладнання та відповідне програмне забезпечення, яке надає можливість оптимізувати організацію роботи ЦНАП, упорядкувати процес надання адміністративних послуг, мінімізувати випадки збоїв у роботі та створити комфортніші умови для відвідувачів. </w:t>
      </w:r>
    </w:p>
    <w:p w:rsidR="00BD0522" w:rsidRPr="00EF0481" w:rsidRDefault="00E111F3" w:rsidP="00BD0522">
      <w:pPr>
        <w:ind w:firstLine="708"/>
        <w:jc w:val="both"/>
        <w:rPr>
          <w:color w:val="000000"/>
          <w:shd w:val="clear" w:color="auto" w:fill="FFFFFF"/>
          <w:lang w:val="uk-UA"/>
        </w:rPr>
      </w:pPr>
      <w:r>
        <w:rPr>
          <w:color w:val="000000"/>
          <w:lang w:val="uk-UA"/>
        </w:rPr>
        <w:t xml:space="preserve">Впродовж звітного періоду </w:t>
      </w:r>
      <w:r w:rsidR="00BD0522" w:rsidRPr="00EF0481">
        <w:rPr>
          <w:color w:val="000000"/>
          <w:lang w:val="uk-UA"/>
        </w:rPr>
        <w:t xml:space="preserve">ЦНАП міської ради надавалось 230 видів послуг </w:t>
      </w:r>
      <w:r w:rsidR="00BD0522" w:rsidRPr="00EF0481">
        <w:rPr>
          <w:color w:val="000000"/>
          <w:shd w:val="clear" w:color="auto" w:fill="FFFFFF"/>
          <w:lang w:val="uk-UA"/>
        </w:rPr>
        <w:t>виконавчих органів міської ради, обласної державної адміністрації, територіальних органів влади</w:t>
      </w:r>
      <w:r>
        <w:rPr>
          <w:color w:val="000000"/>
          <w:shd w:val="clear" w:color="auto" w:fill="FFFFFF"/>
          <w:lang w:val="uk-UA"/>
        </w:rPr>
        <w:t xml:space="preserve">, в т.ч. у 2018 році </w:t>
      </w:r>
      <w:r w:rsidR="00BD0522" w:rsidRPr="00EF0481">
        <w:rPr>
          <w:color w:val="000000"/>
          <w:shd w:val="clear" w:color="auto" w:fill="FFFFFF"/>
          <w:lang w:val="uk-UA"/>
        </w:rPr>
        <w:t>було запроваджено надання 23 нових видів послуг.</w:t>
      </w:r>
    </w:p>
    <w:p w:rsidR="00BD0522" w:rsidRPr="00EF0481" w:rsidRDefault="00E111F3" w:rsidP="00BD0522">
      <w:pPr>
        <w:ind w:firstLine="708"/>
        <w:jc w:val="both"/>
        <w:rPr>
          <w:color w:val="000000"/>
          <w:lang w:val="uk-UA"/>
        </w:rPr>
      </w:pPr>
      <w:r>
        <w:rPr>
          <w:color w:val="000000"/>
          <w:shd w:val="clear" w:color="auto" w:fill="FFFFFF"/>
          <w:lang w:val="uk-UA"/>
        </w:rPr>
        <w:t>В</w:t>
      </w:r>
      <w:r w:rsidR="00BD0522" w:rsidRPr="00EF0481">
        <w:rPr>
          <w:color w:val="000000"/>
          <w:lang w:val="uk-UA"/>
        </w:rPr>
        <w:t>иконані основні роботи з підготовки і організації надання послуг з видачі біометричних паспортів. Відповідно до ст.8 Закону України «Про адміністративні послуги</w:t>
      </w:r>
      <w:r w:rsidR="00BD0522" w:rsidRPr="00EF0481">
        <w:rPr>
          <w:bCs/>
          <w:color w:val="000000"/>
          <w:lang w:val="uk-UA"/>
        </w:rPr>
        <w:t xml:space="preserve">» розроблені </w:t>
      </w:r>
      <w:r w:rsidR="00BD0522" w:rsidRPr="00EF0481">
        <w:rPr>
          <w:color w:val="000000"/>
          <w:shd w:val="clear" w:color="auto" w:fill="FFFFFF"/>
          <w:lang w:val="uk-UA"/>
        </w:rPr>
        <w:t>інформаційні і технологічні картки на кожну адміністративну послугу,</w:t>
      </w:r>
      <w:r w:rsidR="00BD0522" w:rsidRPr="00EF0481">
        <w:rPr>
          <w:color w:val="000000"/>
          <w:lang w:val="uk-UA"/>
        </w:rPr>
        <w:t xml:space="preserve"> які надаються УДМС України в Чернівецькій області через ЦНАП міської ради. Дані послуги внесені до переліку адміністративних послуг ЦНАП. З червня 2018 року ЦНАП міської ради розпочато надання послуг з видачі біометричних паспортів. С</w:t>
      </w:r>
      <w:r w:rsidR="00BD0522" w:rsidRPr="00EF0481">
        <w:rPr>
          <w:color w:val="000000"/>
        </w:rPr>
        <w:t xml:space="preserve">таном на </w:t>
      </w:r>
      <w:r w:rsidR="00BD0522" w:rsidRPr="00EF0481">
        <w:rPr>
          <w:color w:val="000000"/>
          <w:lang w:val="uk-UA"/>
        </w:rPr>
        <w:t>31.12.2018 року надано 2646 зазначених</w:t>
      </w:r>
      <w:r w:rsidR="00BD0522" w:rsidRPr="00EF0481">
        <w:rPr>
          <w:b/>
          <w:color w:val="000000"/>
          <w:lang w:val="uk-UA"/>
        </w:rPr>
        <w:t xml:space="preserve"> </w:t>
      </w:r>
      <w:r w:rsidR="00BD0522" w:rsidRPr="00EF0481">
        <w:rPr>
          <w:color w:val="000000"/>
          <w:lang w:val="uk-UA"/>
        </w:rPr>
        <w:t>адміністративних послуг,  з них:</w:t>
      </w:r>
    </w:p>
    <w:p w:rsidR="00BD0522" w:rsidRPr="00EF0481" w:rsidRDefault="00BD0522" w:rsidP="00BD0522">
      <w:pPr>
        <w:ind w:left="57" w:firstLine="651"/>
        <w:jc w:val="both"/>
        <w:rPr>
          <w:color w:val="000000"/>
          <w:lang w:val="uk-UA"/>
        </w:rPr>
      </w:pPr>
      <w:r w:rsidRPr="00EF0481">
        <w:rPr>
          <w:color w:val="000000"/>
          <w:lang w:val="uk-UA"/>
        </w:rPr>
        <w:t>-216 послуг з оформлення і видачі паспорта громадянина України з безконтактним електронним носієм (вперше після досягнення 14-річного віку);</w:t>
      </w:r>
    </w:p>
    <w:p w:rsidR="00BD0522" w:rsidRPr="00EF0481" w:rsidRDefault="00BD0522" w:rsidP="00BD0522">
      <w:pPr>
        <w:ind w:left="57" w:firstLine="651"/>
        <w:jc w:val="both"/>
        <w:rPr>
          <w:color w:val="000000"/>
          <w:lang w:val="uk-UA"/>
        </w:rPr>
      </w:pPr>
      <w:r w:rsidRPr="00EF0481">
        <w:rPr>
          <w:color w:val="000000"/>
          <w:lang w:val="uk-UA"/>
        </w:rPr>
        <w:t xml:space="preserve">-2430 послуг з оформлення і видачі паспорта громадянина України для виїзду за кордон з безконтактним електронним носієм.  </w:t>
      </w:r>
    </w:p>
    <w:p w:rsidR="00BD0522" w:rsidRPr="00EF0481" w:rsidRDefault="00BD0522" w:rsidP="00BD0522">
      <w:pPr>
        <w:ind w:left="57" w:firstLine="651"/>
        <w:jc w:val="both"/>
        <w:rPr>
          <w:color w:val="000000"/>
          <w:lang w:val="uk-UA"/>
        </w:rPr>
      </w:pPr>
      <w:r w:rsidRPr="00EF0481">
        <w:rPr>
          <w:color w:val="000000"/>
          <w:lang w:val="uk-UA"/>
        </w:rPr>
        <w:t>За надання зазначених послуг надійшло майже 505 тис.грн.</w:t>
      </w:r>
    </w:p>
    <w:p w:rsidR="00BD0522" w:rsidRPr="00EF0481" w:rsidRDefault="00E111F3" w:rsidP="00BD0522">
      <w:pPr>
        <w:ind w:left="57" w:firstLine="651"/>
        <w:jc w:val="both"/>
        <w:rPr>
          <w:color w:val="000000"/>
          <w:lang w:val="uk-UA"/>
        </w:rPr>
      </w:pPr>
      <w:r>
        <w:rPr>
          <w:color w:val="000000"/>
          <w:lang w:val="uk-UA"/>
        </w:rPr>
        <w:lastRenderedPageBreak/>
        <w:t xml:space="preserve">У </w:t>
      </w:r>
      <w:r w:rsidR="00BD0522" w:rsidRPr="00EF0481">
        <w:rPr>
          <w:color w:val="000000"/>
          <w:lang w:val="uk-UA"/>
        </w:rPr>
        <w:t xml:space="preserve">2018 році через ЦНАП Чернівецької міської ради розпочато надання адміністративної послуги Управління державної архітектурно-будівельної інспекції в Чернівецькій області та Інспекції державного архітектурно-будівельного контролю Чернівецької міської ради з прийняття в експлуатацію завершених будівництвом об’єктів без дозвільних документів на виконання будівельних робіт. </w:t>
      </w:r>
      <w:r w:rsidR="00BD0522" w:rsidRPr="00EF0481">
        <w:rPr>
          <w:color w:val="000000"/>
        </w:rPr>
        <w:t>Погоджено та затверджено перелік адміністративних послуг, які надаються через ЦНАП міської ради управлінням культури</w:t>
      </w:r>
      <w:r w:rsidR="00BD0522" w:rsidRPr="00EF0481">
        <w:rPr>
          <w:b/>
          <w:i/>
          <w:color w:val="000000"/>
        </w:rPr>
        <w:t xml:space="preserve"> </w:t>
      </w:r>
      <w:r w:rsidR="00BD0522" w:rsidRPr="00EF0481">
        <w:rPr>
          <w:color w:val="000000"/>
        </w:rPr>
        <w:t xml:space="preserve">Чернівецької ОДА та управлінням Державного агентства рибного господарства у Чернівецькій області. </w:t>
      </w:r>
    </w:p>
    <w:p w:rsidR="00BD0522" w:rsidRPr="00EF0481" w:rsidRDefault="00BD0522" w:rsidP="00BD0522">
      <w:pPr>
        <w:ind w:left="57" w:firstLine="651"/>
        <w:jc w:val="both"/>
        <w:rPr>
          <w:color w:val="000000"/>
          <w:lang w:val="uk-UA"/>
        </w:rPr>
      </w:pPr>
      <w:r w:rsidRPr="00EF0481">
        <w:rPr>
          <w:color w:val="000000"/>
          <w:lang w:val="uk-UA"/>
        </w:rPr>
        <w:t xml:space="preserve">На виконання розпорядження Кабінету Міністрів України №523-р від 16.05.2014р. «Деякі питання надання адміністративних послуг органів виконавчої влади через центри надання адміністративних послуг» (зі змінами від 11.10.2017р.) щодо надання адміністративних послуг у сфері соціального захисту населення, з  метою забезпечення зручності та якості надання адміністративних послуг мешканцям міста Чернівців через ЦНАП міської ради надаються послуги департаменту праці та соціального захисту населення міської ради, зокрема: </w:t>
      </w:r>
    </w:p>
    <w:p w:rsidR="00BD0522" w:rsidRPr="00EF0481" w:rsidRDefault="00BD0522" w:rsidP="00440EAA">
      <w:pPr>
        <w:ind w:left="57" w:firstLine="651"/>
        <w:jc w:val="both"/>
        <w:rPr>
          <w:color w:val="000000"/>
        </w:rPr>
      </w:pPr>
      <w:r w:rsidRPr="00EF0481">
        <w:rPr>
          <w:color w:val="000000"/>
        </w:rPr>
        <w:t>-призначення державної допомоги при народженні дитини;</w:t>
      </w:r>
    </w:p>
    <w:p w:rsidR="00BD0522" w:rsidRPr="00EF0481" w:rsidRDefault="00BD0522" w:rsidP="00440EAA">
      <w:pPr>
        <w:ind w:left="57" w:firstLine="651"/>
        <w:jc w:val="both"/>
        <w:rPr>
          <w:color w:val="000000"/>
          <w:lang w:val="uk-UA"/>
        </w:rPr>
      </w:pPr>
      <w:r w:rsidRPr="00EF0481">
        <w:rPr>
          <w:color w:val="000000"/>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(при поданні заяви в електронній формі). </w:t>
      </w:r>
    </w:p>
    <w:p w:rsidR="00BD0522" w:rsidRPr="00EF0481" w:rsidRDefault="00BD0522" w:rsidP="00440EAA">
      <w:pPr>
        <w:ind w:left="57" w:firstLine="651"/>
        <w:jc w:val="both"/>
        <w:rPr>
          <w:color w:val="000000"/>
          <w:lang w:val="uk-UA"/>
        </w:rPr>
      </w:pPr>
      <w:r w:rsidRPr="00EF0481">
        <w:rPr>
          <w:color w:val="000000"/>
          <w:lang w:val="uk-UA"/>
        </w:rPr>
        <w:t xml:space="preserve">Рішенням виконавчого комітету міської ради від 25.06.2018р. №291/12 «Про затвердження Тимчасового порядку надання відомостей про склад сім’ї або зареєстрованих у житловому приміщенні/будинку осіб» проводилась підготовча робота щодо організації надання через ЦНАП адміністративної послуги «Видача довідки про склад сім’ї або зареєстрованих осіб у житловому приміщенні/будинку».  </w:t>
      </w:r>
    </w:p>
    <w:p w:rsidR="00BD0522" w:rsidRPr="00EF0481" w:rsidRDefault="00440EAA" w:rsidP="00440EAA">
      <w:pPr>
        <w:tabs>
          <w:tab w:val="num" w:pos="927"/>
          <w:tab w:val="num" w:pos="1002"/>
          <w:tab w:val="left" w:pos="5643"/>
        </w:tabs>
        <w:ind w:left="57" w:firstLine="651"/>
        <w:jc w:val="both"/>
        <w:rPr>
          <w:color w:val="000000"/>
          <w:lang w:val="uk-UA"/>
        </w:rPr>
      </w:pPr>
      <w:r w:rsidRPr="00EF0481">
        <w:rPr>
          <w:color w:val="000000"/>
          <w:lang w:val="uk-UA"/>
        </w:rPr>
        <w:t>Також, у 2018 році через ЦН</w:t>
      </w:r>
      <w:r w:rsidR="00BD0522" w:rsidRPr="00EF0481">
        <w:rPr>
          <w:color w:val="000000"/>
          <w:lang w:val="uk-UA"/>
        </w:rPr>
        <w:t>АП міської ради було організовано:</w:t>
      </w:r>
    </w:p>
    <w:p w:rsidR="00BD0522" w:rsidRPr="00EF0481" w:rsidRDefault="00BD0522" w:rsidP="00BD0522">
      <w:pPr>
        <w:tabs>
          <w:tab w:val="num" w:pos="927"/>
          <w:tab w:val="num" w:pos="1002"/>
          <w:tab w:val="left" w:pos="5643"/>
        </w:tabs>
        <w:ind w:left="57" w:firstLine="708"/>
        <w:jc w:val="both"/>
        <w:rPr>
          <w:color w:val="000000"/>
          <w:lang w:val="uk-UA"/>
        </w:rPr>
      </w:pPr>
      <w:r w:rsidRPr="00EF0481">
        <w:rPr>
          <w:color w:val="000000"/>
          <w:lang w:val="uk-UA"/>
        </w:rPr>
        <w:t>-прийом заяв-повідомлень про зміни (відсутність змін)</w:t>
      </w:r>
      <w:r w:rsidR="00440EAA" w:rsidRPr="00EF0481">
        <w:rPr>
          <w:color w:val="000000"/>
          <w:lang w:val="uk-UA"/>
        </w:rPr>
        <w:t>,</w:t>
      </w:r>
      <w:r w:rsidRPr="00EF0481">
        <w:rPr>
          <w:color w:val="000000"/>
          <w:lang w:val="uk-UA"/>
        </w:rPr>
        <w:t xml:space="preserve"> що відбулися впродовж року у громадян, які перебувають на обліку індивідуальних забудовників;</w:t>
      </w:r>
    </w:p>
    <w:p w:rsidR="00BD0522" w:rsidRPr="00EF0481" w:rsidRDefault="00BD0522" w:rsidP="00BD0522">
      <w:pPr>
        <w:tabs>
          <w:tab w:val="num" w:pos="927"/>
          <w:tab w:val="num" w:pos="1002"/>
          <w:tab w:val="left" w:pos="5643"/>
        </w:tabs>
        <w:ind w:left="57" w:firstLine="708"/>
        <w:jc w:val="both"/>
        <w:rPr>
          <w:color w:val="000000"/>
          <w:lang w:val="uk-UA"/>
        </w:rPr>
      </w:pPr>
      <w:r w:rsidRPr="00EF0481">
        <w:rPr>
          <w:color w:val="000000"/>
          <w:lang w:val="uk-UA"/>
        </w:rPr>
        <w:t>-</w:t>
      </w:r>
      <w:r w:rsidRPr="00EF0481">
        <w:rPr>
          <w:color w:val="000000"/>
        </w:rPr>
        <w:t>прийом проектів Бюджету ініціатив чернівчан;</w:t>
      </w:r>
    </w:p>
    <w:p w:rsidR="00BD0522" w:rsidRPr="00EF0481" w:rsidRDefault="00BD0522" w:rsidP="00BD0522">
      <w:pPr>
        <w:tabs>
          <w:tab w:val="num" w:pos="927"/>
          <w:tab w:val="num" w:pos="1002"/>
          <w:tab w:val="left" w:pos="5643"/>
        </w:tabs>
        <w:ind w:left="57" w:firstLine="708"/>
        <w:jc w:val="both"/>
        <w:rPr>
          <w:color w:val="000000"/>
          <w:lang w:val="uk-UA"/>
        </w:rPr>
      </w:pPr>
      <w:r w:rsidRPr="00EF0481">
        <w:rPr>
          <w:color w:val="000000"/>
          <w:lang w:val="uk-UA"/>
        </w:rPr>
        <w:t>-</w:t>
      </w:r>
      <w:r w:rsidRPr="00EF0481">
        <w:rPr>
          <w:color w:val="000000"/>
        </w:rPr>
        <w:t>визначення громадської думки шляхом голосування за проекти Бюджету ініціатив чернівчан</w:t>
      </w:r>
      <w:r w:rsidRPr="00EF0481">
        <w:rPr>
          <w:color w:val="000000"/>
          <w:lang w:val="uk-UA"/>
        </w:rPr>
        <w:t>;</w:t>
      </w:r>
    </w:p>
    <w:p w:rsidR="00440EAA" w:rsidRPr="00EF0481" w:rsidRDefault="00BD0522" w:rsidP="00440EAA">
      <w:pPr>
        <w:tabs>
          <w:tab w:val="num" w:pos="927"/>
          <w:tab w:val="num" w:pos="1002"/>
          <w:tab w:val="left" w:pos="5643"/>
        </w:tabs>
        <w:ind w:left="57" w:firstLine="708"/>
        <w:jc w:val="both"/>
        <w:rPr>
          <w:color w:val="000000"/>
          <w:lang w:val="uk-UA"/>
        </w:rPr>
      </w:pPr>
      <w:r w:rsidRPr="00EF0481">
        <w:rPr>
          <w:color w:val="000000"/>
          <w:lang w:val="uk-UA"/>
        </w:rPr>
        <w:t>-</w:t>
      </w:r>
      <w:r w:rsidRPr="00EF0481">
        <w:rPr>
          <w:color w:val="000000"/>
        </w:rPr>
        <w:t xml:space="preserve">прийом документів для отримання дотації за </w:t>
      </w:r>
      <w:r w:rsidRPr="00EF0481">
        <w:rPr>
          <w:color w:val="000000"/>
          <w:lang w:val="uk-UA"/>
        </w:rPr>
        <w:t xml:space="preserve">утримання </w:t>
      </w:r>
      <w:r w:rsidRPr="00EF0481">
        <w:rPr>
          <w:color w:val="000000"/>
        </w:rPr>
        <w:t>молодняк</w:t>
      </w:r>
      <w:r w:rsidRPr="00EF0481">
        <w:rPr>
          <w:color w:val="000000"/>
          <w:lang w:val="uk-UA"/>
        </w:rPr>
        <w:t>а</w:t>
      </w:r>
      <w:r w:rsidRPr="00EF0481">
        <w:rPr>
          <w:color w:val="000000"/>
        </w:rPr>
        <w:t xml:space="preserve"> великої рогатої худоби</w:t>
      </w:r>
      <w:r w:rsidRPr="00EF0481">
        <w:rPr>
          <w:color w:val="000000"/>
          <w:lang w:val="uk-UA"/>
        </w:rPr>
        <w:t>.</w:t>
      </w:r>
      <w:r w:rsidRPr="00EF0481">
        <w:rPr>
          <w:color w:val="000000"/>
        </w:rPr>
        <w:t xml:space="preserve"> </w:t>
      </w:r>
    </w:p>
    <w:p w:rsidR="00BD0522" w:rsidRPr="00EF0481" w:rsidRDefault="00440EAA" w:rsidP="00440EAA">
      <w:pPr>
        <w:tabs>
          <w:tab w:val="num" w:pos="927"/>
          <w:tab w:val="num" w:pos="1002"/>
          <w:tab w:val="left" w:pos="5643"/>
        </w:tabs>
        <w:ind w:left="57" w:firstLine="708"/>
        <w:jc w:val="both"/>
        <w:rPr>
          <w:color w:val="000000"/>
          <w:lang w:val="uk-UA"/>
        </w:rPr>
      </w:pPr>
      <w:r w:rsidRPr="00EF0481">
        <w:rPr>
          <w:color w:val="000000"/>
          <w:lang w:val="uk-UA"/>
        </w:rPr>
        <w:t>В</w:t>
      </w:r>
      <w:r w:rsidR="00BD0522" w:rsidRPr="00EF0481">
        <w:rPr>
          <w:color w:val="000000"/>
          <w:lang w:val="uk-UA"/>
        </w:rPr>
        <w:t xml:space="preserve">продовж 2018 року ЦНАП міської ради було </w:t>
      </w:r>
      <w:r w:rsidR="00BD0522" w:rsidRPr="00EF0481">
        <w:rPr>
          <w:color w:val="000000"/>
        </w:rPr>
        <w:t xml:space="preserve">прийнято </w:t>
      </w:r>
      <w:r w:rsidR="00BD0522" w:rsidRPr="00EF0481">
        <w:rPr>
          <w:color w:val="000000"/>
          <w:lang w:val="uk-UA"/>
        </w:rPr>
        <w:t>49030</w:t>
      </w:r>
      <w:r w:rsidR="00BD0522" w:rsidRPr="00EF0481">
        <w:rPr>
          <w:color w:val="000000"/>
        </w:rPr>
        <w:t xml:space="preserve"> заяв на отримання адмінпослуг</w:t>
      </w:r>
      <w:r w:rsidR="00BD0522" w:rsidRPr="00EF0481">
        <w:rPr>
          <w:color w:val="000000"/>
          <w:lang w:val="uk-UA"/>
        </w:rPr>
        <w:t>, що на 10350 заяв більше показника за 2017 рік. Н</w:t>
      </w:r>
      <w:r w:rsidR="00BD0522" w:rsidRPr="00EF0481">
        <w:rPr>
          <w:color w:val="000000"/>
        </w:rPr>
        <w:t xml:space="preserve">адано </w:t>
      </w:r>
      <w:r w:rsidR="00BD0522" w:rsidRPr="00EF0481">
        <w:rPr>
          <w:color w:val="000000"/>
          <w:lang w:val="uk-UA"/>
        </w:rPr>
        <w:t>46769</w:t>
      </w:r>
      <w:r w:rsidR="00BD0522" w:rsidRPr="00EF0481">
        <w:rPr>
          <w:color w:val="000000"/>
        </w:rPr>
        <w:t xml:space="preserve"> послуг</w:t>
      </w:r>
      <w:r w:rsidR="00BD0522" w:rsidRPr="00EF0481">
        <w:rPr>
          <w:color w:val="000000"/>
          <w:lang w:val="uk-UA"/>
        </w:rPr>
        <w:t>, що на 10490 послуг більше, ніж у 2017 році. В</w:t>
      </w:r>
      <w:r w:rsidR="00BD0522" w:rsidRPr="00EF0481">
        <w:rPr>
          <w:color w:val="000000"/>
        </w:rPr>
        <w:t xml:space="preserve">идано </w:t>
      </w:r>
      <w:r w:rsidR="00BD0522" w:rsidRPr="00EF0481">
        <w:rPr>
          <w:color w:val="000000"/>
          <w:lang w:val="uk-UA"/>
        </w:rPr>
        <w:t>1437</w:t>
      </w:r>
      <w:r w:rsidR="00BD0522" w:rsidRPr="00EF0481">
        <w:rPr>
          <w:b/>
          <w:color w:val="000000"/>
        </w:rPr>
        <w:t xml:space="preserve"> </w:t>
      </w:r>
      <w:r w:rsidR="00BD0522" w:rsidRPr="00EF0481">
        <w:rPr>
          <w:color w:val="000000"/>
        </w:rPr>
        <w:t>відмов</w:t>
      </w:r>
      <w:r w:rsidR="00BD0522" w:rsidRPr="00EF0481">
        <w:rPr>
          <w:color w:val="000000"/>
          <w:lang w:val="uk-UA"/>
        </w:rPr>
        <w:t>, надано 50395</w:t>
      </w:r>
      <w:r w:rsidR="00BD0522" w:rsidRPr="00EF0481">
        <w:rPr>
          <w:color w:val="000000"/>
        </w:rPr>
        <w:t xml:space="preserve"> консультацій</w:t>
      </w:r>
      <w:r w:rsidR="00BD0522" w:rsidRPr="00EF0481">
        <w:rPr>
          <w:color w:val="000000"/>
          <w:lang w:val="uk-UA"/>
        </w:rPr>
        <w:t>. У загальній кількості послуг 10218 послуг були надані на платній основі на суму 1197,36 тис.грн.</w:t>
      </w:r>
    </w:p>
    <w:p w:rsidR="00BD0522" w:rsidRPr="00EF0481" w:rsidRDefault="00BD0522" w:rsidP="00BD0522">
      <w:pPr>
        <w:tabs>
          <w:tab w:val="num" w:pos="927"/>
          <w:tab w:val="num" w:pos="1002"/>
          <w:tab w:val="left" w:pos="5643"/>
        </w:tabs>
        <w:ind w:left="57" w:firstLine="708"/>
        <w:jc w:val="both"/>
        <w:rPr>
          <w:color w:val="000000"/>
          <w:lang w:val="uk-UA"/>
        </w:rPr>
      </w:pPr>
      <w:r w:rsidRPr="00EF0481">
        <w:rPr>
          <w:color w:val="000000"/>
        </w:rPr>
        <w:t>Постійно проводи</w:t>
      </w:r>
      <w:r w:rsidRPr="00EF0481">
        <w:rPr>
          <w:color w:val="000000"/>
          <w:lang w:val="uk-UA"/>
        </w:rPr>
        <w:t>ться</w:t>
      </w:r>
      <w:r w:rsidRPr="00EF0481">
        <w:rPr>
          <w:color w:val="000000"/>
        </w:rPr>
        <w:t xml:space="preserve"> моніторинг діяльності Ц</w:t>
      </w:r>
      <w:r w:rsidRPr="00EF0481">
        <w:rPr>
          <w:color w:val="000000"/>
          <w:lang w:val="uk-UA"/>
        </w:rPr>
        <w:t>НАП міської ради</w:t>
      </w:r>
      <w:r w:rsidRPr="00EF0481">
        <w:rPr>
          <w:color w:val="000000"/>
        </w:rPr>
        <w:t xml:space="preserve"> та  оприлюднюється  інформація про роботу та результати діяльності</w:t>
      </w:r>
      <w:r w:rsidRPr="00EF0481">
        <w:rPr>
          <w:color w:val="000000"/>
          <w:lang w:val="uk-UA"/>
        </w:rPr>
        <w:t>. Зазначена інформація оприлюднюється у місцевих засобах масової інформації. Також, розробляються та оприлюднюються інформаційно-консультаційні матеріали щодо процедури отримання адміністративних послуг і документів дозвільного характеру, які викликають найбільше зацікавлення заявників. 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EF0481">
        <w:rPr>
          <w:rStyle w:val="apple-converted-space"/>
          <w:color w:val="000000"/>
          <w:shd w:val="clear" w:color="auto" w:fill="FFFFFF"/>
          <w:lang w:val="uk-UA"/>
        </w:rPr>
        <w:t>, а також</w:t>
      </w:r>
      <w:r w:rsidRPr="00EF0481">
        <w:rPr>
          <w:color w:val="000000"/>
          <w:lang w:val="uk-UA"/>
        </w:rPr>
        <w:t xml:space="preserve"> на сторінці в мережі </w:t>
      </w:r>
      <w:r w:rsidRPr="00EF0481">
        <w:rPr>
          <w:color w:val="000000"/>
        </w:rPr>
        <w:t>Facebook</w:t>
      </w:r>
      <w:r w:rsidRPr="00EF0481">
        <w:rPr>
          <w:color w:val="000000"/>
          <w:lang w:val="uk-UA"/>
        </w:rPr>
        <w:t xml:space="preserve">. На постійній основі забезпечується інформаційне наповнення та оновлення розділу «Центр надання адміністративних послуг» на офіційному веб-порталі Чернівецької міської ради. Впроваджуються заходи щодо оптимізації та вдосконалення зазначеного ресурсу, актуалізації переліку адміністративних послуг та умов їх надання. </w:t>
      </w:r>
      <w:r w:rsidRPr="00EF0481">
        <w:rPr>
          <w:color w:val="000000"/>
        </w:rPr>
        <w:t xml:space="preserve">За спеціально отриманим кодом </w:t>
      </w:r>
      <w:r w:rsidRPr="00EF0481">
        <w:rPr>
          <w:color w:val="000000"/>
          <w:lang w:val="uk-UA"/>
        </w:rPr>
        <w:t xml:space="preserve">заявники мають </w:t>
      </w:r>
      <w:r w:rsidRPr="00EF0481">
        <w:rPr>
          <w:color w:val="000000"/>
        </w:rPr>
        <w:t>можливість ознайомитис</w:t>
      </w:r>
      <w:r w:rsidRPr="00EF0481">
        <w:rPr>
          <w:color w:val="000000"/>
          <w:lang w:val="uk-UA"/>
        </w:rPr>
        <w:t xml:space="preserve">ь </w:t>
      </w:r>
      <w:r w:rsidRPr="00EF0481">
        <w:rPr>
          <w:color w:val="000000"/>
        </w:rPr>
        <w:t>зі станом розгляду звернення</w:t>
      </w:r>
      <w:r w:rsidRPr="00EF0481">
        <w:rPr>
          <w:color w:val="000000"/>
          <w:lang w:val="uk-UA"/>
        </w:rPr>
        <w:t>.</w:t>
      </w:r>
    </w:p>
    <w:p w:rsidR="0084331C" w:rsidRPr="00EF0481" w:rsidRDefault="0084331C">
      <w:pPr>
        <w:rPr>
          <w:color w:val="000000"/>
          <w:sz w:val="28"/>
          <w:szCs w:val="28"/>
          <w:lang w:val="uk-UA"/>
        </w:rPr>
      </w:pPr>
    </w:p>
    <w:p w:rsidR="00E111F3" w:rsidRDefault="00E111F3" w:rsidP="00B23B23">
      <w:pPr>
        <w:ind w:firstLine="709"/>
        <w:jc w:val="both"/>
        <w:rPr>
          <w:b/>
          <w:color w:val="000000"/>
          <w:lang w:val="uk-UA"/>
        </w:rPr>
      </w:pPr>
    </w:p>
    <w:p w:rsidR="00B23B23" w:rsidRPr="00EF0481" w:rsidRDefault="00B23B23" w:rsidP="00B23B23">
      <w:pPr>
        <w:ind w:firstLine="709"/>
        <w:jc w:val="both"/>
        <w:rPr>
          <w:color w:val="000000"/>
          <w:lang w:val="uk-UA"/>
        </w:rPr>
      </w:pPr>
      <w:r w:rsidRPr="00EF0481">
        <w:rPr>
          <w:b/>
          <w:color w:val="000000"/>
          <w:lang w:val="uk-UA"/>
        </w:rPr>
        <w:lastRenderedPageBreak/>
        <w:t>Туризм</w:t>
      </w:r>
      <w:r w:rsidRPr="00EF0481">
        <w:rPr>
          <w:color w:val="000000"/>
          <w:lang w:val="uk-UA"/>
        </w:rPr>
        <w:t xml:space="preserve"> </w:t>
      </w:r>
    </w:p>
    <w:p w:rsidR="00B23B23" w:rsidRPr="00EF0481" w:rsidRDefault="00B23B23" w:rsidP="00B23B23">
      <w:pPr>
        <w:pStyle w:val="Style3"/>
        <w:widowControl/>
        <w:ind w:firstLine="709"/>
        <w:jc w:val="both"/>
        <w:rPr>
          <w:rStyle w:val="FontStyle12"/>
          <w:rFonts w:eastAsia="Calibri"/>
          <w:color w:val="000000"/>
          <w:sz w:val="24"/>
          <w:szCs w:val="24"/>
          <w:lang w:val="uk-UA" w:eastAsia="uk-UA"/>
        </w:rPr>
      </w:pPr>
      <w:r w:rsidRPr="00EF0481">
        <w:rPr>
          <w:rStyle w:val="FontStyle12"/>
          <w:rFonts w:eastAsia="Calibri"/>
          <w:color w:val="000000"/>
          <w:sz w:val="24"/>
          <w:szCs w:val="24"/>
          <w:lang w:val="uk-UA" w:eastAsia="uk-UA"/>
        </w:rPr>
        <w:t xml:space="preserve">Впродовж 2018 року виконавчими органами міської ради проводилась робота щодо реалізації заходів </w:t>
      </w:r>
      <w:r w:rsidRPr="00EF0481">
        <w:rPr>
          <w:rStyle w:val="FontStyle12"/>
          <w:rFonts w:eastAsia="Calibri"/>
          <w:b/>
          <w:color w:val="000000"/>
          <w:sz w:val="24"/>
          <w:szCs w:val="24"/>
          <w:lang w:val="uk-UA" w:eastAsia="uk-UA"/>
        </w:rPr>
        <w:t>Програми розвитку туризму в місті Чернівцях на 2017-2020 роки</w:t>
      </w:r>
      <w:r w:rsidRPr="00EF0481">
        <w:rPr>
          <w:rStyle w:val="FontStyle12"/>
          <w:rFonts w:eastAsia="Calibri"/>
          <w:color w:val="000000"/>
          <w:sz w:val="24"/>
          <w:szCs w:val="24"/>
          <w:lang w:val="uk-UA" w:eastAsia="uk-UA"/>
        </w:rPr>
        <w:t xml:space="preserve">, затвердженої </w:t>
      </w:r>
      <w:r w:rsidRPr="00EF0481">
        <w:rPr>
          <w:color w:val="000000"/>
          <w:lang w:val="uk-UA"/>
        </w:rPr>
        <w:t xml:space="preserve">рішенням міської ради від 12.01.2017р. №531, спрямованих на </w:t>
      </w:r>
      <w:r w:rsidRPr="00EF0481">
        <w:rPr>
          <w:rStyle w:val="FontStyle12"/>
          <w:rFonts w:eastAsia="Calibri"/>
          <w:color w:val="000000"/>
          <w:sz w:val="24"/>
          <w:szCs w:val="24"/>
          <w:lang w:val="uk-UA" w:eastAsia="uk-UA"/>
        </w:rPr>
        <w:t>зміцнення авторитетних позицій міста Чернівців, як туристичного центру Буковини на внутрішньому і міжнародному туристичних ринках.</w:t>
      </w:r>
    </w:p>
    <w:p w:rsidR="00B23B23" w:rsidRPr="00EF0481" w:rsidRDefault="00E111F3" w:rsidP="00B23B23">
      <w:pPr>
        <w:ind w:firstLine="709"/>
        <w:jc w:val="both"/>
        <w:rPr>
          <w:color w:val="000000"/>
          <w:lang w:val="uk-UA"/>
        </w:rPr>
      </w:pPr>
      <w:r>
        <w:rPr>
          <w:color w:val="000000"/>
          <w:lang w:val="uk-UA"/>
        </w:rPr>
        <w:t>П</w:t>
      </w:r>
      <w:r w:rsidR="00B23B23" w:rsidRPr="00EF0481">
        <w:rPr>
          <w:color w:val="000000"/>
          <w:lang w:val="uk-UA"/>
        </w:rPr>
        <w:t xml:space="preserve">роводилась організаційна робота щодо анонсування подій, які відбуватимуться в місті. Зокрема, був сформований </w:t>
      </w:r>
      <w:r w:rsidR="00B23B23" w:rsidRPr="00EF0481">
        <w:rPr>
          <w:b/>
          <w:color w:val="000000"/>
          <w:lang w:val="uk-UA"/>
        </w:rPr>
        <w:t>Календар туристично-привабливих подій на 2018 рік,</w:t>
      </w:r>
      <w:r w:rsidR="00B23B23" w:rsidRPr="00EF0481">
        <w:rPr>
          <w:color w:val="000000"/>
          <w:lang w:val="uk-UA"/>
        </w:rPr>
        <w:t xml:space="preserve"> який розміщено на офіційному веб-порталі Чернівецької міської ради в розділі «Туристу».</w:t>
      </w:r>
    </w:p>
    <w:p w:rsidR="00B23B23" w:rsidRPr="00EF0481" w:rsidRDefault="00B23B23" w:rsidP="00B23B23">
      <w:pPr>
        <w:ind w:firstLine="709"/>
        <w:jc w:val="both"/>
        <w:rPr>
          <w:color w:val="000000"/>
          <w:lang w:val="uk-UA"/>
        </w:rPr>
      </w:pPr>
      <w:r w:rsidRPr="00EF0481">
        <w:rPr>
          <w:color w:val="000000"/>
          <w:lang w:val="uk-UA"/>
        </w:rPr>
        <w:t>Місто Чернівці щороку все більше приваблює туристів, про що свідчить п</w:t>
      </w:r>
      <w:r w:rsidRPr="00EF0481">
        <w:rPr>
          <w:color w:val="000000"/>
        </w:rPr>
        <w:t>o</w:t>
      </w:r>
      <w:r w:rsidRPr="00EF0481">
        <w:rPr>
          <w:color w:val="000000"/>
          <w:lang w:val="uk-UA"/>
        </w:rPr>
        <w:t>зитивн</w:t>
      </w:r>
      <w:r w:rsidRPr="00EF0481">
        <w:rPr>
          <w:color w:val="000000"/>
        </w:rPr>
        <w:t>a</w:t>
      </w:r>
      <w:r w:rsidRPr="00EF0481">
        <w:rPr>
          <w:color w:val="000000"/>
          <w:lang w:val="uk-UA"/>
        </w:rPr>
        <w:t xml:space="preserve"> дин</w:t>
      </w:r>
      <w:r w:rsidRPr="00EF0481">
        <w:rPr>
          <w:color w:val="000000"/>
        </w:rPr>
        <w:t>a</w:t>
      </w:r>
      <w:r w:rsidRPr="00EF0481">
        <w:rPr>
          <w:color w:val="000000"/>
          <w:lang w:val="uk-UA"/>
        </w:rPr>
        <w:t>мік</w:t>
      </w:r>
      <w:r w:rsidRPr="00EF0481">
        <w:rPr>
          <w:color w:val="000000"/>
        </w:rPr>
        <w:t>a</w:t>
      </w:r>
      <w:r w:rsidRPr="00EF0481">
        <w:rPr>
          <w:color w:val="000000"/>
          <w:lang w:val="uk-UA"/>
        </w:rPr>
        <w:t xml:space="preserve"> н</w:t>
      </w:r>
      <w:r w:rsidRPr="00EF0481">
        <w:rPr>
          <w:color w:val="000000"/>
        </w:rPr>
        <w:t>a</w:t>
      </w:r>
      <w:r w:rsidRPr="00EF0481">
        <w:rPr>
          <w:color w:val="000000"/>
          <w:lang w:val="uk-UA"/>
        </w:rPr>
        <w:t>дх</w:t>
      </w:r>
      <w:r w:rsidRPr="00EF0481">
        <w:rPr>
          <w:color w:val="000000"/>
        </w:rPr>
        <w:t>o</w:t>
      </w:r>
      <w:r w:rsidRPr="00EF0481">
        <w:rPr>
          <w:color w:val="000000"/>
          <w:lang w:val="uk-UA"/>
        </w:rPr>
        <w:t>джень туристичн</w:t>
      </w:r>
      <w:r w:rsidRPr="00EF0481">
        <w:rPr>
          <w:color w:val="000000"/>
        </w:rPr>
        <w:t>o</w:t>
      </w:r>
      <w:r w:rsidRPr="00EF0481">
        <w:rPr>
          <w:color w:val="000000"/>
          <w:lang w:val="uk-UA"/>
        </w:rPr>
        <w:t>г</w:t>
      </w:r>
      <w:r w:rsidRPr="00EF0481">
        <w:rPr>
          <w:color w:val="000000"/>
        </w:rPr>
        <w:t>o</w:t>
      </w:r>
      <w:r w:rsidRPr="00EF0481">
        <w:rPr>
          <w:color w:val="000000"/>
          <w:lang w:val="uk-UA"/>
        </w:rPr>
        <w:t xml:space="preserve"> зб</w:t>
      </w:r>
      <w:r w:rsidRPr="00EF0481">
        <w:rPr>
          <w:color w:val="000000"/>
        </w:rPr>
        <w:t>o</w:t>
      </w:r>
      <w:r w:rsidRPr="00EF0481">
        <w:rPr>
          <w:color w:val="000000"/>
          <w:lang w:val="uk-UA"/>
        </w:rPr>
        <w:t>ру до міського бюджету. Станом на 01.01.2019р. туристичний збір п</w:t>
      </w:r>
      <w:r w:rsidRPr="00EF0481">
        <w:rPr>
          <w:color w:val="000000"/>
        </w:rPr>
        <w:t>o</w:t>
      </w:r>
      <w:r w:rsidRPr="00EF0481">
        <w:rPr>
          <w:color w:val="000000"/>
          <w:lang w:val="uk-UA"/>
        </w:rPr>
        <w:t>п</w:t>
      </w:r>
      <w:r w:rsidRPr="00EF0481">
        <w:rPr>
          <w:color w:val="000000"/>
        </w:rPr>
        <w:t>o</w:t>
      </w:r>
      <w:r w:rsidRPr="00EF0481">
        <w:rPr>
          <w:color w:val="000000"/>
          <w:lang w:val="uk-UA"/>
        </w:rPr>
        <w:t xml:space="preserve">внив міський бюджет на 354,0 тис.грн., що на 102,0 тис.грн. </w:t>
      </w:r>
      <w:r w:rsidRPr="00EF0481">
        <w:rPr>
          <w:color w:val="000000"/>
        </w:rPr>
        <w:t>a</w:t>
      </w:r>
      <w:r w:rsidRPr="00EF0481">
        <w:rPr>
          <w:color w:val="000000"/>
          <w:lang w:val="uk-UA"/>
        </w:rPr>
        <w:t>б</w:t>
      </w:r>
      <w:r w:rsidRPr="00EF0481">
        <w:rPr>
          <w:color w:val="000000"/>
        </w:rPr>
        <w:t>o</w:t>
      </w:r>
      <w:r w:rsidRPr="00EF0481">
        <w:rPr>
          <w:color w:val="000000"/>
          <w:lang w:val="uk-UA"/>
        </w:rPr>
        <w:t xml:space="preserve"> н</w:t>
      </w:r>
      <w:r w:rsidRPr="00EF0481">
        <w:rPr>
          <w:color w:val="000000"/>
        </w:rPr>
        <w:t>a</w:t>
      </w:r>
      <w:r w:rsidRPr="00EF0481">
        <w:rPr>
          <w:color w:val="000000"/>
          <w:lang w:val="uk-UA"/>
        </w:rPr>
        <w:t xml:space="preserve"> 40,5% перевищує уточнений плановий показник на 2018 рік та на 95,9 тис.грн. або на 37,2% більше обсягу надходжень за 2017 рік.</w:t>
      </w:r>
    </w:p>
    <w:p w:rsidR="00B23B23" w:rsidRPr="00EF0481" w:rsidRDefault="00B23B23" w:rsidP="00B23B23">
      <w:pPr>
        <w:ind w:firstLine="709"/>
        <w:jc w:val="both"/>
        <w:rPr>
          <w:bCs/>
          <w:color w:val="000000"/>
          <w:lang w:val="uk-UA"/>
        </w:rPr>
      </w:pPr>
      <w:r w:rsidRPr="00EF0481">
        <w:rPr>
          <w:color w:val="000000"/>
          <w:lang w:val="uk-UA"/>
        </w:rPr>
        <w:t xml:space="preserve">З метою промоціювання туристичних можливостей міста Чернівців проводилась системна робота щодо </w:t>
      </w:r>
      <w:r w:rsidRPr="00EF0481">
        <w:rPr>
          <w:bCs/>
          <w:color w:val="000000"/>
        </w:rPr>
        <w:t>налагодження ринкових комунікацій</w:t>
      </w:r>
      <w:r w:rsidRPr="00EF0481">
        <w:rPr>
          <w:bCs/>
          <w:color w:val="000000"/>
          <w:lang w:val="uk-UA"/>
        </w:rPr>
        <w:t>,</w:t>
      </w:r>
      <w:r w:rsidRPr="00EF0481">
        <w:rPr>
          <w:bCs/>
          <w:color w:val="000000"/>
        </w:rPr>
        <w:t xml:space="preserve"> впровадження заходів </w:t>
      </w:r>
      <w:r w:rsidRPr="00EF0481">
        <w:rPr>
          <w:bCs/>
          <w:color w:val="000000"/>
          <w:lang w:val="uk-UA"/>
        </w:rPr>
        <w:t xml:space="preserve">покращення туристичного </w:t>
      </w:r>
      <w:r w:rsidRPr="00EF0481">
        <w:rPr>
          <w:bCs/>
          <w:color w:val="000000"/>
        </w:rPr>
        <w:t>іміджу міста</w:t>
      </w:r>
      <w:r w:rsidRPr="00EF0481">
        <w:rPr>
          <w:bCs/>
          <w:color w:val="000000"/>
          <w:lang w:val="uk-UA"/>
        </w:rPr>
        <w:t xml:space="preserve"> та</w:t>
      </w:r>
      <w:r w:rsidRPr="00EF0481">
        <w:rPr>
          <w:bCs/>
          <w:color w:val="000000"/>
        </w:rPr>
        <w:t xml:space="preserve"> </w:t>
      </w:r>
      <w:r w:rsidRPr="00EF0481">
        <w:rPr>
          <w:bCs/>
          <w:color w:val="000000"/>
          <w:lang w:val="uk-UA"/>
        </w:rPr>
        <w:t xml:space="preserve">промоційювання його туристичного </w:t>
      </w:r>
      <w:r w:rsidRPr="00EF0481">
        <w:rPr>
          <w:bCs/>
          <w:color w:val="000000"/>
        </w:rPr>
        <w:t>потенціалу.</w:t>
      </w:r>
      <w:r w:rsidRPr="00EF0481">
        <w:rPr>
          <w:bCs/>
          <w:color w:val="000000"/>
          <w:lang w:val="uk-UA"/>
        </w:rPr>
        <w:t xml:space="preserve"> У 2018 році туристичні можливості міста Чернівців були презентовані на наступних вітчизняних та міжнародних туристичних заходах:</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rPr>
        <w:t>39</w:t>
      </w:r>
      <w:r w:rsidR="00F203F6" w:rsidRPr="00EF0481">
        <w:rPr>
          <w:b/>
          <w:bCs/>
          <w:color w:val="000000"/>
          <w:lang w:val="uk-UA"/>
        </w:rPr>
        <w:t>-а</w:t>
      </w:r>
      <w:r w:rsidRPr="00EF0481">
        <w:rPr>
          <w:b/>
          <w:bCs/>
          <w:color w:val="000000"/>
          <w:lang w:val="uk-UA"/>
        </w:rPr>
        <w:t xml:space="preserve"> туристична виставка «</w:t>
      </w:r>
      <w:r w:rsidRPr="00EF0481">
        <w:rPr>
          <w:b/>
          <w:bCs/>
          <w:color w:val="000000"/>
        </w:rPr>
        <w:t>TTR-I Romania</w:t>
      </w:r>
      <w:r w:rsidRPr="00EF0481">
        <w:rPr>
          <w:b/>
          <w:bCs/>
          <w:color w:val="000000"/>
          <w:lang w:val="uk-UA"/>
        </w:rPr>
        <w:t>»</w:t>
      </w:r>
      <w:r w:rsidRPr="00EF0481">
        <w:rPr>
          <w:bCs/>
          <w:color w:val="000000"/>
          <w:lang w:val="uk-UA"/>
        </w:rPr>
        <w:t xml:space="preserve"> (м.Бухарест, Румунія);</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rPr>
        <w:t>Міжнародн</w:t>
      </w:r>
      <w:r w:rsidRPr="00EF0481">
        <w:rPr>
          <w:b/>
          <w:bCs/>
          <w:color w:val="000000"/>
          <w:lang w:val="uk-UA"/>
        </w:rPr>
        <w:t>а туристична виставка «</w:t>
      </w:r>
      <w:r w:rsidRPr="00EF0481">
        <w:rPr>
          <w:b/>
          <w:bCs/>
          <w:color w:val="000000"/>
        </w:rPr>
        <w:t>ITB-Berlin</w:t>
      </w:r>
      <w:r w:rsidRPr="00EF0481">
        <w:rPr>
          <w:b/>
          <w:bCs/>
          <w:color w:val="000000"/>
          <w:lang w:val="uk-UA"/>
        </w:rPr>
        <w:t>»</w:t>
      </w:r>
      <w:r w:rsidRPr="00EF0481">
        <w:rPr>
          <w:bCs/>
          <w:color w:val="000000"/>
          <w:lang w:val="uk-UA"/>
        </w:rPr>
        <w:t xml:space="preserve"> (м.Берлін, Німеччина);</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rPr>
        <w:t>24</w:t>
      </w:r>
      <w:r w:rsidR="00F203F6" w:rsidRPr="00EF0481">
        <w:rPr>
          <w:b/>
          <w:bCs/>
          <w:color w:val="000000"/>
          <w:lang w:val="uk-UA"/>
        </w:rPr>
        <w:t>-а</w:t>
      </w:r>
      <w:r w:rsidRPr="00EF0481">
        <w:rPr>
          <w:b/>
          <w:bCs/>
          <w:color w:val="000000"/>
          <w:lang w:val="uk-UA"/>
        </w:rPr>
        <w:t xml:space="preserve"> Міжнародна туристична виставка «</w:t>
      </w:r>
      <w:r w:rsidRPr="00EF0481">
        <w:rPr>
          <w:b/>
          <w:bCs/>
          <w:color w:val="000000"/>
        </w:rPr>
        <w:t>UITT’201</w:t>
      </w:r>
      <w:r w:rsidRPr="00EF0481">
        <w:rPr>
          <w:b/>
          <w:bCs/>
          <w:color w:val="000000"/>
          <w:lang w:val="uk-UA"/>
        </w:rPr>
        <w:t>8</w:t>
      </w:r>
      <w:r w:rsidRPr="00EF0481">
        <w:rPr>
          <w:b/>
          <w:bCs/>
          <w:color w:val="000000"/>
        </w:rPr>
        <w:t xml:space="preserve">: Україна </w:t>
      </w:r>
      <w:r w:rsidR="00F203F6" w:rsidRPr="00EF0481">
        <w:rPr>
          <w:b/>
          <w:bCs/>
          <w:color w:val="000000"/>
          <w:lang w:val="uk-UA"/>
        </w:rPr>
        <w:t>-</w:t>
      </w:r>
      <w:r w:rsidRPr="00EF0481">
        <w:rPr>
          <w:b/>
          <w:bCs/>
          <w:color w:val="000000"/>
        </w:rPr>
        <w:t xml:space="preserve"> Подорожі та Туризм</w:t>
      </w:r>
      <w:r w:rsidRPr="00EF0481">
        <w:rPr>
          <w:b/>
          <w:bCs/>
          <w:color w:val="000000"/>
          <w:lang w:val="uk-UA"/>
        </w:rPr>
        <w:t>»</w:t>
      </w:r>
      <w:r w:rsidRPr="00EF0481">
        <w:rPr>
          <w:bCs/>
          <w:color w:val="000000"/>
        </w:rPr>
        <w:t xml:space="preserve"> </w:t>
      </w:r>
      <w:r w:rsidRPr="00EF0481">
        <w:rPr>
          <w:bCs/>
          <w:color w:val="000000"/>
          <w:lang w:val="uk-UA"/>
        </w:rPr>
        <w:t>(м.Київ);</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lang w:val="uk-UA"/>
        </w:rPr>
        <w:t>25</w:t>
      </w:r>
      <w:r w:rsidR="00F203F6" w:rsidRPr="00EF0481">
        <w:rPr>
          <w:b/>
          <w:bCs/>
          <w:color w:val="000000"/>
          <w:lang w:val="uk-UA"/>
        </w:rPr>
        <w:t>-ий</w:t>
      </w:r>
      <w:r w:rsidRPr="00EF0481">
        <w:rPr>
          <w:b/>
          <w:bCs/>
          <w:color w:val="000000"/>
          <w:lang w:val="uk-UA"/>
        </w:rPr>
        <w:t xml:space="preserve"> Міжнародний туристичний салон «Україна.</w:t>
      </w:r>
      <w:r w:rsidRPr="00EF0481">
        <w:rPr>
          <w:b/>
          <w:bCs/>
          <w:color w:val="000000"/>
        </w:rPr>
        <w:t>UITM</w:t>
      </w:r>
      <w:r w:rsidRPr="00EF0481">
        <w:rPr>
          <w:b/>
          <w:bCs/>
          <w:color w:val="000000"/>
          <w:lang w:val="uk-UA"/>
        </w:rPr>
        <w:t>-2018»</w:t>
      </w:r>
      <w:r w:rsidRPr="00EF0481">
        <w:rPr>
          <w:bCs/>
          <w:color w:val="000000"/>
          <w:lang w:val="uk-UA"/>
        </w:rPr>
        <w:t xml:space="preserve"> (м.Київ);</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lang w:val="uk-UA"/>
        </w:rPr>
        <w:t>Міжнародна туристична виставка «</w:t>
      </w:r>
      <w:r w:rsidRPr="00EF0481">
        <w:rPr>
          <w:b/>
          <w:bCs/>
          <w:color w:val="000000"/>
        </w:rPr>
        <w:t>TTR</w:t>
      </w:r>
      <w:r w:rsidRPr="00EF0481">
        <w:rPr>
          <w:b/>
          <w:bCs/>
          <w:color w:val="000000"/>
          <w:lang w:val="uk-UA"/>
        </w:rPr>
        <w:t xml:space="preserve"> </w:t>
      </w:r>
      <w:r w:rsidRPr="00EF0481">
        <w:rPr>
          <w:b/>
          <w:bCs/>
          <w:color w:val="000000"/>
        </w:rPr>
        <w:t>Bucharest</w:t>
      </w:r>
      <w:r w:rsidRPr="00EF0481">
        <w:rPr>
          <w:b/>
          <w:bCs/>
          <w:color w:val="000000"/>
          <w:lang w:val="uk-UA"/>
        </w:rPr>
        <w:t>-2018»</w:t>
      </w:r>
      <w:r w:rsidRPr="00EF0481">
        <w:rPr>
          <w:bCs/>
          <w:color w:val="000000"/>
          <w:lang w:val="uk-UA"/>
        </w:rPr>
        <w:t xml:space="preserve"> (м.Бухарест, Румунія»;</w:t>
      </w:r>
    </w:p>
    <w:p w:rsidR="00B23B23" w:rsidRPr="00EF0481" w:rsidRDefault="00B23B23" w:rsidP="00B23B23">
      <w:pPr>
        <w:ind w:firstLine="709"/>
        <w:jc w:val="both"/>
        <w:rPr>
          <w:bCs/>
          <w:color w:val="000000"/>
          <w:lang w:val="uk-UA"/>
        </w:rPr>
      </w:pPr>
      <w:r w:rsidRPr="00EF0481">
        <w:rPr>
          <w:bCs/>
          <w:color w:val="000000"/>
          <w:lang w:val="uk-UA"/>
        </w:rPr>
        <w:t>-</w:t>
      </w:r>
      <w:r w:rsidRPr="00EF0481">
        <w:rPr>
          <w:b/>
          <w:bCs/>
          <w:color w:val="000000"/>
          <w:lang w:val="uk-UA"/>
        </w:rPr>
        <w:t>26</w:t>
      </w:r>
      <w:r w:rsidR="00F203F6" w:rsidRPr="00EF0481">
        <w:rPr>
          <w:b/>
          <w:bCs/>
          <w:color w:val="000000"/>
          <w:lang w:val="uk-UA"/>
        </w:rPr>
        <w:t xml:space="preserve">-а Міжнародна туристична виставка </w:t>
      </w:r>
      <w:r w:rsidRPr="00EF0481">
        <w:rPr>
          <w:b/>
          <w:bCs/>
          <w:color w:val="000000"/>
          <w:lang w:val="uk-UA"/>
        </w:rPr>
        <w:t>«</w:t>
      </w:r>
      <w:r w:rsidR="00F203F6" w:rsidRPr="00EF0481">
        <w:rPr>
          <w:b/>
          <w:bCs/>
          <w:color w:val="000000"/>
        </w:rPr>
        <w:t>TT</w:t>
      </w:r>
      <w:r w:rsidR="00F203F6" w:rsidRPr="00EF0481">
        <w:rPr>
          <w:b/>
          <w:bCs/>
          <w:color w:val="000000"/>
          <w:lang w:val="uk-UA"/>
        </w:rPr>
        <w:t xml:space="preserve"> </w:t>
      </w:r>
      <w:r w:rsidRPr="00EF0481">
        <w:rPr>
          <w:b/>
          <w:bCs/>
          <w:color w:val="000000"/>
        </w:rPr>
        <w:t>Warsaw</w:t>
      </w:r>
      <w:r w:rsidRPr="00EF0481">
        <w:rPr>
          <w:b/>
          <w:bCs/>
          <w:color w:val="000000"/>
          <w:lang w:val="uk-UA"/>
        </w:rPr>
        <w:t>-</w:t>
      </w:r>
      <w:r w:rsidRPr="00EF0481">
        <w:rPr>
          <w:b/>
          <w:bCs/>
          <w:color w:val="000000"/>
        </w:rPr>
        <w:t>2018</w:t>
      </w:r>
      <w:r w:rsidRPr="00EF0481">
        <w:rPr>
          <w:b/>
          <w:bCs/>
          <w:color w:val="000000"/>
          <w:lang w:val="uk-UA"/>
        </w:rPr>
        <w:t>»</w:t>
      </w:r>
      <w:r w:rsidRPr="00EF0481">
        <w:rPr>
          <w:bCs/>
          <w:color w:val="000000"/>
          <w:lang w:val="uk-UA"/>
        </w:rPr>
        <w:t xml:space="preserve"> (м.Варшава, Польща).</w:t>
      </w:r>
    </w:p>
    <w:p w:rsidR="00B23B23" w:rsidRPr="00EF0481" w:rsidRDefault="00B23B23" w:rsidP="00B23B23">
      <w:pPr>
        <w:ind w:firstLine="709"/>
        <w:jc w:val="both"/>
        <w:rPr>
          <w:bCs/>
          <w:color w:val="000000"/>
          <w:lang w:val="uk-UA"/>
        </w:rPr>
      </w:pPr>
      <w:r w:rsidRPr="00EF0481">
        <w:rPr>
          <w:rStyle w:val="FontStyle12"/>
          <w:color w:val="000000"/>
          <w:sz w:val="24"/>
          <w:szCs w:val="24"/>
          <w:lang w:val="uk-UA" w:eastAsia="uk-UA"/>
        </w:rPr>
        <w:t>Туристично-інформаційним центром міста Чернівців (ТІЦ) забезпечувалось надання комплексної інформації туристам та гостям міста п</w:t>
      </w:r>
      <w:r w:rsidRPr="00EF0481">
        <w:rPr>
          <w:bCs/>
          <w:color w:val="000000"/>
          <w:lang w:val="uk-UA"/>
        </w:rPr>
        <w:t>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Відвідувачі ТІЦ мають можливість отримати путівники, буклети, аудіо-гіди та карти на п’ятьох мовах, іншу рекламну продукцію, необхідну туристичну довідку та інформацію для самостійного ознайомлення з містом</w:t>
      </w:r>
      <w:r w:rsidR="00F203F6" w:rsidRPr="00EF0481">
        <w:rPr>
          <w:bCs/>
          <w:color w:val="000000"/>
          <w:lang w:val="uk-UA"/>
        </w:rPr>
        <w:t xml:space="preserve"> </w:t>
      </w:r>
      <w:r w:rsidRPr="00EF0481">
        <w:rPr>
          <w:bCs/>
          <w:color w:val="000000"/>
          <w:lang w:val="uk-UA"/>
        </w:rPr>
        <w:t>Чернівці.</w:t>
      </w:r>
    </w:p>
    <w:p w:rsidR="00B23B23" w:rsidRPr="00EF0481" w:rsidRDefault="00B23B23" w:rsidP="00B23B23">
      <w:pPr>
        <w:pStyle w:val="NoSpacing"/>
        <w:jc w:val="both"/>
        <w:rPr>
          <w:color w:val="000000"/>
          <w:sz w:val="24"/>
          <w:szCs w:val="24"/>
          <w:lang w:val="uk-UA"/>
        </w:rPr>
      </w:pPr>
      <w:r w:rsidRPr="00EF0481">
        <w:rPr>
          <w:color w:val="000000"/>
          <w:sz w:val="24"/>
          <w:szCs w:val="24"/>
          <w:lang w:val="uk-UA"/>
        </w:rPr>
        <w:tab/>
        <w:t>З метою удосконалення роботи ТІЦ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B23B23" w:rsidRPr="00EF0481" w:rsidRDefault="00B23B23" w:rsidP="00B23B23">
      <w:pPr>
        <w:jc w:val="both"/>
        <w:rPr>
          <w:bCs/>
          <w:color w:val="000000"/>
          <w:lang w:val="uk-UA"/>
        </w:rPr>
      </w:pPr>
      <w:r w:rsidRPr="00EF0481">
        <w:rPr>
          <w:color w:val="000000"/>
          <w:lang w:val="uk-UA"/>
        </w:rPr>
        <w:tab/>
        <w:t xml:space="preserve">За 2018 рік ТІЦ </w:t>
      </w:r>
      <w:r w:rsidRPr="00EF0481">
        <w:rPr>
          <w:bCs/>
          <w:color w:val="000000"/>
          <w:lang w:val="uk-UA"/>
        </w:rPr>
        <w:t>було надано послуг 10</w:t>
      </w:r>
      <w:r w:rsidRPr="00EF0481">
        <w:rPr>
          <w:bCs/>
          <w:color w:val="000000"/>
        </w:rPr>
        <w:t> </w:t>
      </w:r>
      <w:r w:rsidRPr="00EF0481">
        <w:rPr>
          <w:bCs/>
          <w:color w:val="000000"/>
          <w:lang w:val="uk-UA"/>
        </w:rPr>
        <w:t>901 відвідувачу, з яких 6379 осіб – вітчизняні туристи та 4522 особи – іноземні т</w:t>
      </w:r>
      <w:r w:rsidR="00F203F6" w:rsidRPr="00EF0481">
        <w:rPr>
          <w:bCs/>
          <w:color w:val="000000"/>
          <w:lang w:val="uk-UA"/>
        </w:rPr>
        <w:t>уристи. У порівнянні з 2017 роко</w:t>
      </w:r>
      <w:r w:rsidRPr="00EF0481">
        <w:rPr>
          <w:bCs/>
          <w:color w:val="000000"/>
          <w:lang w:val="uk-UA"/>
        </w:rPr>
        <w:t>м кількість вітчизняних туристів зменшилась на 20,0%, при цьому кількість іноземних туристів збільшилась на 20,5%.</w:t>
      </w:r>
    </w:p>
    <w:p w:rsidR="00B23B23" w:rsidRPr="00EF0481" w:rsidRDefault="00B23B23" w:rsidP="00B23B23">
      <w:pPr>
        <w:jc w:val="both"/>
        <w:rPr>
          <w:bCs/>
          <w:color w:val="000000"/>
          <w:lang w:val="uk-UA"/>
        </w:rPr>
      </w:pPr>
      <w:r w:rsidRPr="00EF0481">
        <w:rPr>
          <w:color w:val="000000"/>
          <w:lang w:val="uk-UA"/>
        </w:rPr>
        <w:tab/>
        <w:t xml:space="preserve">Серед вітчизняних туристів більшість склали туристи з наступних міст України:  </w:t>
      </w:r>
      <w:r w:rsidRPr="00EF0481">
        <w:rPr>
          <w:bCs/>
          <w:color w:val="000000"/>
          <w:lang w:val="uk-UA"/>
        </w:rPr>
        <w:t>Київ, Львів, Одеса, Івано-Франківськ, Дніпро, Вінниця, Запоріжжя. Географія іноземного туризму була представлена наступними країнами:</w:t>
      </w:r>
      <w:r w:rsidR="00F203F6" w:rsidRPr="00EF0481">
        <w:rPr>
          <w:bCs/>
          <w:color w:val="000000"/>
          <w:lang w:val="uk-UA"/>
        </w:rPr>
        <w:t xml:space="preserve"> </w:t>
      </w:r>
      <w:r w:rsidRPr="00EF0481">
        <w:rPr>
          <w:bCs/>
          <w:color w:val="000000"/>
          <w:lang w:val="uk-UA"/>
        </w:rPr>
        <w:t xml:space="preserve">Німеччина (40%), Польща (24%), Румунія (16%), Франція (5%), Ізраїль (5%), Австрія (4%), Білорусь (3%), Японія (2%),  інші країни, в т.ч.: Узбекистан, Бразилія, Угорщина, Сінгапур, Словаччина, Хорватія, Естонія, Алжир, </w:t>
      </w:r>
      <w:r w:rsidR="00F203F6" w:rsidRPr="00EF0481">
        <w:rPr>
          <w:bCs/>
          <w:color w:val="000000"/>
          <w:lang w:val="uk-UA"/>
        </w:rPr>
        <w:t>Таїланд</w:t>
      </w:r>
      <w:r w:rsidRPr="00EF0481">
        <w:rPr>
          <w:bCs/>
          <w:color w:val="000000"/>
          <w:lang w:val="uk-UA"/>
        </w:rPr>
        <w:t>, Мальта, Болівія, Туніс, Казахстан, Філліпіни, Греція, Ірландія, Венесуела, Мексика, Норвегія - 1%</w:t>
      </w:r>
      <w:r w:rsidR="00F203F6" w:rsidRPr="00EF0481">
        <w:rPr>
          <w:bCs/>
          <w:color w:val="000000"/>
          <w:lang w:val="uk-UA"/>
        </w:rPr>
        <w:t xml:space="preserve"> в</w:t>
      </w:r>
      <w:r w:rsidRPr="00EF0481">
        <w:rPr>
          <w:bCs/>
          <w:color w:val="000000"/>
          <w:lang w:val="uk-UA"/>
        </w:rPr>
        <w:t>ід загального обсягу.</w:t>
      </w:r>
    </w:p>
    <w:p w:rsidR="00B23B23" w:rsidRPr="00EF0481" w:rsidRDefault="00B23B23" w:rsidP="00B23B23">
      <w:pPr>
        <w:ind w:firstLine="709"/>
        <w:jc w:val="both"/>
        <w:rPr>
          <w:rStyle w:val="FontStyle12"/>
          <w:color w:val="000000"/>
          <w:sz w:val="24"/>
          <w:szCs w:val="24"/>
          <w:lang w:val="uk-UA" w:eastAsia="uk-UA"/>
        </w:rPr>
      </w:pPr>
      <w:r w:rsidRPr="00EF0481">
        <w:rPr>
          <w:color w:val="000000"/>
          <w:lang w:val="uk-UA"/>
        </w:rPr>
        <w:t xml:space="preserve">Діюча сторінка ТІЦ у соцмережі </w:t>
      </w:r>
      <w:r w:rsidRPr="00EF0481">
        <w:rPr>
          <w:color w:val="000000"/>
        </w:rPr>
        <w:t>Facebook</w:t>
      </w:r>
      <w:r w:rsidRPr="00EF0481">
        <w:rPr>
          <w:color w:val="000000"/>
          <w:lang w:val="uk-UA"/>
        </w:rPr>
        <w:t xml:space="preserve"> регулярно наповнюється інформацією щодо заходів та подій в місті, туристичними новинами, оголошеннями, фотографіями. </w:t>
      </w:r>
      <w:r w:rsidRPr="00EF0481">
        <w:rPr>
          <w:rStyle w:val="FontStyle12"/>
          <w:color w:val="000000"/>
          <w:sz w:val="24"/>
          <w:szCs w:val="24"/>
          <w:lang w:val="uk-UA" w:eastAsia="uk-UA"/>
        </w:rPr>
        <w:t>Також, формується щомісячний календар подій, який розсилається електронною поштою зацікавленим сторонам галузі.</w:t>
      </w:r>
    </w:p>
    <w:p w:rsidR="00B23B23" w:rsidRPr="00EF0481" w:rsidRDefault="00B23B23" w:rsidP="00B23B23">
      <w:pPr>
        <w:ind w:firstLine="709"/>
        <w:jc w:val="both"/>
        <w:rPr>
          <w:rStyle w:val="FontStyle12"/>
          <w:color w:val="000000"/>
          <w:sz w:val="24"/>
          <w:szCs w:val="24"/>
          <w:lang w:val="uk-UA"/>
        </w:rPr>
      </w:pPr>
      <w:r w:rsidRPr="00EF0481">
        <w:rPr>
          <w:rStyle w:val="FontStyle12"/>
          <w:color w:val="000000"/>
          <w:sz w:val="24"/>
          <w:szCs w:val="24"/>
          <w:lang w:val="uk-UA"/>
        </w:rPr>
        <w:lastRenderedPageBreak/>
        <w:t>Впродовж звітного періоду для мешканців та гостей міста регулярно проводились  безкоштовні недільні екскурсії історичною частиною міста.</w:t>
      </w:r>
    </w:p>
    <w:p w:rsidR="00B23B23" w:rsidRPr="00EF0481" w:rsidRDefault="00B23B23" w:rsidP="00B23B23">
      <w:pPr>
        <w:ind w:firstLine="709"/>
        <w:jc w:val="both"/>
        <w:rPr>
          <w:color w:val="000000"/>
          <w:lang w:val="uk-UA"/>
        </w:rPr>
      </w:pPr>
      <w:r w:rsidRPr="00EF0481">
        <w:rPr>
          <w:color w:val="000000"/>
        </w:rPr>
        <w:t>Для популяризації туристичних можливостей міста</w:t>
      </w:r>
      <w:r w:rsidRPr="00EF0481">
        <w:rPr>
          <w:color w:val="000000"/>
          <w:lang w:val="uk-UA"/>
        </w:rPr>
        <w:t xml:space="preserve"> Чернівців</w:t>
      </w:r>
      <w:r w:rsidRPr="00EF0481">
        <w:rPr>
          <w:color w:val="000000"/>
        </w:rPr>
        <w:t xml:space="preserve"> </w:t>
      </w:r>
      <w:r w:rsidRPr="00EF0481">
        <w:rPr>
          <w:color w:val="000000"/>
          <w:lang w:val="uk-UA"/>
        </w:rPr>
        <w:t xml:space="preserve">розроблені та </w:t>
      </w:r>
      <w:r w:rsidRPr="00EF0481">
        <w:rPr>
          <w:color w:val="000000"/>
        </w:rPr>
        <w:t>виготовлен</w:t>
      </w:r>
      <w:r w:rsidRPr="00EF0481">
        <w:rPr>
          <w:color w:val="000000"/>
          <w:lang w:val="uk-UA"/>
        </w:rPr>
        <w:t>і</w:t>
      </w:r>
      <w:r w:rsidRPr="00EF0481">
        <w:rPr>
          <w:color w:val="000000"/>
        </w:rPr>
        <w:t xml:space="preserve"> наступні презентаційн</w:t>
      </w:r>
      <w:r w:rsidRPr="00EF0481">
        <w:rPr>
          <w:color w:val="000000"/>
          <w:lang w:val="uk-UA"/>
        </w:rPr>
        <w:t>о-</w:t>
      </w:r>
      <w:r w:rsidRPr="00EF0481">
        <w:rPr>
          <w:color w:val="000000"/>
        </w:rPr>
        <w:t>інформаційні матеріали</w:t>
      </w:r>
      <w:r w:rsidRPr="00EF0481">
        <w:rPr>
          <w:color w:val="000000"/>
          <w:lang w:val="uk-UA"/>
        </w:rPr>
        <w:t>:</w:t>
      </w:r>
    </w:p>
    <w:p w:rsidR="00B23B23" w:rsidRPr="00EF0481" w:rsidRDefault="00B23B23" w:rsidP="00B23B23">
      <w:pPr>
        <w:ind w:firstLine="709"/>
        <w:jc w:val="both"/>
        <w:rPr>
          <w:rStyle w:val="FontStyle12"/>
          <w:color w:val="000000"/>
          <w:sz w:val="24"/>
          <w:szCs w:val="24"/>
          <w:lang w:val="uk-UA" w:eastAsia="uk-UA"/>
        </w:rPr>
      </w:pPr>
      <w:r w:rsidRPr="00EF0481">
        <w:rPr>
          <w:color w:val="000000"/>
          <w:lang w:val="uk-UA"/>
        </w:rPr>
        <w:t>-</w:t>
      </w:r>
      <w:r w:rsidRPr="00EF0481">
        <w:rPr>
          <w:color w:val="000000"/>
        </w:rPr>
        <w:t xml:space="preserve">каталог </w:t>
      </w:r>
      <w:r w:rsidRPr="00EF0481">
        <w:rPr>
          <w:color w:val="000000"/>
          <w:lang w:val="uk-UA"/>
        </w:rPr>
        <w:t>«Чернівці. На перехресті епох та культурних традицій» (</w:t>
      </w:r>
      <w:r w:rsidRPr="00EF0481">
        <w:rPr>
          <w:color w:val="000000"/>
        </w:rPr>
        <w:t>«</w:t>
      </w:r>
      <w:r w:rsidRPr="00EF0481">
        <w:rPr>
          <w:rStyle w:val="FontStyle12"/>
          <w:color w:val="000000"/>
          <w:sz w:val="24"/>
          <w:szCs w:val="24"/>
          <w:lang w:val="en-US" w:eastAsia="uk-UA"/>
        </w:rPr>
        <w:t>Chernivtsi</w:t>
      </w:r>
      <w:r w:rsidRPr="00EF0481">
        <w:rPr>
          <w:color w:val="000000"/>
        </w:rPr>
        <w:t xml:space="preserve">. </w:t>
      </w:r>
      <w:r w:rsidRPr="00EF0481">
        <w:rPr>
          <w:color w:val="000000"/>
          <w:lang w:val="en-US"/>
        </w:rPr>
        <w:t>At the crossroads of epochs and cultural traditions»</w:t>
      </w:r>
      <w:r w:rsidRPr="00EF0481">
        <w:rPr>
          <w:color w:val="000000"/>
          <w:lang w:val="uk-UA"/>
        </w:rPr>
        <w:t>)</w:t>
      </w:r>
      <w:r w:rsidRPr="00EF0481">
        <w:rPr>
          <w:rStyle w:val="FontStyle12"/>
          <w:color w:val="000000"/>
          <w:sz w:val="24"/>
          <w:szCs w:val="24"/>
          <w:lang w:val="en-US" w:eastAsia="uk-UA"/>
        </w:rPr>
        <w:t xml:space="preserve"> </w:t>
      </w:r>
      <w:r w:rsidRPr="00EF0481">
        <w:rPr>
          <w:rStyle w:val="FontStyle12"/>
          <w:color w:val="000000"/>
          <w:sz w:val="24"/>
          <w:szCs w:val="24"/>
          <w:lang w:eastAsia="uk-UA"/>
        </w:rPr>
        <w:t>англійською</w:t>
      </w:r>
      <w:r w:rsidRPr="00EF0481">
        <w:rPr>
          <w:rStyle w:val="FontStyle12"/>
          <w:color w:val="000000"/>
          <w:sz w:val="24"/>
          <w:szCs w:val="24"/>
          <w:lang w:val="en-US" w:eastAsia="uk-UA"/>
        </w:rPr>
        <w:t xml:space="preserve"> </w:t>
      </w:r>
      <w:r w:rsidRPr="00EF0481">
        <w:rPr>
          <w:rStyle w:val="FontStyle12"/>
          <w:color w:val="000000"/>
          <w:sz w:val="24"/>
          <w:szCs w:val="24"/>
          <w:lang w:eastAsia="uk-UA"/>
        </w:rPr>
        <w:t>мовою</w:t>
      </w:r>
      <w:r w:rsidRPr="00EF0481">
        <w:rPr>
          <w:rStyle w:val="FontStyle12"/>
          <w:color w:val="000000"/>
          <w:sz w:val="24"/>
          <w:szCs w:val="24"/>
          <w:lang w:val="en-US" w:eastAsia="uk-UA"/>
        </w:rPr>
        <w:t>;</w:t>
      </w:r>
    </w:p>
    <w:p w:rsidR="00B23B23" w:rsidRPr="00EF0481" w:rsidRDefault="00B23B23" w:rsidP="00B23B23">
      <w:pPr>
        <w:ind w:firstLine="709"/>
        <w:jc w:val="both"/>
        <w:rPr>
          <w:rStyle w:val="FontStyle12"/>
          <w:color w:val="000000"/>
          <w:sz w:val="24"/>
          <w:szCs w:val="24"/>
          <w:lang w:val="uk-UA" w:eastAsia="uk-UA"/>
        </w:rPr>
      </w:pPr>
      <w:r w:rsidRPr="00EF0481">
        <w:rPr>
          <w:rStyle w:val="FontStyle12"/>
          <w:color w:val="000000"/>
          <w:sz w:val="24"/>
          <w:szCs w:val="24"/>
          <w:lang w:val="uk-UA" w:eastAsia="uk-UA"/>
        </w:rPr>
        <w:t>-</w:t>
      </w:r>
      <w:r w:rsidRPr="00EF0481">
        <w:rPr>
          <w:rStyle w:val="FontStyle12"/>
          <w:color w:val="000000"/>
          <w:sz w:val="24"/>
          <w:szCs w:val="24"/>
          <w:lang w:eastAsia="uk-UA"/>
        </w:rPr>
        <w:t xml:space="preserve">туристичні карти </w:t>
      </w:r>
      <w:r w:rsidRPr="00EF0481">
        <w:rPr>
          <w:rStyle w:val="FontStyle12"/>
          <w:color w:val="000000"/>
          <w:sz w:val="24"/>
          <w:szCs w:val="24"/>
          <w:lang w:val="uk-UA" w:eastAsia="uk-UA"/>
        </w:rPr>
        <w:t>на 5 мовах</w:t>
      </w:r>
      <w:r w:rsidRPr="00EF0481">
        <w:rPr>
          <w:rStyle w:val="FontStyle12"/>
          <w:color w:val="000000"/>
          <w:sz w:val="24"/>
          <w:szCs w:val="24"/>
          <w:lang w:eastAsia="uk-UA"/>
        </w:rPr>
        <w:t>;</w:t>
      </w:r>
    </w:p>
    <w:p w:rsidR="00B23B23" w:rsidRPr="00EF0481" w:rsidRDefault="00B23B23" w:rsidP="00B23B23">
      <w:pPr>
        <w:ind w:firstLine="709"/>
        <w:jc w:val="both"/>
        <w:rPr>
          <w:color w:val="000000"/>
          <w:lang w:val="uk-UA"/>
        </w:rPr>
      </w:pPr>
      <w:r w:rsidRPr="00EF0481">
        <w:rPr>
          <w:rStyle w:val="FontStyle12"/>
          <w:color w:val="000000"/>
          <w:sz w:val="24"/>
          <w:szCs w:val="24"/>
          <w:lang w:val="uk-UA" w:eastAsia="uk-UA"/>
        </w:rPr>
        <w:t>-</w:t>
      </w:r>
      <w:r w:rsidRPr="00EF0481">
        <w:rPr>
          <w:rStyle w:val="FontStyle12"/>
          <w:color w:val="000000"/>
          <w:sz w:val="24"/>
          <w:szCs w:val="24"/>
          <w:lang w:eastAsia="uk-UA"/>
        </w:rPr>
        <w:t>путівник «Чернівці. В ритмі міжкультурної гармонії» українською та англійською мовами</w:t>
      </w:r>
      <w:r w:rsidRPr="00EF0481">
        <w:rPr>
          <w:color w:val="000000"/>
        </w:rPr>
        <w:t>.</w:t>
      </w:r>
    </w:p>
    <w:p w:rsidR="00B23B23" w:rsidRPr="00EF0481" w:rsidRDefault="00B23B23">
      <w:pPr>
        <w:rPr>
          <w:color w:val="000000"/>
          <w:sz w:val="28"/>
          <w:szCs w:val="28"/>
          <w:lang w:val="uk-UA"/>
        </w:rPr>
      </w:pPr>
    </w:p>
    <w:p w:rsidR="00DD666A" w:rsidRPr="00EF0481" w:rsidRDefault="000637BD" w:rsidP="00DD666A">
      <w:pPr>
        <w:tabs>
          <w:tab w:val="left" w:pos="709"/>
        </w:tabs>
        <w:ind w:firstLine="540"/>
        <w:jc w:val="both"/>
        <w:rPr>
          <w:b/>
          <w:color w:val="000000"/>
          <w:sz w:val="28"/>
          <w:szCs w:val="28"/>
          <w:lang w:val="uk-UA"/>
        </w:rPr>
      </w:pPr>
      <w:r w:rsidRPr="00EF0481">
        <w:rPr>
          <w:b/>
          <w:noProof/>
          <w:color w:val="000000"/>
          <w:lang w:val="uk-UA"/>
        </w:rPr>
        <w:t xml:space="preserve">  </w:t>
      </w:r>
      <w:r w:rsidR="00DD666A" w:rsidRPr="00EF0481">
        <w:rPr>
          <w:b/>
          <w:noProof/>
          <w:color w:val="000000"/>
          <w:lang w:val="uk-UA"/>
        </w:rPr>
        <w:t xml:space="preserve">Споживчий  ринок </w:t>
      </w:r>
      <w:r w:rsidR="00DD666A" w:rsidRPr="00EF0481">
        <w:rPr>
          <w:b/>
          <w:color w:val="000000"/>
          <w:lang w:val="uk-UA"/>
        </w:rPr>
        <w:t xml:space="preserve"> та сфера послуг</w:t>
      </w:r>
      <w:r w:rsidR="00DD666A" w:rsidRPr="00EF0481">
        <w:rPr>
          <w:b/>
          <w:color w:val="000000"/>
          <w:sz w:val="28"/>
          <w:szCs w:val="28"/>
          <w:lang w:val="uk-UA"/>
        </w:rPr>
        <w:t xml:space="preserve"> </w:t>
      </w:r>
    </w:p>
    <w:p w:rsidR="00DD666A" w:rsidRPr="00EF0481" w:rsidRDefault="00DD666A" w:rsidP="00DD666A">
      <w:pPr>
        <w:shd w:val="clear" w:color="auto" w:fill="FFFFFF"/>
        <w:tabs>
          <w:tab w:val="left" w:pos="709"/>
        </w:tabs>
        <w:jc w:val="both"/>
        <w:rPr>
          <w:color w:val="000000"/>
          <w:lang w:val="uk-UA"/>
        </w:rPr>
      </w:pPr>
      <w:r w:rsidRPr="00EF0481">
        <w:rPr>
          <w:b/>
          <w:color w:val="000000"/>
          <w:lang w:val="uk-UA"/>
        </w:rPr>
        <w:tab/>
      </w:r>
      <w:r w:rsidRPr="00EF0481">
        <w:rPr>
          <w:color w:val="000000"/>
          <w:lang w:val="uk-UA"/>
        </w:rPr>
        <w:t>Споживчий ринок міста характеризується розвиненою інфраструктурою, високим рівнем товарного насичення, стабільним балансом попиту та пропозиції. Як показує аналіз, торговельна діяльність суттєво впливає на розвиток економіки міста Чернівців, адже майже 25% зареєстрованих суб’єктів господарювання зайняті в сфері торгівлі та послуг.</w:t>
      </w:r>
    </w:p>
    <w:p w:rsidR="00DD666A" w:rsidRPr="00EF0481" w:rsidRDefault="00DD666A" w:rsidP="00DD666A">
      <w:pPr>
        <w:shd w:val="clear" w:color="auto" w:fill="FFFFFF"/>
        <w:ind w:firstLine="708"/>
        <w:jc w:val="both"/>
        <w:rPr>
          <w:bCs/>
          <w:color w:val="000000"/>
          <w:lang w:val="uk-UA"/>
        </w:rPr>
      </w:pPr>
      <w:r w:rsidRPr="00EF0481">
        <w:rPr>
          <w:color w:val="000000"/>
          <w:lang w:val="uk-UA"/>
        </w:rPr>
        <w:t xml:space="preserve">З метою </w:t>
      </w:r>
      <w:r w:rsidRPr="00EF0481">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EF0481">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EF0481">
        <w:rPr>
          <w:b/>
          <w:color w:val="000000"/>
          <w:lang w:val="uk-UA"/>
        </w:rPr>
        <w:t>Концепцію розвитку міста Чернівців як міжрегіонального центру торгівлі</w:t>
      </w:r>
      <w:r w:rsidRPr="00EF0481">
        <w:rPr>
          <w:color w:val="000000"/>
          <w:lang w:val="uk-UA"/>
        </w:rPr>
        <w:t xml:space="preserve">. Впровадження  </w:t>
      </w:r>
      <w:r w:rsidRPr="00EF0481">
        <w:rPr>
          <w:bCs/>
          <w:color w:val="000000"/>
          <w:lang w:val="uk-UA"/>
        </w:rPr>
        <w:t>основних напрямів розвитку ринку торгівлі,</w:t>
      </w:r>
      <w:r w:rsidRPr="00EF0481">
        <w:rPr>
          <w:color w:val="000000"/>
          <w:lang w:val="uk-UA"/>
        </w:rPr>
        <w:t xml:space="preserve"> визначених </w:t>
      </w:r>
      <w:r w:rsidRPr="00EF0481">
        <w:rPr>
          <w:b/>
          <w:color w:val="000000"/>
          <w:lang w:val="uk-UA"/>
        </w:rPr>
        <w:t>Концепцією</w:t>
      </w:r>
      <w:r w:rsidRPr="00EF0481">
        <w:rPr>
          <w:color w:val="000000"/>
          <w:lang w:val="uk-UA"/>
        </w:rPr>
        <w:t>, позитивно вплинуло на подальший розвиток підприємств торговельної галузі міста</w:t>
      </w:r>
      <w:r w:rsidRPr="00EF0481">
        <w:rPr>
          <w:bCs/>
          <w:color w:val="000000"/>
          <w:lang w:val="uk-UA"/>
        </w:rPr>
        <w:t>.</w:t>
      </w:r>
    </w:p>
    <w:p w:rsidR="00DD666A" w:rsidRPr="00EF0481" w:rsidRDefault="00DD666A" w:rsidP="00DD666A">
      <w:pPr>
        <w:ind w:firstLine="720"/>
        <w:jc w:val="both"/>
        <w:rPr>
          <w:color w:val="000000"/>
          <w:lang w:val="uk-UA"/>
        </w:rPr>
      </w:pPr>
      <w:r w:rsidRPr="00EF0481">
        <w:rPr>
          <w:color w:val="000000"/>
          <w:lang w:val="uk-UA"/>
        </w:rPr>
        <w:t xml:space="preserve">Впродовж останніх років спостерігається стабільна позитивна динаміка нарощення </w:t>
      </w:r>
      <w:r w:rsidRPr="00EF0481">
        <w:rPr>
          <w:bCs/>
          <w:color w:val="000000"/>
          <w:lang w:val="uk-UA"/>
        </w:rPr>
        <w:t>о</w:t>
      </w:r>
      <w:r w:rsidRPr="00EF0481">
        <w:rPr>
          <w:color w:val="000000"/>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статистичними даними за січень-вересень 2018 року обсяг роздрібного товарообороту (юридичних осіб) склав                                    4324,0 млн.грн., що у порівняних цінах на 12,5% більше аналогічного показника 2017 року. </w:t>
      </w:r>
    </w:p>
    <w:p w:rsidR="00DD666A" w:rsidRPr="00EF0481" w:rsidRDefault="00DD666A" w:rsidP="00DD666A">
      <w:pPr>
        <w:ind w:firstLine="720"/>
        <w:jc w:val="both"/>
        <w:rPr>
          <w:color w:val="000000"/>
          <w:lang w:val="uk-UA"/>
        </w:rPr>
      </w:pPr>
      <w:r w:rsidRPr="00EF0481">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EF0481">
        <w:rPr>
          <w:color w:val="000000"/>
          <w:lang w:val="uk-UA"/>
        </w:rPr>
        <w:t xml:space="preserve">За статистичними даними за </w:t>
      </w:r>
      <w:r w:rsidR="006D7C08">
        <w:rPr>
          <w:color w:val="000000"/>
          <w:lang w:val="uk-UA"/>
        </w:rPr>
        <w:t>2018 рік</w:t>
      </w:r>
      <w:r w:rsidRPr="00EF0481">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00C06144">
        <w:rPr>
          <w:color w:val="000000"/>
          <w:lang w:val="uk-UA"/>
        </w:rPr>
        <w:t>3312,5</w:t>
      </w:r>
      <w:r w:rsidRPr="00EF0481">
        <w:rPr>
          <w:color w:val="000000"/>
          <w:lang w:val="uk-UA"/>
        </w:rPr>
        <w:t xml:space="preserve"> млн.грн., що на </w:t>
      </w:r>
      <w:r w:rsidR="00C06144">
        <w:rPr>
          <w:color w:val="000000"/>
          <w:lang w:val="uk-UA"/>
        </w:rPr>
        <w:t>519,9</w:t>
      </w:r>
      <w:r w:rsidRPr="00EF0481">
        <w:rPr>
          <w:color w:val="000000"/>
          <w:lang w:val="uk-UA"/>
        </w:rPr>
        <w:t xml:space="preserve"> млн.грн. або на 1</w:t>
      </w:r>
      <w:r w:rsidR="00C06144">
        <w:rPr>
          <w:color w:val="000000"/>
          <w:lang w:val="uk-UA"/>
        </w:rPr>
        <w:t>8,6</w:t>
      </w:r>
      <w:r w:rsidRPr="00EF0481">
        <w:rPr>
          <w:color w:val="000000"/>
          <w:lang w:val="uk-UA"/>
        </w:rPr>
        <w:t xml:space="preserve">% більше в порівнянні з </w:t>
      </w:r>
      <w:r w:rsidR="00C06144">
        <w:rPr>
          <w:color w:val="000000"/>
          <w:lang w:val="uk-UA"/>
        </w:rPr>
        <w:t>показником за 2017 рік</w:t>
      </w:r>
      <w:r w:rsidRPr="00EF0481">
        <w:rPr>
          <w:color w:val="000000"/>
          <w:lang w:val="uk-UA"/>
        </w:rPr>
        <w:t xml:space="preserve">. </w:t>
      </w:r>
    </w:p>
    <w:p w:rsidR="00DD666A" w:rsidRPr="00EF0481" w:rsidRDefault="00DD666A" w:rsidP="00DD666A">
      <w:pPr>
        <w:pStyle w:val="Iauiue"/>
        <w:widowControl/>
        <w:tabs>
          <w:tab w:val="left" w:pos="0"/>
          <w:tab w:val="left" w:pos="709"/>
        </w:tabs>
        <w:rPr>
          <w:color w:val="000000"/>
          <w:sz w:val="24"/>
          <w:szCs w:val="24"/>
        </w:rPr>
      </w:pPr>
      <w:r w:rsidRPr="00EF0481">
        <w:rPr>
          <w:color w:val="000000"/>
          <w:sz w:val="24"/>
          <w:szCs w:val="24"/>
        </w:rPr>
        <w:tab/>
      </w:r>
      <w:r w:rsidR="000B0EA8">
        <w:rPr>
          <w:color w:val="000000"/>
          <w:sz w:val="24"/>
          <w:szCs w:val="24"/>
        </w:rPr>
        <w:t xml:space="preserve">У 2018 році </w:t>
      </w:r>
      <w:r w:rsidRPr="00EF0481">
        <w:rPr>
          <w:color w:val="000000"/>
          <w:sz w:val="24"/>
          <w:szCs w:val="24"/>
        </w:rPr>
        <w:t xml:space="preserve">розпочали свою роботу більше 45 нових об’єктів торгівлі, ресторанного господарства та сфери послуг, зокрема: 3 супермаркети мережі «Вопак» (вул.Героїв Крут, 6-А, </w:t>
      </w:r>
      <w:r w:rsidR="009517E3" w:rsidRPr="00EF0481">
        <w:rPr>
          <w:color w:val="000000"/>
          <w:sz w:val="24"/>
          <w:szCs w:val="24"/>
        </w:rPr>
        <w:t>вул.</w:t>
      </w:r>
      <w:r w:rsidRPr="00EF0481">
        <w:rPr>
          <w:color w:val="000000"/>
          <w:sz w:val="24"/>
          <w:szCs w:val="24"/>
        </w:rPr>
        <w:t>Білоруська, 21 і вул.Руська, 184-А), магазини продовольчих товарів на пр.Незалежності, 80 та 92-Г, вул.Рівненській, 5, вул.Київській, 6, магазини непродовольчих товарів на пр.Незалежності, 113 та на вул.Руській, 242, 9 аптек, кафе на вул.Руській 205, вул.Небесної Сотні, 11, вул.У.Кармелюка, 110-Б і на вул.В.Гете,4, кафе-бар на вул.Головній, 64 та вул.Головні, 119, кафе-кондитерська на вул.Героїв Майдану, 150, готельно-ресторанний комплекс по вул. В.Александрі, 8, перукарня на вул. М.Горького, 11, 3 автомийки на вул.Головній, 119, вул.Руській, 252 і на вул.Хотинській,  4-Т, центр профілактики та реабілітації по вул.Головній, 145 та інші заклади.</w:t>
      </w:r>
    </w:p>
    <w:p w:rsidR="00DD666A" w:rsidRPr="00EF0481" w:rsidRDefault="00DD666A" w:rsidP="00DD666A">
      <w:pPr>
        <w:pStyle w:val="23"/>
        <w:spacing w:after="0" w:line="240" w:lineRule="auto"/>
        <w:ind w:left="0" w:firstLine="708"/>
        <w:jc w:val="both"/>
        <w:rPr>
          <w:color w:val="000000"/>
          <w:lang w:val="uk-UA"/>
        </w:rPr>
      </w:pPr>
      <w:r w:rsidRPr="00EF0481">
        <w:rPr>
          <w:color w:val="000000"/>
          <w:lang w:val="uk-UA"/>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DD666A" w:rsidRPr="00EF0481" w:rsidRDefault="00DD666A" w:rsidP="00DD666A">
      <w:pPr>
        <w:pStyle w:val="a3"/>
        <w:widowControl w:val="0"/>
        <w:spacing w:after="0"/>
        <w:ind w:firstLine="709"/>
        <w:jc w:val="both"/>
        <w:rPr>
          <w:color w:val="000000"/>
        </w:rPr>
      </w:pPr>
      <w:r w:rsidRPr="00EF0481">
        <w:rPr>
          <w:color w:val="000000"/>
        </w:rPr>
        <w:t xml:space="preserve">З метою долучення </w:t>
      </w:r>
      <w:r w:rsidRPr="00EF0481">
        <w:rPr>
          <w:color w:val="000000"/>
          <w:lang w:val="uk-UA"/>
        </w:rPr>
        <w:t xml:space="preserve">міста </w:t>
      </w:r>
      <w:r w:rsidRPr="00EF0481">
        <w:rPr>
          <w:color w:val="000000"/>
        </w:rPr>
        <w:t xml:space="preserve">Чернівців до проекту </w:t>
      </w:r>
      <w:r w:rsidRPr="00EF0481">
        <w:rPr>
          <w:b/>
          <w:color w:val="000000"/>
        </w:rPr>
        <w:t>«</w:t>
      </w:r>
      <w:r w:rsidRPr="00EF0481">
        <w:rPr>
          <w:rStyle w:val="m4440931586673765771xfm00703431"/>
          <w:color w:val="000000"/>
        </w:rPr>
        <w:t xml:space="preserve">Платформа ефективного </w:t>
      </w:r>
      <w:r w:rsidRPr="00EF0481">
        <w:rPr>
          <w:rStyle w:val="m4440931586673765771xfm00703431"/>
          <w:color w:val="000000"/>
        </w:rPr>
        <w:lastRenderedPageBreak/>
        <w:t>регулювання</w:t>
      </w:r>
      <w:r w:rsidRPr="00EF0481">
        <w:rPr>
          <w:color w:val="000000"/>
        </w:rPr>
        <w:t xml:space="preserve">» розроблено бізнес-кейс (покрокову інструкцію), як легально започаткувати власний бізнес у галузі ресторанного господарства в місті. </w:t>
      </w:r>
    </w:p>
    <w:p w:rsidR="00DD666A" w:rsidRPr="00EF0481" w:rsidRDefault="00DD666A" w:rsidP="00DD666A">
      <w:pPr>
        <w:pStyle w:val="ab"/>
        <w:tabs>
          <w:tab w:val="left" w:pos="0"/>
        </w:tabs>
        <w:ind w:firstLine="708"/>
        <w:jc w:val="both"/>
        <w:rPr>
          <w:b w:val="0"/>
          <w:bCs/>
          <w:color w:val="000000"/>
          <w:sz w:val="24"/>
          <w:szCs w:val="24"/>
        </w:rPr>
      </w:pPr>
      <w:r w:rsidRPr="00EF0481">
        <w:rPr>
          <w:b w:val="0"/>
          <w:bCs/>
          <w:color w:val="000000"/>
          <w:sz w:val="24"/>
          <w:szCs w:val="24"/>
        </w:rPr>
        <w:t>Значне місце у задоволенні потреб населення у товарах продовжує належати ринкам. На даний час м</w:t>
      </w:r>
      <w:r w:rsidRPr="00EF0481">
        <w:rPr>
          <w:b w:val="0"/>
          <w:color w:val="000000"/>
          <w:sz w:val="24"/>
          <w:szCs w:val="24"/>
        </w:rPr>
        <w:t>ережа ринкового господарства міста Чернівців складається з 22 ринків і мікроринків</w:t>
      </w:r>
      <w:r w:rsidRPr="00EF0481">
        <w:rPr>
          <w:rStyle w:val="FontStyle12"/>
          <w:b w:val="0"/>
          <w:color w:val="000000"/>
          <w:sz w:val="24"/>
          <w:szCs w:val="24"/>
        </w:rPr>
        <w:t>, в т.ч.: 12 - продовольчих, 6 - непродовольчих, 3 - змішаних і 1 - квітковий.</w:t>
      </w:r>
      <w:r w:rsidRPr="00EF0481">
        <w:rPr>
          <w:rStyle w:val="FontStyle12"/>
          <w:b w:val="0"/>
          <w:color w:val="000000"/>
          <w:sz w:val="24"/>
          <w:szCs w:val="24"/>
          <w:lang w:val="ru-RU"/>
        </w:rPr>
        <w:t xml:space="preserve"> </w:t>
      </w:r>
      <w:r w:rsidRPr="00EF0481">
        <w:rPr>
          <w:rStyle w:val="FontStyle12"/>
          <w:b w:val="0"/>
          <w:color w:val="000000"/>
          <w:sz w:val="24"/>
          <w:szCs w:val="24"/>
        </w:rPr>
        <w:t xml:space="preserve">На ринках і мікроринках міста за оперативними даними облаштовано майже 15,8 тис. торговельних місць, з яких майже 2,8 тис. – торговельні місця загального користування. Із загальної кількості торговельних місць 3,0 тис. - використовуються для реалізації продовольчої групи товарів (в т.ч. 1,6 тис. – для продажу сільгосппродукції). </w:t>
      </w:r>
      <w:r w:rsidRPr="00EF0481">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EF0481">
        <w:rPr>
          <w:b w:val="0"/>
          <w:bCs/>
          <w:color w:val="000000"/>
          <w:sz w:val="24"/>
          <w:szCs w:val="24"/>
        </w:rPr>
        <w:t xml:space="preserve">відведено понад 0,7 тис. місць, а малозахищеними верствами населення – майже 0,4 тис. місць.  </w:t>
      </w:r>
    </w:p>
    <w:p w:rsidR="00DD666A" w:rsidRPr="00EF0481" w:rsidRDefault="00DD666A" w:rsidP="00DD666A">
      <w:pPr>
        <w:pStyle w:val="ab"/>
        <w:widowControl w:val="0"/>
        <w:tabs>
          <w:tab w:val="left" w:pos="0"/>
        </w:tabs>
        <w:ind w:firstLine="709"/>
        <w:jc w:val="both"/>
        <w:rPr>
          <w:b w:val="0"/>
          <w:color w:val="000000"/>
          <w:sz w:val="24"/>
          <w:szCs w:val="24"/>
        </w:rPr>
      </w:pPr>
      <w:r w:rsidRPr="00EF0481">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DD666A" w:rsidRPr="00EF0481" w:rsidRDefault="00DD666A" w:rsidP="00DD666A">
      <w:pPr>
        <w:ind w:firstLine="708"/>
        <w:jc w:val="both"/>
        <w:rPr>
          <w:color w:val="000000"/>
          <w:lang w:val="uk-UA"/>
        </w:rPr>
      </w:pPr>
      <w:r w:rsidRPr="00EF0481">
        <w:rPr>
          <w:color w:val="000000"/>
          <w:lang w:val="uk-UA"/>
        </w:rPr>
        <w:t>У травні 2018 року проведен</w:t>
      </w:r>
      <w:r w:rsidR="009517E3" w:rsidRPr="00EF0481">
        <w:rPr>
          <w:color w:val="000000"/>
          <w:lang w:val="uk-UA"/>
        </w:rPr>
        <w:t>о</w:t>
      </w:r>
      <w:r w:rsidRPr="00EF0481">
        <w:rPr>
          <w:color w:val="000000"/>
          <w:lang w:val="uk-UA"/>
        </w:rPr>
        <w:t xml:space="preserve"> засідання ради з координації роботи ринків і мікроринків в м.Чернівцях</w:t>
      </w:r>
      <w:r w:rsidR="009517E3" w:rsidRPr="00EF0481">
        <w:rPr>
          <w:color w:val="000000"/>
          <w:lang w:val="uk-UA"/>
        </w:rPr>
        <w:t xml:space="preserve"> (далі-Рада)</w:t>
      </w:r>
      <w:r w:rsidRPr="00EF0481">
        <w:rPr>
          <w:color w:val="000000"/>
          <w:lang w:val="uk-UA"/>
        </w:rPr>
        <w:t>, на якому були розглянуті питання "Проблеми у забезпеченні суб’єктами господарювання – утримувачами ринків і мікроринків міста Чернівців та торгуючими на них вимог протипожежного захисту", "Про заходи з відновлення належного функціонування зони з продажу килимових виробів у секторі №5 КП МТК «Калинівський ринок» після пожежі, що сталася 19.03.2018 року, і дотримання при цьому вимог Правил торгівлі на ринках міста Чернівців в частині пожежної безпеки", "Про підготовку ринків і мікроринків міста Чернівці</w:t>
      </w:r>
      <w:r w:rsidR="009517E3" w:rsidRPr="00EF0481">
        <w:rPr>
          <w:color w:val="000000"/>
          <w:lang w:val="uk-UA"/>
        </w:rPr>
        <w:t>в</w:t>
      </w:r>
      <w:r w:rsidRPr="00EF0481">
        <w:rPr>
          <w:color w:val="000000"/>
          <w:lang w:val="uk-UA"/>
        </w:rPr>
        <w:t xml:space="preserve"> до роботи у весняно-літній період, забезпечення виконання при цьому вимог Ветеринарно-санітарних правил для ринків та Закону України "Про основні принципи та вимоги до безпечності та якості харчових продуктів" та "Про нові вимоги у веденні бізнесу на ринках і мікроринках відповідно до змін у податковому законодавстві". За результатами розгляду цих питань радою прийняті відповідні рішення, що сприятимуть подальшому вдосконаленню функціонування ринків і мікроринків міста, дотримання ними і торгуючими вимог чинного законодавства України, зокрема вимог законів України "</w:t>
      </w:r>
      <w:hyperlink r:id="rId5" w:history="1">
        <w:r w:rsidRPr="00EF0481">
          <w:rPr>
            <w:color w:val="000000"/>
            <w:lang w:val="uk-UA"/>
          </w:rPr>
          <w:t>Про основні принципи та вимоги до безпечності та якості харчових продуктів</w:t>
        </w:r>
      </w:hyperlink>
      <w:r w:rsidRPr="00EF0481">
        <w:rPr>
          <w:color w:val="000000"/>
          <w:lang w:val="uk-UA"/>
        </w:rPr>
        <w:t>"</w:t>
      </w:r>
      <w:r w:rsidRPr="00EF0481">
        <w:rPr>
          <w:bCs/>
          <w:color w:val="000000"/>
          <w:lang w:val="uk-UA"/>
        </w:rPr>
        <w:t>, "</w:t>
      </w:r>
      <w:r w:rsidRPr="00EF0481">
        <w:rPr>
          <w:color w:val="000000"/>
          <w:lang w:val="uk-UA"/>
        </w:rPr>
        <w:t xml:space="preserve">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забезпечення санітарного та епідеміологічного благополуччя населення", "Про ветеринарну медицину", "Про основи соціальної захищеності осіб з інвалідністю в Україні", Ветеринарно-санітарних правил для ринків, Правил торгівлі на ринках міста Чернівців та інших нормативно-правових актів з питань пожежної безпеки і протипожежного захисту. Також, на засіданні Ради було погоджено графік моніторингу ринків і мікроринків м. Чернівців у 2018 році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w:t>
      </w:r>
      <w:r w:rsidR="000058CC" w:rsidRPr="00EF0481">
        <w:rPr>
          <w:color w:val="000000"/>
          <w:lang w:val="uk-UA"/>
        </w:rPr>
        <w:t xml:space="preserve">адміністративних правопорушень. </w:t>
      </w:r>
      <w:r w:rsidRPr="00EF0481">
        <w:rPr>
          <w:color w:val="000000"/>
          <w:lang w:val="uk-UA"/>
        </w:rPr>
        <w:t xml:space="preserve">За результатами проведеного у 2018 році </w:t>
      </w:r>
      <w:r w:rsidR="000058CC" w:rsidRPr="00EF0481">
        <w:rPr>
          <w:color w:val="000000"/>
          <w:lang w:val="uk-UA"/>
        </w:rPr>
        <w:t xml:space="preserve">моніторингу </w:t>
      </w:r>
      <w:r w:rsidRPr="00EF0481">
        <w:rPr>
          <w:color w:val="000000"/>
          <w:lang w:val="uk-UA"/>
        </w:rPr>
        <w:t xml:space="preserve">утримувачам ринків і мікроринків міста були надані пропозиції та рекомендації, що сприятимуть покращенню їх роботи.  </w:t>
      </w:r>
    </w:p>
    <w:p w:rsidR="00DD666A" w:rsidRPr="00EF0481" w:rsidRDefault="00DD666A" w:rsidP="00DD666A">
      <w:pPr>
        <w:pStyle w:val="ab"/>
        <w:tabs>
          <w:tab w:val="left" w:pos="0"/>
        </w:tabs>
        <w:ind w:firstLine="708"/>
        <w:jc w:val="both"/>
        <w:rPr>
          <w:b w:val="0"/>
          <w:color w:val="000000"/>
          <w:sz w:val="24"/>
          <w:szCs w:val="24"/>
        </w:rPr>
      </w:pPr>
      <w:r w:rsidRPr="00EF0481">
        <w:rPr>
          <w:b w:val="0"/>
          <w:color w:val="000000"/>
          <w:sz w:val="24"/>
          <w:szCs w:val="24"/>
        </w:rPr>
        <w:t>У 2018 році ТОВ «Ринок «Центральний»</w:t>
      </w:r>
      <w:r w:rsidR="000058CC" w:rsidRPr="00EF0481">
        <w:rPr>
          <w:b w:val="0"/>
          <w:color w:val="000000"/>
          <w:sz w:val="24"/>
          <w:szCs w:val="24"/>
        </w:rPr>
        <w:t>,</w:t>
      </w:r>
      <w:r w:rsidRPr="00EF0481">
        <w:rPr>
          <w:b w:val="0"/>
          <w:color w:val="000000"/>
          <w:sz w:val="24"/>
          <w:szCs w:val="24"/>
        </w:rPr>
        <w:t xml:space="preserve"> який завершив будівельні роботи І-ІІІ черг реконструкції і з 2016 року (згідно дозвільних документів та погоджень) веде будівництво І</w:t>
      </w:r>
      <w:r w:rsidRPr="00EF0481">
        <w:rPr>
          <w:b w:val="0"/>
          <w:color w:val="000000"/>
          <w:sz w:val="24"/>
          <w:szCs w:val="24"/>
          <w:lang w:val="en-US"/>
        </w:rPr>
        <w:t>V</w:t>
      </w:r>
      <w:r w:rsidRPr="00EF0481">
        <w:rPr>
          <w:b w:val="0"/>
          <w:color w:val="000000"/>
          <w:sz w:val="24"/>
          <w:szCs w:val="24"/>
        </w:rPr>
        <w:t xml:space="preserve"> (останньої) черги с</w:t>
      </w:r>
      <w:r w:rsidR="000058CC" w:rsidRPr="00EF0481">
        <w:rPr>
          <w:b w:val="0"/>
          <w:color w:val="000000"/>
          <w:sz w:val="24"/>
          <w:szCs w:val="24"/>
        </w:rPr>
        <w:t>учасного критого ринку з паркінг</w:t>
      </w:r>
      <w:r w:rsidRPr="00EF0481">
        <w:rPr>
          <w:b w:val="0"/>
          <w:color w:val="000000"/>
          <w:sz w:val="24"/>
          <w:szCs w:val="24"/>
        </w:rPr>
        <w:t>ом на 50 машино</w:t>
      </w:r>
      <w:r w:rsidR="000058CC" w:rsidRPr="00EF0481">
        <w:rPr>
          <w:b w:val="0"/>
          <w:color w:val="000000"/>
          <w:sz w:val="24"/>
          <w:szCs w:val="24"/>
        </w:rPr>
        <w:t>-</w:t>
      </w:r>
      <w:r w:rsidRPr="00EF0481">
        <w:rPr>
          <w:b w:val="0"/>
          <w:color w:val="000000"/>
          <w:sz w:val="24"/>
          <w:szCs w:val="24"/>
        </w:rPr>
        <w:t xml:space="preserve">місць, ліфтами вантажними і для людей з обмеженими можливостями, ескалатором, сучасними торговельними місцями (в тому числі окремим павільйоном для реалізації молока і молочної продукції на 35 робочих місць для потреб сільгоспвиробників та фермерських господарств, торговельними місцями загального користування для торгівлі власною сільськогосподарською продукцією тощо). Відповідно до вимог і норм пожежної безпеки та </w:t>
      </w:r>
      <w:r w:rsidR="000058CC" w:rsidRPr="00EF0481">
        <w:rPr>
          <w:b w:val="0"/>
          <w:color w:val="000000"/>
          <w:sz w:val="24"/>
          <w:szCs w:val="24"/>
        </w:rPr>
        <w:t>за</w:t>
      </w:r>
      <w:r w:rsidRPr="00EF0481">
        <w:rPr>
          <w:b w:val="0"/>
          <w:color w:val="000000"/>
          <w:sz w:val="24"/>
          <w:szCs w:val="24"/>
        </w:rPr>
        <w:t xml:space="preserve">для зручності відвідувачів проходи між торговими рядами </w:t>
      </w:r>
      <w:r w:rsidR="000058CC" w:rsidRPr="00EF0481">
        <w:rPr>
          <w:b w:val="0"/>
          <w:color w:val="000000"/>
          <w:sz w:val="24"/>
          <w:szCs w:val="24"/>
        </w:rPr>
        <w:t>планується</w:t>
      </w:r>
      <w:r w:rsidRPr="00EF0481">
        <w:rPr>
          <w:b w:val="0"/>
          <w:color w:val="000000"/>
          <w:sz w:val="24"/>
          <w:szCs w:val="24"/>
        </w:rPr>
        <w:t xml:space="preserve"> розшир</w:t>
      </w:r>
      <w:r w:rsidR="000058CC" w:rsidRPr="00EF0481">
        <w:rPr>
          <w:b w:val="0"/>
          <w:color w:val="000000"/>
          <w:sz w:val="24"/>
          <w:szCs w:val="24"/>
        </w:rPr>
        <w:t>ити до 3-х метрів, а саму будівлю ринку -</w:t>
      </w:r>
      <w:r w:rsidRPr="00EF0481">
        <w:rPr>
          <w:b w:val="0"/>
          <w:color w:val="000000"/>
          <w:sz w:val="24"/>
          <w:szCs w:val="24"/>
        </w:rPr>
        <w:t xml:space="preserve"> облашт</w:t>
      </w:r>
      <w:r w:rsidR="000058CC" w:rsidRPr="00EF0481">
        <w:rPr>
          <w:b w:val="0"/>
          <w:color w:val="000000"/>
          <w:sz w:val="24"/>
          <w:szCs w:val="24"/>
        </w:rPr>
        <w:t>увати</w:t>
      </w:r>
      <w:r w:rsidRPr="00EF0481">
        <w:rPr>
          <w:b w:val="0"/>
          <w:color w:val="000000"/>
          <w:sz w:val="24"/>
          <w:szCs w:val="24"/>
        </w:rPr>
        <w:t xml:space="preserve"> сучасною системою </w:t>
      </w:r>
      <w:r w:rsidRPr="00EF0481">
        <w:rPr>
          <w:b w:val="0"/>
          <w:color w:val="000000"/>
          <w:sz w:val="24"/>
          <w:szCs w:val="24"/>
        </w:rPr>
        <w:lastRenderedPageBreak/>
        <w:t>кондиці</w:t>
      </w:r>
      <w:r w:rsidR="000058CC" w:rsidRPr="00EF0481">
        <w:rPr>
          <w:b w:val="0"/>
          <w:color w:val="000000"/>
          <w:sz w:val="24"/>
          <w:szCs w:val="24"/>
        </w:rPr>
        <w:t>ю</w:t>
      </w:r>
      <w:r w:rsidRPr="00EF0481">
        <w:rPr>
          <w:b w:val="0"/>
          <w:color w:val="000000"/>
          <w:sz w:val="24"/>
          <w:szCs w:val="24"/>
        </w:rPr>
        <w:t xml:space="preserve">вання та витяжкою. Всього впродовж 2018 року ТОВ «Ринок «Центральний» витрачено на реконструкцію ринку близько 3,7 млн. грн. </w:t>
      </w:r>
    </w:p>
    <w:p w:rsidR="00DD666A" w:rsidRPr="00EF0481" w:rsidRDefault="00DD666A" w:rsidP="00DD666A">
      <w:pPr>
        <w:pStyle w:val="a7"/>
        <w:shd w:val="clear" w:color="auto" w:fill="FFFFFF"/>
        <w:spacing w:before="0" w:beforeAutospacing="0" w:after="0" w:afterAutospacing="0"/>
        <w:ind w:firstLine="708"/>
        <w:jc w:val="both"/>
        <w:rPr>
          <w:color w:val="000000"/>
          <w:lang w:val="uk-UA"/>
        </w:rPr>
      </w:pPr>
      <w:r w:rsidRPr="00EF0481">
        <w:rPr>
          <w:color w:val="000000"/>
          <w:lang w:val="uk-UA"/>
        </w:rPr>
        <w:t>КП МТК «</w:t>
      </w:r>
      <w:r w:rsidRPr="00EF0481">
        <w:rPr>
          <w:color w:val="000000"/>
          <w:shd w:val="clear" w:color="auto" w:fill="FFFFFF"/>
          <w:lang w:val="uk-UA"/>
        </w:rPr>
        <w:t>Калинівський ринок» впродовж 2018 року впроваджувались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Відповідно до плану розвитку підприємства у 2018 році на розвиток і вдосконалення функціонування ринку було спрямовано понад 7,6 млн.грн.  За рахунок цих коштів проведено роботи з впровадження програмного забезпечення «Інформаційна система «Кал</w:t>
      </w:r>
      <w:r w:rsidR="000058CC" w:rsidRPr="00EF0481">
        <w:rPr>
          <w:color w:val="000000"/>
          <w:shd w:val="clear" w:color="auto" w:fill="FFFFFF"/>
          <w:lang w:val="uk-UA"/>
        </w:rPr>
        <w:t>инівський ринок» (160 тис.грн.) та</w:t>
      </w:r>
      <w:r w:rsidRPr="00EF0481">
        <w:rPr>
          <w:color w:val="000000"/>
          <w:shd w:val="clear" w:color="auto" w:fill="FFFFFF"/>
          <w:lang w:val="uk-UA"/>
        </w:rPr>
        <w:t xml:space="preserve"> </w:t>
      </w:r>
      <w:r w:rsidR="000058CC" w:rsidRPr="00EF0481">
        <w:rPr>
          <w:color w:val="000000"/>
          <w:shd w:val="clear" w:color="auto" w:fill="FFFFFF"/>
          <w:lang w:val="uk-UA"/>
        </w:rPr>
        <w:t xml:space="preserve">з </w:t>
      </w:r>
      <w:r w:rsidRPr="00EF0481">
        <w:rPr>
          <w:color w:val="000000"/>
          <w:shd w:val="clear" w:color="auto" w:fill="FFFFFF"/>
          <w:lang w:val="uk-UA"/>
        </w:rPr>
        <w:t xml:space="preserve">вдосконалення мережі енергопостачання (реконструкція трансформаторних підстанцій – майже 2,0 млн.грн.), виготовлено проектно-кошторисну документацію і проводились роботи </w:t>
      </w:r>
      <w:r w:rsidR="000058CC" w:rsidRPr="00EF0481">
        <w:rPr>
          <w:color w:val="000000"/>
          <w:shd w:val="clear" w:color="auto" w:fill="FFFFFF"/>
          <w:lang w:val="uk-UA"/>
        </w:rPr>
        <w:t>і</w:t>
      </w:r>
      <w:r w:rsidRPr="00EF0481">
        <w:rPr>
          <w:color w:val="000000"/>
          <w:shd w:val="clear" w:color="auto" w:fill="FFFFFF"/>
          <w:lang w:val="uk-UA"/>
        </w:rPr>
        <w:t>з влаштування системи пожежної сигналізації на території ринку, облаштовано ізолятор тимчасового тримання м’ясної продукції і медичний пункт у м’ясо</w:t>
      </w:r>
      <w:r w:rsidR="000058CC" w:rsidRPr="00EF0481">
        <w:rPr>
          <w:color w:val="000000"/>
          <w:shd w:val="clear" w:color="auto" w:fill="FFFFFF"/>
          <w:lang w:val="uk-UA"/>
        </w:rPr>
        <w:t>-</w:t>
      </w:r>
      <w:r w:rsidRPr="00EF0481">
        <w:rPr>
          <w:color w:val="000000"/>
          <w:shd w:val="clear" w:color="auto" w:fill="FFFFFF"/>
          <w:lang w:val="uk-UA"/>
        </w:rPr>
        <w:t>молочному павільйоні (майже 0,4 млн.грн.)</w:t>
      </w:r>
      <w:r w:rsidR="000058CC" w:rsidRPr="00EF0481">
        <w:rPr>
          <w:color w:val="000000"/>
          <w:shd w:val="clear" w:color="auto" w:fill="FFFFFF"/>
          <w:lang w:val="uk-UA"/>
        </w:rPr>
        <w:t xml:space="preserve">. </w:t>
      </w:r>
      <w:r w:rsidRPr="00EF0481">
        <w:rPr>
          <w:color w:val="000000"/>
          <w:shd w:val="clear" w:color="auto" w:fill="FFFFFF"/>
          <w:lang w:val="uk-UA"/>
        </w:rPr>
        <w:t>Продовжувались роботи з облаштування проходів на ринку тротуарною плиткою (майже 0,7 млн.грн.), влаштування внутрішнього пожежного водопроводу і протипожежної сигналізації приміщень господарського двору, будівництва автостанції в секторі №8 (понад 1,0 млн. грн.) тощо.</w:t>
      </w:r>
    </w:p>
    <w:p w:rsidR="00DD666A" w:rsidRPr="00EF0481" w:rsidRDefault="00DD666A" w:rsidP="00DD666A">
      <w:pPr>
        <w:pStyle w:val="a3"/>
        <w:spacing w:after="0"/>
        <w:ind w:firstLine="709"/>
        <w:jc w:val="both"/>
        <w:rPr>
          <w:color w:val="000000"/>
          <w:lang w:val="uk-UA"/>
        </w:rPr>
      </w:pPr>
      <w:r w:rsidRPr="00EF0481">
        <w:rPr>
          <w:rStyle w:val="FontStyle12"/>
          <w:color w:val="000000"/>
          <w:sz w:val="24"/>
          <w:szCs w:val="24"/>
          <w:lang w:val="uk-UA"/>
        </w:rPr>
        <w:t xml:space="preserve">Проводиться системна робота щодо розвитку </w:t>
      </w:r>
      <w:r w:rsidRPr="00EF0481">
        <w:rPr>
          <w:color w:val="000000"/>
        </w:rPr>
        <w:t xml:space="preserve">ярмарково-виставкової діяльності в місті. </w:t>
      </w:r>
      <w:r w:rsidRPr="00EF0481">
        <w:rPr>
          <w:color w:val="000000"/>
          <w:lang w:val="uk-UA"/>
        </w:rPr>
        <w:t>Впродовж 2018 року проведені наступні заходи:</w:t>
      </w:r>
    </w:p>
    <w:p w:rsidR="00DD666A" w:rsidRPr="00EF0481" w:rsidRDefault="00DD666A" w:rsidP="00DD666A">
      <w:pPr>
        <w:ind w:firstLine="709"/>
        <w:jc w:val="both"/>
        <w:rPr>
          <w:color w:val="000000"/>
          <w:lang w:val="uk-UA"/>
        </w:rPr>
      </w:pPr>
      <w:r w:rsidRPr="00EF0481">
        <w:rPr>
          <w:color w:val="000000"/>
          <w:lang w:val="uk-UA"/>
        </w:rPr>
        <w:t xml:space="preserve">-з нагоди Міжнародного жіночого дня 8 Березня </w:t>
      </w:r>
      <w:r w:rsidR="000058CC" w:rsidRPr="00EF0481">
        <w:rPr>
          <w:color w:val="000000"/>
          <w:lang w:val="uk-UA"/>
        </w:rPr>
        <w:t xml:space="preserve">на прилеглій до критого ринку «Формаркет» території, </w:t>
      </w:r>
      <w:r w:rsidRPr="00EF0481">
        <w:rPr>
          <w:color w:val="000000"/>
          <w:lang w:val="uk-UA"/>
        </w:rPr>
        <w:t>на розі проспекту Незалежності - вул. Небесної Сотні</w:t>
      </w:r>
      <w:r w:rsidR="000058CC" w:rsidRPr="00EF0481">
        <w:rPr>
          <w:color w:val="000000"/>
          <w:lang w:val="uk-UA"/>
        </w:rPr>
        <w:t>,</w:t>
      </w:r>
      <w:r w:rsidRPr="00EF0481">
        <w:rPr>
          <w:color w:val="000000"/>
          <w:lang w:val="uk-UA"/>
        </w:rPr>
        <w:t xml:space="preserve"> в період з 06.03.2018р. </w:t>
      </w:r>
      <w:r w:rsidR="009B4BFD" w:rsidRPr="00EF0481">
        <w:rPr>
          <w:color w:val="000000"/>
          <w:lang w:val="uk-UA"/>
        </w:rPr>
        <w:t>до</w:t>
      </w:r>
      <w:r w:rsidRPr="00EF0481">
        <w:rPr>
          <w:color w:val="000000"/>
          <w:lang w:val="uk-UA"/>
        </w:rPr>
        <w:t xml:space="preserve"> 08.03.2018р.</w:t>
      </w:r>
      <w:r w:rsidR="009B4BFD" w:rsidRPr="00EF0481">
        <w:rPr>
          <w:color w:val="000000"/>
          <w:lang w:val="uk-UA"/>
        </w:rPr>
        <w:t>,</w:t>
      </w:r>
      <w:r w:rsidRPr="00EF0481">
        <w:rPr>
          <w:color w:val="000000"/>
          <w:lang w:val="uk-UA"/>
        </w:rPr>
        <w:t xml:space="preserve"> забезпечено проведення ПП «ТК Панорама» ярмарку з продажу квітів;</w:t>
      </w:r>
    </w:p>
    <w:p w:rsidR="00DD666A" w:rsidRPr="00EF0481" w:rsidRDefault="00DD666A" w:rsidP="00DD666A">
      <w:pPr>
        <w:ind w:firstLine="709"/>
        <w:jc w:val="both"/>
        <w:rPr>
          <w:color w:val="000000"/>
          <w:lang w:val="uk-UA"/>
        </w:rPr>
      </w:pPr>
      <w:r w:rsidRPr="00EF0481">
        <w:rPr>
          <w:color w:val="000000"/>
          <w:lang w:val="uk-UA"/>
        </w:rPr>
        <w:t>-з метою задоволення сезонного попиту мешканців міста на садивний матеріал на вул. Героїв Майдану (від вул. Д.Загула в напрямку до вул. Братів Руснаків)</w:t>
      </w:r>
      <w:r w:rsidR="009B4BFD" w:rsidRPr="00EF0481">
        <w:rPr>
          <w:color w:val="000000"/>
          <w:lang w:val="uk-UA"/>
        </w:rPr>
        <w:t>,</w:t>
      </w:r>
      <w:r w:rsidRPr="00EF0481">
        <w:rPr>
          <w:color w:val="000000"/>
          <w:lang w:val="uk-UA"/>
        </w:rPr>
        <w:t xml:space="preserve"> в період з 16.03.2018</w:t>
      </w:r>
      <w:r w:rsidR="009B4BFD" w:rsidRPr="00EF0481">
        <w:rPr>
          <w:color w:val="000000"/>
          <w:lang w:val="uk-UA"/>
        </w:rPr>
        <w:t>р. д</w:t>
      </w:r>
      <w:r w:rsidRPr="00EF0481">
        <w:rPr>
          <w:color w:val="000000"/>
          <w:lang w:val="uk-UA"/>
        </w:rPr>
        <w:t>о 30.06.2018р.</w:t>
      </w:r>
      <w:r w:rsidR="009B4BFD" w:rsidRPr="00EF0481">
        <w:rPr>
          <w:color w:val="000000"/>
          <w:lang w:val="uk-UA"/>
        </w:rPr>
        <w:t xml:space="preserve">, </w:t>
      </w:r>
      <w:r w:rsidRPr="00EF0481">
        <w:rPr>
          <w:color w:val="000000"/>
          <w:lang w:val="uk-UA"/>
        </w:rPr>
        <w:t>забезпечено проведення ТОВ «Ринок «Центральний» сезонного ярмарку з продажу саджанців дерев та розсади;</w:t>
      </w:r>
    </w:p>
    <w:p w:rsidR="00DD666A" w:rsidRPr="00EF0481" w:rsidRDefault="009B4BFD" w:rsidP="00DD666A">
      <w:pPr>
        <w:ind w:firstLine="708"/>
        <w:jc w:val="both"/>
        <w:rPr>
          <w:color w:val="000000"/>
          <w:lang w:val="uk-UA"/>
        </w:rPr>
      </w:pPr>
      <w:r w:rsidRPr="00EF0481">
        <w:rPr>
          <w:color w:val="000000"/>
          <w:lang w:val="uk-UA"/>
        </w:rPr>
        <w:t>-з 26.03.2018р. д</w:t>
      </w:r>
      <w:r w:rsidR="00DD666A" w:rsidRPr="00EF0481">
        <w:rPr>
          <w:color w:val="000000"/>
          <w:lang w:val="uk-UA"/>
        </w:rPr>
        <w:t>о 16.04.2018р. Чернівецькою торгово-промисловою пал</w:t>
      </w:r>
      <w:r w:rsidR="0041493E" w:rsidRPr="00EF0481">
        <w:rPr>
          <w:color w:val="000000"/>
          <w:lang w:val="uk-UA"/>
        </w:rPr>
        <w:t xml:space="preserve">атою на вул.Небесної Сотні, 20, </w:t>
      </w:r>
      <w:r w:rsidR="00DD666A" w:rsidRPr="00EF0481">
        <w:rPr>
          <w:color w:val="000000"/>
          <w:lang w:val="uk-UA"/>
        </w:rPr>
        <w:t>22</w:t>
      </w:r>
      <w:r w:rsidR="0041493E" w:rsidRPr="00EF0481">
        <w:rPr>
          <w:color w:val="000000"/>
          <w:lang w:val="uk-UA"/>
        </w:rPr>
        <w:t>,</w:t>
      </w:r>
      <w:r w:rsidR="00DD666A" w:rsidRPr="00EF0481">
        <w:rPr>
          <w:color w:val="000000"/>
          <w:lang w:val="uk-UA"/>
        </w:rPr>
        <w:t xml:space="preserve"> організовано виставку-ярмарок з продажу садивного матеріалу та засобів підживлення рослин «Буковинська Весна - 2018» та з 16.04.2018р. до 26.04.2018р. - виставку-ярмарок з продажу насіння, саджанців та садово-городнього інвентарю "Сад. Город", під час проведення яких виробники насіння і саджанців мали змогу продемонструвати та реалізувати продукцію власного виробництва;</w:t>
      </w:r>
    </w:p>
    <w:p w:rsidR="00DD666A" w:rsidRPr="00EF0481" w:rsidRDefault="00DD666A" w:rsidP="00DD666A">
      <w:pPr>
        <w:ind w:firstLine="708"/>
        <w:jc w:val="both"/>
        <w:rPr>
          <w:color w:val="000000"/>
          <w:lang w:val="uk-UA"/>
        </w:rPr>
      </w:pPr>
      <w:r w:rsidRPr="00EF0481">
        <w:rPr>
          <w:color w:val="000000"/>
          <w:lang w:val="uk-UA"/>
        </w:rPr>
        <w:t>-в рамках проведення традиційного міського свята «Петрівський ярмарок» 7-8 липня 2018 року організовано виставки-ярмарки, де представили свою продукцію виробники товарів народного споживання, продукції харчової, переробної промисловості, бджільництва і народних ремесел з різних регіонів України, кулінарні майстер-класи та покази моделей;</w:t>
      </w:r>
    </w:p>
    <w:p w:rsidR="00DD666A" w:rsidRPr="00EF0481" w:rsidRDefault="00DD666A" w:rsidP="00DD666A">
      <w:pPr>
        <w:ind w:firstLine="708"/>
        <w:jc w:val="both"/>
        <w:rPr>
          <w:color w:val="000000"/>
          <w:lang w:val="uk-UA"/>
        </w:rPr>
      </w:pPr>
      <w:r w:rsidRPr="00EF0481">
        <w:rPr>
          <w:color w:val="000000"/>
          <w:lang w:val="uk-UA"/>
        </w:rPr>
        <w:t>-впродовж серпня 2018 року на стоянці торговельного центру "Епіцентр"</w:t>
      </w:r>
      <w:r w:rsidR="0041493E" w:rsidRPr="00EF0481">
        <w:rPr>
          <w:color w:val="000000"/>
          <w:lang w:val="uk-UA"/>
        </w:rPr>
        <w:t xml:space="preserve"> </w:t>
      </w:r>
      <w:r w:rsidRPr="00EF0481">
        <w:rPr>
          <w:color w:val="000000"/>
          <w:lang w:val="uk-UA"/>
        </w:rPr>
        <w:t>на вул.Хотинській,</w:t>
      </w:r>
      <w:r w:rsidR="0041493E" w:rsidRPr="00EF0481">
        <w:rPr>
          <w:color w:val="000000"/>
          <w:lang w:val="uk-UA"/>
        </w:rPr>
        <w:t xml:space="preserve"> </w:t>
      </w:r>
      <w:r w:rsidRPr="00EF0481">
        <w:rPr>
          <w:color w:val="000000"/>
          <w:lang w:val="uk-UA"/>
        </w:rPr>
        <w:t>10-А</w:t>
      </w:r>
      <w:r w:rsidR="0041493E" w:rsidRPr="00EF0481">
        <w:rPr>
          <w:color w:val="000000"/>
          <w:lang w:val="uk-UA"/>
        </w:rPr>
        <w:t xml:space="preserve"> та</w:t>
      </w:r>
      <w:r w:rsidRPr="00EF0481">
        <w:rPr>
          <w:color w:val="000000"/>
          <w:lang w:val="uk-UA"/>
        </w:rPr>
        <w:t xml:space="preserve"> прилеглій території ТОВ "Епіцентр К"</w:t>
      </w:r>
      <w:r w:rsidR="0041493E" w:rsidRPr="00EF0481">
        <w:rPr>
          <w:color w:val="000000"/>
          <w:lang w:val="uk-UA"/>
        </w:rPr>
        <w:t>,</w:t>
      </w:r>
      <w:r w:rsidRPr="00EF0481">
        <w:rPr>
          <w:color w:val="000000"/>
          <w:lang w:val="uk-UA"/>
        </w:rPr>
        <w:t xml:space="preserve"> організовано проведення низки ярмарків з продажу продовольчих товарів, сільгосппродукції і продукції бджільництва;</w:t>
      </w:r>
    </w:p>
    <w:p w:rsidR="00DD666A" w:rsidRPr="00EF0481" w:rsidRDefault="00DD666A" w:rsidP="00DD666A">
      <w:pPr>
        <w:ind w:firstLine="708"/>
        <w:jc w:val="both"/>
        <w:rPr>
          <w:bCs/>
          <w:color w:val="000000"/>
          <w:lang w:val="uk-UA"/>
        </w:rPr>
      </w:pPr>
      <w:r w:rsidRPr="00EF0481">
        <w:rPr>
          <w:bCs/>
          <w:color w:val="000000"/>
          <w:lang w:val="uk-UA"/>
        </w:rPr>
        <w:t>-з 14.08.2018р. до 31.08.2018р. Чернівецькою торгово-промисловою палатою на вул. Небесної Сотні, 20, 22</w:t>
      </w:r>
      <w:r w:rsidR="0041493E" w:rsidRPr="00EF0481">
        <w:rPr>
          <w:bCs/>
          <w:color w:val="000000"/>
          <w:lang w:val="uk-UA"/>
        </w:rPr>
        <w:t>,</w:t>
      </w:r>
      <w:r w:rsidRPr="00EF0481">
        <w:rPr>
          <w:bCs/>
          <w:color w:val="000000"/>
          <w:lang w:val="uk-UA"/>
        </w:rPr>
        <w:t xml:space="preserve"> організовано міжрегіональний спеціалізований ярмарок «Медовий та Яблучний спас» </w:t>
      </w:r>
      <w:r w:rsidRPr="00EF0481">
        <w:rPr>
          <w:color w:val="000000"/>
          <w:lang w:val="uk-UA"/>
        </w:rPr>
        <w:t>з продажу сільськогосподарської продукції;</w:t>
      </w:r>
    </w:p>
    <w:p w:rsidR="00DD666A" w:rsidRPr="00EF0481" w:rsidRDefault="00DD666A" w:rsidP="00DD666A">
      <w:pPr>
        <w:ind w:firstLine="708"/>
        <w:jc w:val="both"/>
        <w:rPr>
          <w:color w:val="000000"/>
          <w:lang w:val="uk-UA"/>
        </w:rPr>
      </w:pPr>
      <w:r w:rsidRPr="00EF0481">
        <w:rPr>
          <w:color w:val="000000"/>
          <w:lang w:val="uk-UA"/>
        </w:rPr>
        <w:t>-6-7 жовтня 2018 року проведені заходи до Дня міста, зокрема: на площі Пресвятої Марії проведено виставку-продаж виробів майстрів народних ремесел та продуктів бджільництва, організовано «Ресторацію просто неба</w:t>
      </w:r>
      <w:r w:rsidR="0041493E" w:rsidRPr="00EF0481">
        <w:rPr>
          <w:color w:val="000000"/>
          <w:lang w:val="uk-UA"/>
        </w:rPr>
        <w:t xml:space="preserve">», на </w:t>
      </w:r>
      <w:r w:rsidRPr="00EF0481">
        <w:rPr>
          <w:color w:val="000000"/>
          <w:lang w:val="uk-UA"/>
        </w:rPr>
        <w:t>Центральній</w:t>
      </w:r>
      <w:r w:rsidR="0041493E" w:rsidRPr="00EF0481">
        <w:rPr>
          <w:color w:val="000000"/>
          <w:lang w:val="uk-UA"/>
        </w:rPr>
        <w:t xml:space="preserve"> площі міста</w:t>
      </w:r>
      <w:r w:rsidRPr="00EF0481">
        <w:rPr>
          <w:color w:val="000000"/>
          <w:lang w:val="uk-UA"/>
        </w:rPr>
        <w:t xml:space="preserve"> проведено виставку-продаж кондитерських та хлібобулочних виробів;</w:t>
      </w:r>
    </w:p>
    <w:p w:rsidR="00DD666A" w:rsidRPr="00EF0481" w:rsidRDefault="00DD666A" w:rsidP="00DD666A">
      <w:pPr>
        <w:ind w:firstLine="708"/>
        <w:jc w:val="both"/>
        <w:rPr>
          <w:bCs/>
          <w:color w:val="000000"/>
          <w:lang w:val="uk-UA"/>
        </w:rPr>
      </w:pPr>
      <w:r w:rsidRPr="00EF0481">
        <w:rPr>
          <w:bCs/>
          <w:color w:val="000000"/>
          <w:lang w:val="uk-UA"/>
        </w:rPr>
        <w:t>-26.09.2018р. на пл.</w:t>
      </w:r>
      <w:r w:rsidR="007D78E0" w:rsidRPr="00EF0481">
        <w:rPr>
          <w:bCs/>
          <w:color w:val="000000"/>
          <w:lang w:val="uk-UA"/>
        </w:rPr>
        <w:t xml:space="preserve"> </w:t>
      </w:r>
      <w:r w:rsidRPr="00EF0481">
        <w:rPr>
          <w:bCs/>
          <w:color w:val="000000"/>
          <w:lang w:val="uk-UA"/>
        </w:rPr>
        <w:t xml:space="preserve">Центральній відбувся фестиваль-ярмарок з кулінарного мистецтва «Свято гарбуза-2018», метою фестивалю була демонстрація власних кулінарних здібностей і талантів учасників, популяризація здорового харчування, а також розвиток культури благодійництва серед студентської молоді. Учасниками цьогорічного </w:t>
      </w:r>
      <w:r w:rsidRPr="00EF0481">
        <w:rPr>
          <w:bCs/>
          <w:color w:val="000000"/>
          <w:lang w:val="uk-UA"/>
        </w:rPr>
        <w:lastRenderedPageBreak/>
        <w:t>фестивалю стали 15 команд з міст Чернівці, Запоріжжя та Дніпро. В ході заходу учасники та гості фестивалю-ярмарку обмінювались думками, рецептами, своїми знаннями та кулінарними секретами, куштували та купували страви із гарбуза;</w:t>
      </w:r>
    </w:p>
    <w:p w:rsidR="00DD666A" w:rsidRPr="00EF0481" w:rsidRDefault="00DD666A" w:rsidP="00DD666A">
      <w:pPr>
        <w:ind w:firstLine="708"/>
        <w:jc w:val="both"/>
        <w:rPr>
          <w:bCs/>
          <w:color w:val="000000"/>
          <w:lang w:val="uk-UA"/>
        </w:rPr>
      </w:pPr>
      <w:r w:rsidRPr="00EF0481">
        <w:rPr>
          <w:bCs/>
          <w:color w:val="000000"/>
          <w:lang w:val="uk-UA"/>
        </w:rPr>
        <w:t>-з 23.10.2018р. до 15.11.2018р. Чернівецькою торгово-промисловою палатою на вул. Небесної Сотні, 20, 22</w:t>
      </w:r>
      <w:r w:rsidR="0041493E" w:rsidRPr="00EF0481">
        <w:rPr>
          <w:bCs/>
          <w:color w:val="000000"/>
          <w:lang w:val="uk-UA"/>
        </w:rPr>
        <w:t>,</w:t>
      </w:r>
      <w:r w:rsidRPr="00EF0481">
        <w:rPr>
          <w:bCs/>
          <w:color w:val="000000"/>
          <w:lang w:val="uk-UA"/>
        </w:rPr>
        <w:t xml:space="preserve"> організовано міжрегіональну спеціалізовану виставку-ярмарку «Буковинська осінь - 2018» з продажу сільськогосподарської продукції, саджанців, кущів та продуктів бджільництва та з 12.12.2018 р. до 25.12.2018 р. - виставку –</w:t>
      </w:r>
      <w:r w:rsidR="0041493E" w:rsidRPr="00EF0481">
        <w:rPr>
          <w:bCs/>
          <w:color w:val="000000"/>
          <w:lang w:val="uk-UA"/>
        </w:rPr>
        <w:t xml:space="preserve"> ярмарку «Новорічний подарунок - </w:t>
      </w:r>
      <w:r w:rsidRPr="00EF0481">
        <w:rPr>
          <w:bCs/>
          <w:color w:val="000000"/>
          <w:lang w:val="uk-UA"/>
        </w:rPr>
        <w:t>2018» з продажу подарунків, сувенірів, товарів дитячого асортименту, одягу, взуття, господарських товарів та сільськогосподарської продукції;</w:t>
      </w:r>
    </w:p>
    <w:p w:rsidR="00DD666A" w:rsidRPr="00EF0481" w:rsidRDefault="00DD666A" w:rsidP="00DD666A">
      <w:pPr>
        <w:ind w:firstLine="708"/>
        <w:jc w:val="both"/>
        <w:rPr>
          <w:color w:val="000000"/>
          <w:lang w:val="uk-UA"/>
        </w:rPr>
      </w:pPr>
      <w:r w:rsidRPr="00EF0481">
        <w:rPr>
          <w:color w:val="000000"/>
          <w:lang w:val="uk-UA"/>
        </w:rPr>
        <w:t>-з 05.10.2018р. по 07.10.2018р. в рамках святкування Дня міста Чернівців та з 12.12.2018р. до 18.12.2018р.</w:t>
      </w:r>
      <w:r w:rsidR="0041493E" w:rsidRPr="00EF0481">
        <w:rPr>
          <w:color w:val="000000"/>
          <w:lang w:val="uk-UA"/>
        </w:rPr>
        <w:t>,</w:t>
      </w:r>
      <w:r w:rsidRPr="00EF0481">
        <w:rPr>
          <w:color w:val="000000"/>
          <w:lang w:val="uk-UA"/>
        </w:rPr>
        <w:t xml:space="preserve"> з метою забезпечення споживчого попиту напередодні святкування Дня Святого Миколая біля Центрального парку культури та відпочинку </w:t>
      </w:r>
      <w:r w:rsidR="0041493E" w:rsidRPr="00EF0481">
        <w:rPr>
          <w:color w:val="000000"/>
          <w:lang w:val="uk-UA"/>
        </w:rPr>
        <w:t xml:space="preserve">      ім.</w:t>
      </w:r>
      <w:r w:rsidRPr="00EF0481">
        <w:rPr>
          <w:color w:val="000000"/>
          <w:lang w:val="uk-UA"/>
        </w:rPr>
        <w:t>Т.Г.Шевченка</w:t>
      </w:r>
      <w:r w:rsidR="0041493E" w:rsidRPr="00EF0481">
        <w:rPr>
          <w:color w:val="000000"/>
          <w:lang w:val="uk-UA"/>
        </w:rPr>
        <w:t>,</w:t>
      </w:r>
      <w:r w:rsidRPr="00EF0481">
        <w:rPr>
          <w:color w:val="000000"/>
          <w:lang w:val="uk-UA"/>
        </w:rPr>
        <w:t xml:space="preserve"> ФОП Панченко-Вагнер Е.В. проведені виставки-ярмарки непродовольчих товарів. За проведення ярмарків організатором сплачено до цільового фонду міста внесків на загальну суму 40,0 тис.грн.;</w:t>
      </w:r>
    </w:p>
    <w:p w:rsidR="00DD666A" w:rsidRPr="00EF0481" w:rsidRDefault="00DD666A" w:rsidP="00DD666A">
      <w:pPr>
        <w:ind w:firstLine="708"/>
        <w:jc w:val="both"/>
        <w:rPr>
          <w:bCs/>
          <w:color w:val="000000"/>
          <w:lang w:val="uk-UA"/>
        </w:rPr>
      </w:pPr>
      <w:r w:rsidRPr="00EF0481">
        <w:rPr>
          <w:color w:val="000000"/>
          <w:lang w:val="uk-UA"/>
        </w:rPr>
        <w:t>-для</w:t>
      </w:r>
      <w:r w:rsidRPr="00EF0481">
        <w:rPr>
          <w:bCs/>
          <w:color w:val="000000"/>
          <w:lang w:val="uk-UA"/>
        </w:rPr>
        <w:t xml:space="preserve"> забезпечення населення міста новорічними ялинками та прикрасами у передноворічний період розпорядженням Чернівецького міського голови від 06.12.2018р. №583-р </w:t>
      </w:r>
      <w:r w:rsidR="0041493E" w:rsidRPr="00EF0481">
        <w:rPr>
          <w:bCs/>
          <w:color w:val="000000"/>
          <w:lang w:val="uk-UA"/>
        </w:rPr>
        <w:t xml:space="preserve">у м. Чернівцях </w:t>
      </w:r>
      <w:r w:rsidRPr="00EF0481">
        <w:rPr>
          <w:bCs/>
          <w:color w:val="000000"/>
          <w:lang w:val="uk-UA"/>
        </w:rPr>
        <w:t>були визначені місця для організації торгівлі но</w:t>
      </w:r>
      <w:r w:rsidR="0041493E" w:rsidRPr="00EF0481">
        <w:rPr>
          <w:bCs/>
          <w:color w:val="000000"/>
          <w:lang w:val="uk-UA"/>
        </w:rPr>
        <w:t>ворічними ялинками з 18.12.2018р. до 31.12.2018</w:t>
      </w:r>
      <w:r w:rsidRPr="00EF0481">
        <w:rPr>
          <w:bCs/>
          <w:color w:val="000000"/>
          <w:lang w:val="uk-UA"/>
        </w:rPr>
        <w:t xml:space="preserve">р. </w:t>
      </w:r>
    </w:p>
    <w:p w:rsidR="00DD666A" w:rsidRPr="00EF0481" w:rsidRDefault="00DD666A" w:rsidP="00DD666A">
      <w:pPr>
        <w:ind w:firstLine="708"/>
        <w:jc w:val="both"/>
        <w:rPr>
          <w:color w:val="000000"/>
          <w:lang w:val="uk-UA"/>
        </w:rPr>
      </w:pPr>
      <w:r w:rsidRPr="00EF0481">
        <w:rPr>
          <w:color w:val="000000"/>
          <w:lang w:val="uk-UA"/>
        </w:rPr>
        <w:t xml:space="preserve">З метою розвитку та вдосконалення професійного росту майстрів перукарської справи, покращення сфери обслуговування населення спільно з Спілкою перукарів міста Чернівців 26.06.2018р. організовано та проведено </w:t>
      </w:r>
      <w:r w:rsidRPr="00EF0481">
        <w:rPr>
          <w:bCs/>
          <w:color w:val="000000"/>
          <w:lang w:val="uk-UA"/>
        </w:rPr>
        <w:t>2-ий Міжнародний Конкурс «</w:t>
      </w:r>
      <w:r w:rsidRPr="00EF0481">
        <w:rPr>
          <w:bCs/>
          <w:color w:val="000000"/>
        </w:rPr>
        <w:t>Beauty</w:t>
      </w:r>
      <w:r w:rsidRPr="00EF0481">
        <w:rPr>
          <w:bCs/>
          <w:color w:val="000000"/>
          <w:lang w:val="uk-UA"/>
        </w:rPr>
        <w:t xml:space="preserve"> </w:t>
      </w:r>
      <w:r w:rsidRPr="00EF0481">
        <w:rPr>
          <w:bCs/>
          <w:color w:val="000000"/>
        </w:rPr>
        <w:t>cup</w:t>
      </w:r>
      <w:r w:rsidRPr="00EF0481">
        <w:rPr>
          <w:bCs/>
          <w:color w:val="000000"/>
          <w:lang w:val="uk-UA"/>
        </w:rPr>
        <w:t xml:space="preserve"> </w:t>
      </w:r>
      <w:r w:rsidRPr="00EF0481">
        <w:rPr>
          <w:bCs/>
          <w:color w:val="000000"/>
        </w:rPr>
        <w:t>of</w:t>
      </w:r>
      <w:r w:rsidRPr="00EF0481">
        <w:rPr>
          <w:bCs/>
          <w:color w:val="000000"/>
          <w:lang w:val="uk-UA"/>
        </w:rPr>
        <w:t xml:space="preserve"> </w:t>
      </w:r>
      <w:r w:rsidRPr="00EF0481">
        <w:rPr>
          <w:bCs/>
          <w:color w:val="000000"/>
        </w:rPr>
        <w:t>Bukovina</w:t>
      </w:r>
      <w:r w:rsidRPr="00EF0481">
        <w:rPr>
          <w:bCs/>
          <w:color w:val="000000"/>
          <w:lang w:val="uk-UA"/>
        </w:rPr>
        <w:t xml:space="preserve"> 2018» з перукарського мистецтв</w:t>
      </w:r>
      <w:r w:rsidR="0041493E" w:rsidRPr="00EF0481">
        <w:rPr>
          <w:bCs/>
          <w:color w:val="000000"/>
          <w:lang w:val="uk-UA"/>
        </w:rPr>
        <w:t xml:space="preserve">а, візажу та нігтьової естетики. </w:t>
      </w:r>
      <w:r w:rsidRPr="00EF0481">
        <w:rPr>
          <w:bCs/>
          <w:color w:val="000000"/>
          <w:lang w:val="uk-UA"/>
        </w:rPr>
        <w:t>Участь у конкурсі приймали</w:t>
      </w:r>
      <w:r w:rsidRPr="00EF0481">
        <w:rPr>
          <w:bCs/>
          <w:color w:val="000000"/>
        </w:rPr>
        <w:t> </w:t>
      </w:r>
      <w:r w:rsidRPr="00EF0481">
        <w:rPr>
          <w:bCs/>
          <w:color w:val="000000"/>
          <w:lang w:val="uk-UA"/>
        </w:rPr>
        <w:t>майстри з багатьох регіонів України, а також Польщі, Румунії та Молдови.</w:t>
      </w:r>
      <w:r w:rsidRPr="00EF0481">
        <w:rPr>
          <w:color w:val="000000"/>
          <w:lang w:val="uk-UA"/>
        </w:rPr>
        <w:t xml:space="preserve"> У ході заходу, крім конкурсних змагань, проведено професійну виставку та навчальні майстер-класи для майстрів б’юті-індустрії.</w:t>
      </w:r>
    </w:p>
    <w:p w:rsidR="00DD666A" w:rsidRPr="00EF0481" w:rsidRDefault="00DD666A" w:rsidP="00DD666A">
      <w:pPr>
        <w:ind w:firstLine="708"/>
        <w:jc w:val="both"/>
        <w:rPr>
          <w:bCs/>
          <w:color w:val="000000"/>
          <w:lang w:val="uk-UA"/>
        </w:rPr>
      </w:pPr>
      <w:r w:rsidRPr="00EF0481">
        <w:rPr>
          <w:bCs/>
          <w:color w:val="000000"/>
          <w:lang w:val="uk-UA"/>
        </w:rPr>
        <w:t xml:space="preserve">З метою створення святкової атмосфери в рамках новорічно-різдвяних свят, відповідно до рішення виконавчого комітету </w:t>
      </w:r>
      <w:r w:rsidR="0041493E" w:rsidRPr="00EF0481">
        <w:rPr>
          <w:bCs/>
          <w:color w:val="000000"/>
          <w:lang w:val="uk-UA"/>
        </w:rPr>
        <w:t>міської ради від 08.11.2016р. №</w:t>
      </w:r>
      <w:r w:rsidRPr="00EF0481">
        <w:rPr>
          <w:bCs/>
          <w:color w:val="000000"/>
          <w:lang w:val="uk-UA"/>
        </w:rPr>
        <w:t>699/21</w:t>
      </w:r>
      <w:r w:rsidR="0041493E" w:rsidRPr="00EF0481">
        <w:rPr>
          <w:bCs/>
          <w:color w:val="000000"/>
          <w:lang w:val="uk-UA"/>
        </w:rPr>
        <w:t>,</w:t>
      </w:r>
      <w:r w:rsidRPr="00EF0481">
        <w:rPr>
          <w:bCs/>
          <w:color w:val="000000"/>
          <w:lang w:val="uk-UA"/>
        </w:rPr>
        <w:t xml:space="preserve"> проведений конкурс щодо організації та облаштування Різдвяного ярмарку у місті Чернівцях. За рішенням конкурсної комісії переможцем конкурсу </w:t>
      </w:r>
      <w:r w:rsidR="007D78E0" w:rsidRPr="00EF0481">
        <w:rPr>
          <w:bCs/>
          <w:color w:val="000000"/>
          <w:lang w:val="uk-UA"/>
        </w:rPr>
        <w:t>визнаний ФОП Маковецький В.А., яким</w:t>
      </w:r>
      <w:r w:rsidRPr="00EF0481">
        <w:rPr>
          <w:bCs/>
          <w:color w:val="000000"/>
          <w:lang w:val="uk-UA"/>
        </w:rPr>
        <w:t xml:space="preserve"> організовано та забезпечено проведення новорічно-різдвяного ярмарку, зокрема: встановлені малі архітектурні форми на Соборній</w:t>
      </w:r>
      <w:r w:rsidR="007D78E0" w:rsidRPr="00EF0481">
        <w:rPr>
          <w:bCs/>
          <w:color w:val="000000"/>
          <w:lang w:val="uk-UA"/>
        </w:rPr>
        <w:t xml:space="preserve"> площі</w:t>
      </w:r>
      <w:r w:rsidRPr="00EF0481">
        <w:rPr>
          <w:bCs/>
          <w:color w:val="000000"/>
          <w:lang w:val="uk-UA"/>
        </w:rPr>
        <w:t xml:space="preserve"> (біля головної ялинки) для здійснення торговельної діяльності, в т.ч.: сувенірною і художньою продукцією народних промислів, новорічними подарунками, хлібобулочними та кондитерськими виробами, солодощами, продукцією ресторанного господарства, гарячими напоями, глінтвейном. За результатами проведеного конкурсу ФОП Маковецьким В.А. </w:t>
      </w:r>
      <w:r w:rsidRPr="00EF0481">
        <w:rPr>
          <w:color w:val="000000"/>
          <w:lang w:val="uk-UA"/>
        </w:rPr>
        <w:t xml:space="preserve">до цільового фонду міста </w:t>
      </w:r>
      <w:r w:rsidRPr="00EF0481">
        <w:rPr>
          <w:bCs/>
          <w:color w:val="000000"/>
          <w:lang w:val="uk-UA"/>
        </w:rPr>
        <w:t>було сплачено 80,0 тис.грн. Також, біля будиночка Казкаря</w:t>
      </w:r>
      <w:r w:rsidR="007D78E0" w:rsidRPr="00EF0481">
        <w:rPr>
          <w:bCs/>
          <w:color w:val="000000"/>
          <w:lang w:val="uk-UA"/>
        </w:rPr>
        <w:t xml:space="preserve"> на </w:t>
      </w:r>
      <w:r w:rsidRPr="00EF0481">
        <w:rPr>
          <w:bCs/>
          <w:color w:val="000000"/>
          <w:lang w:val="uk-UA"/>
        </w:rPr>
        <w:t>Соборній</w:t>
      </w:r>
      <w:r w:rsidR="007D78E0" w:rsidRPr="00EF0481">
        <w:rPr>
          <w:bCs/>
          <w:color w:val="000000"/>
          <w:lang w:val="uk-UA"/>
        </w:rPr>
        <w:t xml:space="preserve"> площі</w:t>
      </w:r>
      <w:r w:rsidRPr="00EF0481">
        <w:rPr>
          <w:bCs/>
          <w:color w:val="000000"/>
          <w:lang w:val="uk-UA"/>
        </w:rPr>
        <w:t xml:space="preserve"> організовано святкову торгівлю сувенірами, солодощами, подарунками, іграшками, катання на конях, поні, тематичний аквагрим тощо. Суб’єктами господарювання, які забезпечували проведення зазначених заходів, до </w:t>
      </w:r>
      <w:r w:rsidRPr="00EF0481">
        <w:rPr>
          <w:color w:val="000000"/>
          <w:lang w:val="uk-UA"/>
        </w:rPr>
        <w:t>цільового фонду міста сплачено внесків на загальну суму 60,7 тис.грн.</w:t>
      </w:r>
    </w:p>
    <w:p w:rsidR="00DD666A" w:rsidRPr="00EF0481" w:rsidRDefault="00DD666A" w:rsidP="00DD666A">
      <w:pPr>
        <w:rPr>
          <w:color w:val="000000"/>
          <w:sz w:val="28"/>
          <w:szCs w:val="28"/>
          <w:lang w:val="uk-UA"/>
        </w:rPr>
      </w:pPr>
    </w:p>
    <w:p w:rsidR="00DD666A" w:rsidRPr="00EF0481" w:rsidRDefault="00DD666A" w:rsidP="00DD666A">
      <w:pPr>
        <w:ind w:firstLine="709"/>
        <w:jc w:val="both"/>
        <w:rPr>
          <w:rStyle w:val="FontStyle12"/>
          <w:b/>
          <w:color w:val="000000"/>
          <w:sz w:val="24"/>
          <w:szCs w:val="24"/>
          <w:lang w:val="uk-UA" w:eastAsia="uk-UA"/>
        </w:rPr>
      </w:pPr>
      <w:r w:rsidRPr="00EF0481">
        <w:rPr>
          <w:rStyle w:val="FontStyle12"/>
          <w:b/>
          <w:color w:val="000000"/>
          <w:sz w:val="24"/>
          <w:szCs w:val="24"/>
          <w:lang w:val="uk-UA" w:eastAsia="uk-UA"/>
        </w:rPr>
        <w:t>Інвестиційна політика та міжнародне співробітництво</w:t>
      </w:r>
    </w:p>
    <w:p w:rsidR="00DD666A" w:rsidRPr="00EF0481" w:rsidRDefault="00DD666A" w:rsidP="00DD666A">
      <w:pPr>
        <w:ind w:firstLine="709"/>
        <w:jc w:val="both"/>
        <w:rPr>
          <w:color w:val="000000"/>
          <w:lang w:val="uk-UA"/>
        </w:rPr>
      </w:pPr>
      <w:r w:rsidRPr="00EF0481">
        <w:rPr>
          <w:rStyle w:val="FontStyle12"/>
          <w:color w:val="000000"/>
          <w:sz w:val="24"/>
          <w:szCs w:val="24"/>
          <w:lang w:val="uk-UA" w:eastAsia="uk-UA"/>
        </w:rPr>
        <w:t>Впродовж 2018 року проводилась системна робота, спрямована на с</w:t>
      </w:r>
      <w:r w:rsidRPr="00EF0481">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EF0481">
        <w:rPr>
          <w:bCs/>
          <w:color w:val="000000"/>
          <w:lang w:val="uk-UA"/>
        </w:rPr>
        <w:t xml:space="preserve">, </w:t>
      </w:r>
      <w:r w:rsidRPr="00EF0481">
        <w:rPr>
          <w:color w:val="000000"/>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DD666A" w:rsidRPr="00EF0481" w:rsidRDefault="004B50B3" w:rsidP="00DD666A">
      <w:pPr>
        <w:ind w:firstLine="709"/>
        <w:contextualSpacing/>
        <w:jc w:val="both"/>
        <w:rPr>
          <w:color w:val="000000"/>
          <w:lang w:val="uk-UA"/>
        </w:rPr>
      </w:pPr>
      <w:r>
        <w:rPr>
          <w:color w:val="000000"/>
          <w:lang w:val="uk-UA"/>
        </w:rPr>
        <w:t xml:space="preserve">За статистичними даними у 2018 році в економіку міста Чернівців  іноземними інвесторами вкладено </w:t>
      </w:r>
      <w:r w:rsidRPr="004B50B3">
        <w:rPr>
          <w:b/>
          <w:color w:val="000000"/>
          <w:lang w:val="uk-UA"/>
        </w:rPr>
        <w:t>4613,4 тис.дол.США</w:t>
      </w:r>
      <w:r>
        <w:rPr>
          <w:color w:val="000000"/>
          <w:lang w:val="uk-UA"/>
        </w:rPr>
        <w:t>. С</w:t>
      </w:r>
      <w:r w:rsidR="00C06144">
        <w:rPr>
          <w:color w:val="000000"/>
          <w:lang w:val="uk-UA"/>
        </w:rPr>
        <w:t xml:space="preserve">таном на </w:t>
      </w:r>
      <w:r w:rsidR="00C06144" w:rsidRPr="004B50B3">
        <w:rPr>
          <w:b/>
          <w:color w:val="000000"/>
          <w:lang w:val="uk-UA"/>
        </w:rPr>
        <w:t>31.12.2018р</w:t>
      </w:r>
      <w:r w:rsidR="00C06144">
        <w:rPr>
          <w:color w:val="000000"/>
          <w:lang w:val="uk-UA"/>
        </w:rPr>
        <w:t xml:space="preserve">. </w:t>
      </w:r>
      <w:r w:rsidR="00C06144" w:rsidRPr="00C06144">
        <w:rPr>
          <w:b/>
          <w:color w:val="000000"/>
          <w:lang w:val="uk-UA"/>
        </w:rPr>
        <w:t>о</w:t>
      </w:r>
      <w:r w:rsidR="00DD666A" w:rsidRPr="00C06144">
        <w:rPr>
          <w:b/>
          <w:color w:val="000000"/>
          <w:lang w:val="uk-UA"/>
        </w:rPr>
        <w:t>бсяг прямих іноземних інвестицій</w:t>
      </w:r>
      <w:r w:rsidR="00DD666A" w:rsidRPr="00EF0481">
        <w:rPr>
          <w:color w:val="000000"/>
          <w:lang w:val="uk-UA"/>
        </w:rPr>
        <w:t xml:space="preserve"> (акціонерного капіталу), внесених в економіку міста з початку інвестування </w:t>
      </w:r>
      <w:r w:rsidR="00C06144">
        <w:rPr>
          <w:color w:val="000000"/>
          <w:lang w:val="uk-UA"/>
        </w:rPr>
        <w:t>склав</w:t>
      </w:r>
      <w:r w:rsidR="00DD666A" w:rsidRPr="00EF0481">
        <w:rPr>
          <w:color w:val="000000"/>
          <w:lang w:val="uk-UA"/>
        </w:rPr>
        <w:t xml:space="preserve"> </w:t>
      </w:r>
      <w:r w:rsidR="00DD666A" w:rsidRPr="00EF0481">
        <w:rPr>
          <w:b/>
          <w:color w:val="000000"/>
          <w:lang w:val="uk-UA"/>
        </w:rPr>
        <w:t>20</w:t>
      </w:r>
      <w:r w:rsidR="00C06144">
        <w:rPr>
          <w:b/>
          <w:color w:val="000000"/>
          <w:lang w:val="uk-UA"/>
        </w:rPr>
        <w:t>408,1</w:t>
      </w:r>
      <w:r w:rsidR="00DD666A" w:rsidRPr="00EF0481">
        <w:rPr>
          <w:b/>
          <w:color w:val="000000"/>
          <w:lang w:val="uk-UA"/>
        </w:rPr>
        <w:t xml:space="preserve"> тис.дол.США</w:t>
      </w:r>
      <w:r w:rsidR="00DD666A" w:rsidRPr="00EF0481">
        <w:rPr>
          <w:color w:val="000000"/>
          <w:lang w:val="uk-UA"/>
        </w:rPr>
        <w:t>, що на 2</w:t>
      </w:r>
      <w:r>
        <w:rPr>
          <w:color w:val="000000"/>
          <w:lang w:val="uk-UA"/>
        </w:rPr>
        <w:t>317,5</w:t>
      </w:r>
      <w:r w:rsidR="00DD666A" w:rsidRPr="00EF0481">
        <w:rPr>
          <w:color w:val="000000"/>
          <w:lang w:val="uk-UA"/>
        </w:rPr>
        <w:t xml:space="preserve"> </w:t>
      </w:r>
      <w:r w:rsidR="00BA07F2" w:rsidRPr="00EF0481">
        <w:rPr>
          <w:color w:val="000000"/>
          <w:lang w:val="uk-UA"/>
        </w:rPr>
        <w:t>тис.дол.США або на 1</w:t>
      </w:r>
      <w:r>
        <w:rPr>
          <w:color w:val="000000"/>
          <w:lang w:val="uk-UA"/>
        </w:rPr>
        <w:t>2,8</w:t>
      </w:r>
      <w:r w:rsidR="00BA07F2" w:rsidRPr="00EF0481">
        <w:rPr>
          <w:color w:val="000000"/>
          <w:lang w:val="uk-UA"/>
        </w:rPr>
        <w:t>% більш</w:t>
      </w:r>
      <w:r w:rsidR="00DD666A" w:rsidRPr="00EF0481">
        <w:rPr>
          <w:color w:val="000000"/>
          <w:lang w:val="uk-UA"/>
        </w:rPr>
        <w:t>е у порівнянні з показником на 01.01.2018р. (18090,6 тис.дол.США).</w:t>
      </w:r>
    </w:p>
    <w:p w:rsidR="00DD666A" w:rsidRPr="00EF0481" w:rsidRDefault="00DD666A" w:rsidP="00DD666A">
      <w:pPr>
        <w:ind w:firstLine="709"/>
        <w:contextualSpacing/>
        <w:jc w:val="both"/>
        <w:rPr>
          <w:color w:val="000000"/>
          <w:lang w:val="uk-UA"/>
        </w:rPr>
      </w:pPr>
      <w:r w:rsidRPr="00EF0481">
        <w:rPr>
          <w:color w:val="000000"/>
          <w:lang w:val="uk-UA"/>
        </w:rPr>
        <w:lastRenderedPageBreak/>
        <w:t xml:space="preserve">З початку інвестування прямі іноземні інвестиції надійшли з </w:t>
      </w:r>
      <w:r w:rsidRPr="00674456">
        <w:rPr>
          <w:b/>
          <w:color w:val="000000"/>
          <w:lang w:val="uk-UA"/>
        </w:rPr>
        <w:t>33 країн світу</w:t>
      </w:r>
      <w:r w:rsidRPr="00EF0481">
        <w:rPr>
          <w:color w:val="000000"/>
          <w:lang w:val="uk-UA"/>
        </w:rPr>
        <w:t xml:space="preserve">. З країн </w:t>
      </w:r>
      <w:r w:rsidRPr="00674456">
        <w:rPr>
          <w:b/>
          <w:color w:val="000000"/>
          <w:lang w:val="uk-UA"/>
        </w:rPr>
        <w:t>Європейського Союзу</w:t>
      </w:r>
      <w:r w:rsidRPr="00EF0481">
        <w:rPr>
          <w:color w:val="000000"/>
          <w:lang w:val="uk-UA"/>
        </w:rPr>
        <w:t xml:space="preserve"> внесено 1</w:t>
      </w:r>
      <w:r w:rsidR="00674456">
        <w:rPr>
          <w:color w:val="000000"/>
          <w:lang w:val="uk-UA"/>
        </w:rPr>
        <w:t>6580,7</w:t>
      </w:r>
      <w:r w:rsidRPr="00EF0481">
        <w:rPr>
          <w:color w:val="000000"/>
          <w:lang w:val="uk-UA"/>
        </w:rPr>
        <w:t xml:space="preserve"> тис.дол.США, що становить </w:t>
      </w:r>
      <w:r w:rsidRPr="00674456">
        <w:rPr>
          <w:b/>
          <w:color w:val="000000"/>
          <w:lang w:val="uk-UA"/>
        </w:rPr>
        <w:t>8</w:t>
      </w:r>
      <w:r w:rsidR="00674456" w:rsidRPr="00674456">
        <w:rPr>
          <w:b/>
          <w:color w:val="000000"/>
          <w:lang w:val="uk-UA"/>
        </w:rPr>
        <w:t>1,3</w:t>
      </w:r>
      <w:r w:rsidRPr="00674456">
        <w:rPr>
          <w:b/>
          <w:color w:val="000000"/>
          <w:lang w:val="uk-UA"/>
        </w:rPr>
        <w:t>%</w:t>
      </w:r>
      <w:r w:rsidRPr="00EF0481">
        <w:rPr>
          <w:color w:val="000000"/>
          <w:lang w:val="uk-UA"/>
        </w:rPr>
        <w:t xml:space="preserve"> від загального обсягу інвестицій, з </w:t>
      </w:r>
      <w:r w:rsidRPr="00674456">
        <w:rPr>
          <w:b/>
          <w:color w:val="000000"/>
          <w:lang w:val="uk-UA"/>
        </w:rPr>
        <w:t>інших країн</w:t>
      </w:r>
      <w:r w:rsidRPr="00EF0481">
        <w:rPr>
          <w:color w:val="000000"/>
          <w:lang w:val="uk-UA"/>
        </w:rPr>
        <w:t xml:space="preserve"> світу внесено </w:t>
      </w:r>
      <w:r w:rsidR="00674456">
        <w:rPr>
          <w:color w:val="000000"/>
          <w:lang w:val="uk-UA"/>
        </w:rPr>
        <w:t>3822,3</w:t>
      </w:r>
      <w:r w:rsidRPr="00EF0481">
        <w:rPr>
          <w:color w:val="000000"/>
          <w:lang w:val="uk-UA"/>
        </w:rPr>
        <w:t xml:space="preserve"> тис.дол.США, що становить </w:t>
      </w:r>
      <w:r w:rsidRPr="00674456">
        <w:rPr>
          <w:b/>
          <w:color w:val="000000"/>
          <w:lang w:val="uk-UA"/>
        </w:rPr>
        <w:t>1</w:t>
      </w:r>
      <w:r w:rsidR="00674456" w:rsidRPr="00674456">
        <w:rPr>
          <w:b/>
          <w:color w:val="000000"/>
          <w:lang w:val="uk-UA"/>
        </w:rPr>
        <w:t>8</w:t>
      </w:r>
      <w:r w:rsidRPr="00674456">
        <w:rPr>
          <w:b/>
          <w:color w:val="000000"/>
          <w:lang w:val="uk-UA"/>
        </w:rPr>
        <w:t>,7%</w:t>
      </w:r>
      <w:r w:rsidRPr="00EF0481">
        <w:rPr>
          <w:color w:val="000000"/>
          <w:lang w:val="uk-UA"/>
        </w:rPr>
        <w:t xml:space="preserve"> від загального обсягу інвестицій. У структурі прямих іноземних інвестицій 36,</w:t>
      </w:r>
      <w:r w:rsidR="00674456">
        <w:rPr>
          <w:color w:val="000000"/>
          <w:lang w:val="uk-UA"/>
        </w:rPr>
        <w:t>5</w:t>
      </w:r>
      <w:r w:rsidRPr="00EF0481">
        <w:rPr>
          <w:color w:val="000000"/>
          <w:lang w:val="uk-UA"/>
        </w:rPr>
        <w:t xml:space="preserve">% зосереджено на промислових підприємствах, </w:t>
      </w:r>
      <w:r w:rsidR="00674456">
        <w:rPr>
          <w:color w:val="000000"/>
          <w:lang w:val="uk-UA"/>
        </w:rPr>
        <w:t>32,5</w:t>
      </w:r>
      <w:r w:rsidRPr="00EF0481">
        <w:rPr>
          <w:color w:val="000000"/>
          <w:lang w:val="uk-UA"/>
        </w:rPr>
        <w:t>% - на підприємствах торгівлі та ремонту автотранспортних засобів,  11,</w:t>
      </w:r>
      <w:r w:rsidR="00674456">
        <w:rPr>
          <w:color w:val="000000"/>
          <w:lang w:val="uk-UA"/>
        </w:rPr>
        <w:t>6</w:t>
      </w:r>
      <w:r w:rsidR="00BA07F2" w:rsidRPr="00EF0481">
        <w:rPr>
          <w:color w:val="000000"/>
          <w:lang w:val="uk-UA"/>
        </w:rPr>
        <w:t>% - у сфері операцій</w:t>
      </w:r>
      <w:r w:rsidRPr="00EF0481">
        <w:rPr>
          <w:color w:val="000000"/>
          <w:lang w:val="uk-UA"/>
        </w:rPr>
        <w:t xml:space="preserve"> з нерухомим майном, 1</w:t>
      </w:r>
      <w:r w:rsidR="00674456">
        <w:rPr>
          <w:color w:val="000000"/>
          <w:lang w:val="uk-UA"/>
        </w:rPr>
        <w:t>0,4</w:t>
      </w:r>
      <w:r w:rsidRPr="00EF0481">
        <w:rPr>
          <w:color w:val="000000"/>
          <w:lang w:val="uk-UA"/>
        </w:rPr>
        <w:t>% - у сфері будівництва.</w:t>
      </w:r>
    </w:p>
    <w:p w:rsidR="00DD666A" w:rsidRPr="006D7C08" w:rsidRDefault="00DD666A" w:rsidP="00DD666A">
      <w:pPr>
        <w:ind w:firstLine="709"/>
        <w:contextualSpacing/>
        <w:jc w:val="both"/>
        <w:rPr>
          <w:color w:val="000000"/>
          <w:szCs w:val="28"/>
          <w:lang w:val="uk-UA"/>
        </w:rPr>
      </w:pPr>
      <w:r w:rsidRPr="006D7C08">
        <w:rPr>
          <w:color w:val="000000"/>
          <w:lang w:val="uk-UA"/>
        </w:rPr>
        <w:t xml:space="preserve">Обсяг </w:t>
      </w:r>
      <w:r w:rsidRPr="006D7C08">
        <w:rPr>
          <w:b/>
          <w:color w:val="000000"/>
          <w:lang w:val="uk-UA"/>
        </w:rPr>
        <w:t>експорту та імпорту</w:t>
      </w:r>
      <w:r w:rsidRPr="006D7C08">
        <w:rPr>
          <w:color w:val="000000"/>
          <w:lang w:val="uk-UA"/>
        </w:rPr>
        <w:t xml:space="preserve"> товарів у </w:t>
      </w:r>
      <w:r w:rsidRPr="006D7C08">
        <w:rPr>
          <w:b/>
          <w:color w:val="000000"/>
          <w:lang w:val="uk-UA"/>
        </w:rPr>
        <w:t>2018 ро</w:t>
      </w:r>
      <w:r w:rsidR="006D7C08" w:rsidRPr="006D7C08">
        <w:rPr>
          <w:b/>
          <w:color w:val="000000"/>
          <w:lang w:val="uk-UA"/>
        </w:rPr>
        <w:t>ці</w:t>
      </w:r>
      <w:r w:rsidRPr="006D7C08">
        <w:rPr>
          <w:color w:val="000000"/>
          <w:lang w:val="uk-UA"/>
        </w:rPr>
        <w:t xml:space="preserve"> по м.Чернівці склав відповідно 1</w:t>
      </w:r>
      <w:r w:rsidR="006D7C08" w:rsidRPr="006D7C08">
        <w:rPr>
          <w:color w:val="000000"/>
          <w:lang w:val="uk-UA"/>
        </w:rPr>
        <w:t>38,2</w:t>
      </w:r>
      <w:r w:rsidRPr="006D7C08">
        <w:rPr>
          <w:color w:val="000000"/>
          <w:lang w:val="uk-UA"/>
        </w:rPr>
        <w:t xml:space="preserve"> млн.дол.США та </w:t>
      </w:r>
      <w:r w:rsidR="003A1E08" w:rsidRPr="006D7C08">
        <w:rPr>
          <w:color w:val="000000"/>
          <w:lang w:val="uk-UA"/>
        </w:rPr>
        <w:t>10</w:t>
      </w:r>
      <w:r w:rsidR="006D7C08" w:rsidRPr="006D7C08">
        <w:rPr>
          <w:color w:val="000000"/>
          <w:lang w:val="uk-UA"/>
        </w:rPr>
        <w:t>8,9</w:t>
      </w:r>
      <w:r w:rsidRPr="006D7C08">
        <w:rPr>
          <w:color w:val="000000"/>
          <w:lang w:val="uk-UA"/>
        </w:rPr>
        <w:t xml:space="preserve"> млн.дол.США або 6</w:t>
      </w:r>
      <w:r w:rsidR="006D7C08" w:rsidRPr="006D7C08">
        <w:rPr>
          <w:color w:val="000000"/>
          <w:lang w:val="uk-UA"/>
        </w:rPr>
        <w:t>9,0</w:t>
      </w:r>
      <w:r w:rsidRPr="006D7C08">
        <w:rPr>
          <w:color w:val="000000"/>
          <w:lang w:val="uk-UA"/>
        </w:rPr>
        <w:t xml:space="preserve">% та </w:t>
      </w:r>
      <w:r w:rsidR="006D7C08" w:rsidRPr="006D7C08">
        <w:rPr>
          <w:color w:val="000000"/>
          <w:lang w:val="uk-UA"/>
        </w:rPr>
        <w:t>78,0</w:t>
      </w:r>
      <w:r w:rsidRPr="006D7C08">
        <w:rPr>
          <w:color w:val="000000"/>
          <w:lang w:val="uk-UA"/>
        </w:rPr>
        <w:t xml:space="preserve">% від загальнообласних показників. Порівняно з </w:t>
      </w:r>
      <w:r w:rsidR="006D7C08" w:rsidRPr="006D7C08">
        <w:rPr>
          <w:color w:val="000000"/>
          <w:lang w:val="uk-UA"/>
        </w:rPr>
        <w:t xml:space="preserve">показниками за 2017 рік </w:t>
      </w:r>
      <w:r w:rsidRPr="006D7C08">
        <w:rPr>
          <w:color w:val="000000"/>
          <w:lang w:val="uk-UA"/>
        </w:rPr>
        <w:t xml:space="preserve">обсяг експорту збільшився </w:t>
      </w:r>
      <w:r w:rsidR="003A1E08" w:rsidRPr="006D7C08">
        <w:rPr>
          <w:color w:val="000000"/>
          <w:lang w:val="uk-UA"/>
        </w:rPr>
        <w:t xml:space="preserve">на </w:t>
      </w:r>
      <w:r w:rsidR="006D7C08" w:rsidRPr="006D7C08">
        <w:rPr>
          <w:color w:val="000000"/>
          <w:lang w:val="uk-UA"/>
        </w:rPr>
        <w:t>31,8</w:t>
      </w:r>
      <w:r w:rsidR="003A1E08" w:rsidRPr="006D7C08">
        <w:rPr>
          <w:color w:val="000000"/>
          <w:lang w:val="uk-UA"/>
        </w:rPr>
        <w:t>%</w:t>
      </w:r>
      <w:r w:rsidRPr="006D7C08">
        <w:rPr>
          <w:color w:val="000000"/>
          <w:lang w:val="uk-UA"/>
        </w:rPr>
        <w:t>, імпорту – на 2</w:t>
      </w:r>
      <w:r w:rsidR="006D7C08" w:rsidRPr="006D7C08">
        <w:rPr>
          <w:color w:val="000000"/>
          <w:lang w:val="uk-UA"/>
        </w:rPr>
        <w:t>1,6</w:t>
      </w:r>
      <w:r w:rsidRPr="006D7C08">
        <w:rPr>
          <w:color w:val="000000"/>
          <w:lang w:val="uk-UA"/>
        </w:rPr>
        <w:t>,%. Позитивне сальдо зовнішньої торгівлі станом на 01.</w:t>
      </w:r>
      <w:r w:rsidR="006D7C08" w:rsidRPr="006D7C08">
        <w:rPr>
          <w:color w:val="000000"/>
          <w:lang w:val="uk-UA"/>
        </w:rPr>
        <w:t>01.2019</w:t>
      </w:r>
      <w:r w:rsidRPr="006D7C08">
        <w:rPr>
          <w:color w:val="000000"/>
          <w:lang w:val="uk-UA"/>
        </w:rPr>
        <w:t xml:space="preserve">р. склало </w:t>
      </w:r>
      <w:r w:rsidR="003A1E08" w:rsidRPr="006D7C08">
        <w:rPr>
          <w:color w:val="000000"/>
          <w:lang w:val="uk-UA"/>
        </w:rPr>
        <w:t>2</w:t>
      </w:r>
      <w:r w:rsidR="006D7C08" w:rsidRPr="006D7C08">
        <w:rPr>
          <w:color w:val="000000"/>
          <w:lang w:val="uk-UA"/>
        </w:rPr>
        <w:t>9,3</w:t>
      </w:r>
      <w:r w:rsidRPr="006D7C08">
        <w:rPr>
          <w:color w:val="000000"/>
          <w:lang w:val="uk-UA"/>
        </w:rPr>
        <w:t xml:space="preserve"> млн.дол.США.</w:t>
      </w:r>
      <w:r w:rsidRPr="006D7C08">
        <w:rPr>
          <w:color w:val="000000"/>
          <w:szCs w:val="28"/>
          <w:lang w:val="uk-UA"/>
        </w:rPr>
        <w:t xml:space="preserve"> Зовнішньоторговельні операції проводились з партнерами з 8</w:t>
      </w:r>
      <w:r w:rsidR="006D7C08" w:rsidRPr="006D7C08">
        <w:rPr>
          <w:color w:val="000000"/>
          <w:szCs w:val="28"/>
          <w:lang w:val="uk-UA"/>
        </w:rPr>
        <w:t>9</w:t>
      </w:r>
      <w:r w:rsidRPr="006D7C08">
        <w:rPr>
          <w:color w:val="000000"/>
          <w:szCs w:val="28"/>
          <w:lang w:val="uk-UA"/>
        </w:rPr>
        <w:t xml:space="preserve"> країн світу.</w:t>
      </w:r>
    </w:p>
    <w:p w:rsidR="00DD666A" w:rsidRPr="00EF0481" w:rsidRDefault="00DD666A" w:rsidP="00DD666A">
      <w:pPr>
        <w:ind w:firstLine="709"/>
        <w:contextualSpacing/>
        <w:jc w:val="both"/>
        <w:rPr>
          <w:color w:val="000000"/>
          <w:szCs w:val="28"/>
          <w:lang w:val="uk-UA"/>
        </w:rPr>
      </w:pPr>
      <w:r w:rsidRPr="00EF0481">
        <w:rPr>
          <w:color w:val="000000"/>
          <w:szCs w:val="28"/>
          <w:lang w:val="uk-UA"/>
        </w:rPr>
        <w:t>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w:t>
      </w:r>
      <w:r w:rsidR="00BA07F2" w:rsidRPr="00EF0481">
        <w:rPr>
          <w:color w:val="000000"/>
          <w:szCs w:val="28"/>
          <w:lang w:val="uk-UA"/>
        </w:rPr>
        <w:t>ської  ради  в мережі  Інтернет та</w:t>
      </w:r>
      <w:r w:rsidRPr="00EF0481">
        <w:rPr>
          <w:color w:val="000000"/>
          <w:szCs w:val="28"/>
          <w:lang w:val="uk-UA"/>
        </w:rPr>
        <w:t xml:space="preserve"> засоби масової інформації. Регулярно оприлюднюються інформаційні матеріали про економічний потенціал, інвестиційну привабливість та хід виконання кращих інвес</w:t>
      </w:r>
      <w:r w:rsidR="00BA07F2" w:rsidRPr="00EF0481">
        <w:rPr>
          <w:color w:val="000000"/>
          <w:szCs w:val="28"/>
          <w:lang w:val="uk-UA"/>
        </w:rPr>
        <w:t xml:space="preserve">тиційних проектів міста. </w:t>
      </w:r>
      <w:r w:rsidRPr="00EF0481">
        <w:rPr>
          <w:color w:val="000000"/>
          <w:szCs w:val="28"/>
          <w:lang w:val="uk-UA"/>
        </w:rPr>
        <w:t>Щоквартально оновлюється інформація щодо вищезазначених сфер та оприлюднюється на офіційному веб-порталі міської ради (в рубриці «Про місто», підрубрика «Економіка і бізнес»).</w:t>
      </w:r>
    </w:p>
    <w:p w:rsidR="00DD666A" w:rsidRPr="00EF0481" w:rsidRDefault="00DD666A" w:rsidP="00BA07F2">
      <w:pPr>
        <w:ind w:firstLine="708"/>
        <w:jc w:val="both"/>
        <w:rPr>
          <w:color w:val="000000"/>
          <w:lang w:val="uk-UA"/>
        </w:rPr>
      </w:pPr>
      <w:r w:rsidRPr="00EF0481">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окремий інтернет-ресурс «Інвестору» за веб-адресою </w:t>
      </w:r>
      <w:r w:rsidRPr="00EF0481">
        <w:rPr>
          <w:color w:val="000000"/>
          <w:szCs w:val="28"/>
          <w:u w:val="single"/>
          <w:lang w:val="uk-UA"/>
        </w:rPr>
        <w:t>http://invest.city.cv.ua/en/</w:t>
      </w:r>
      <w:r w:rsidRPr="00EF0481">
        <w:rPr>
          <w:color w:val="000000"/>
          <w:szCs w:val="28"/>
          <w:lang w:val="uk-UA"/>
        </w:rPr>
        <w:t>, на якому розміщена та постійно оновлюється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У 2018 році у переліку були представлені 15 приміщень загальною площею 22896,8 кв.м та земельні ділянки, які призначені для реалізації інвестиційних проектів, а саме:  5 земельних ділянок загальною площею</w:t>
      </w:r>
      <w:r w:rsidR="00BA07F2" w:rsidRPr="00EF0481">
        <w:rPr>
          <w:color w:val="000000"/>
          <w:szCs w:val="28"/>
          <w:lang w:val="uk-UA"/>
        </w:rPr>
        <w:t xml:space="preserve"> </w:t>
      </w:r>
      <w:smartTag w:uri="urn:schemas-microsoft-com:office:smarttags" w:element="metricconverter">
        <w:smartTagPr>
          <w:attr w:name="ProductID" w:val="0,3737 га"/>
        </w:smartTagPr>
        <w:r w:rsidR="00BA07F2" w:rsidRPr="00EF0481">
          <w:rPr>
            <w:color w:val="000000"/>
            <w:szCs w:val="28"/>
            <w:lang w:val="uk-UA"/>
          </w:rPr>
          <w:t>0,3737</w:t>
        </w:r>
        <w:r w:rsidRPr="00EF0481">
          <w:rPr>
            <w:color w:val="000000"/>
            <w:szCs w:val="28"/>
            <w:lang w:val="uk-UA"/>
          </w:rPr>
          <w:t xml:space="preserve"> га</w:t>
        </w:r>
      </w:smartTag>
      <w:r w:rsidRPr="00EF0481">
        <w:rPr>
          <w:color w:val="000000"/>
          <w:szCs w:val="28"/>
          <w:lang w:val="uk-UA"/>
        </w:rPr>
        <w:t>, які плануються для продажу на земельних торгах у формі аукціону в м.Чернівцях та 3 земельні ділянки загальною площею</w:t>
      </w:r>
      <w:r w:rsidR="00BA07F2" w:rsidRPr="00EF0481">
        <w:rPr>
          <w:color w:val="000000"/>
          <w:szCs w:val="28"/>
          <w:lang w:val="uk-UA"/>
        </w:rPr>
        <w:t xml:space="preserve"> </w:t>
      </w:r>
      <w:smartTag w:uri="urn:schemas-microsoft-com:office:smarttags" w:element="metricconverter">
        <w:smartTagPr>
          <w:attr w:name="ProductID" w:val="15,2 га"/>
        </w:smartTagPr>
        <w:r w:rsidR="00BA07F2" w:rsidRPr="00EF0481">
          <w:rPr>
            <w:color w:val="000000"/>
            <w:szCs w:val="28"/>
            <w:lang w:val="uk-UA"/>
          </w:rPr>
          <w:t>15,2</w:t>
        </w:r>
        <w:r w:rsidRPr="00EF0481">
          <w:rPr>
            <w:color w:val="000000"/>
            <w:szCs w:val="28"/>
            <w:lang w:val="uk-UA"/>
          </w:rPr>
          <w:t xml:space="preserve"> га</w:t>
        </w:r>
      </w:smartTag>
      <w:r w:rsidRPr="00EF0481">
        <w:rPr>
          <w:color w:val="000000"/>
          <w:szCs w:val="28"/>
          <w:lang w:val="uk-UA"/>
        </w:rPr>
        <w:t>, які пропонуються потенційним інвесторам для викупу або передачі в оренду.</w:t>
      </w:r>
    </w:p>
    <w:p w:rsidR="00DD666A" w:rsidRPr="00EF0481" w:rsidRDefault="00DD666A" w:rsidP="00BA07F2">
      <w:pPr>
        <w:tabs>
          <w:tab w:val="left" w:pos="5655"/>
        </w:tabs>
        <w:ind w:firstLine="540"/>
        <w:jc w:val="both"/>
        <w:rPr>
          <w:color w:val="000000"/>
          <w:szCs w:val="28"/>
          <w:lang w:val="uk-UA"/>
        </w:rPr>
      </w:pPr>
      <w:r w:rsidRPr="00EF0481">
        <w:rPr>
          <w:color w:val="000000"/>
          <w:szCs w:val="28"/>
          <w:lang w:val="uk-UA"/>
        </w:rPr>
        <w:t xml:space="preserve">   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1 інвестиційну пропозицію КМУ «Міська лікарня №4».</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lang w:val="uk-UA"/>
        </w:rPr>
        <w:t>В рамках Програми територіальної співпраці Східного партнерства та Транскордонної програми співпраці «Республіка Молдова-Україна» проводилась робота з реалізації проекту «</w:t>
      </w:r>
      <w:r w:rsidRPr="00EF0481">
        <w:rPr>
          <w:b/>
          <w:color w:val="000000"/>
          <w:lang w:val="uk-UA"/>
        </w:rPr>
        <w:t>Через сталий транспорт до чистого довкілля»</w:t>
      </w:r>
      <w:r w:rsidRPr="00EF0481">
        <w:rPr>
          <w:color w:val="000000"/>
          <w:lang w:val="uk-UA"/>
        </w:rPr>
        <w:t xml:space="preserve">, метою якого є зниження рівня забруднення атмосферного повітря, спричиненого викидами моторизованого транспорту. </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lang w:val="uk-UA"/>
        </w:rPr>
        <w:t xml:space="preserve">Також, </w:t>
      </w:r>
      <w:r w:rsidRPr="00EF0481">
        <w:rPr>
          <w:rStyle w:val="FontStyle13"/>
          <w:b w:val="0"/>
          <w:color w:val="000000"/>
          <w:lang w:val="uk-UA" w:eastAsia="uk-UA"/>
        </w:rPr>
        <w:t>в рамках програми</w:t>
      </w:r>
      <w:r w:rsidRPr="00EF0481">
        <w:rPr>
          <w:rStyle w:val="FontStyle13"/>
          <w:color w:val="000000"/>
          <w:lang w:val="uk-UA" w:eastAsia="uk-UA"/>
        </w:rPr>
        <w:t xml:space="preserve"> </w:t>
      </w:r>
      <w:r w:rsidRPr="00EF0481">
        <w:rPr>
          <w:color w:val="000000"/>
        </w:rPr>
        <w:t>Service</w:t>
      </w:r>
      <w:r w:rsidRPr="00EF0481">
        <w:rPr>
          <w:color w:val="000000"/>
          <w:lang w:val="uk-UA"/>
        </w:rPr>
        <w:t xml:space="preserve"> </w:t>
      </w:r>
      <w:r w:rsidRPr="00EF0481">
        <w:rPr>
          <w:color w:val="000000"/>
        </w:rPr>
        <w:t>Agency</w:t>
      </w:r>
      <w:r w:rsidRPr="00EF0481">
        <w:rPr>
          <w:color w:val="000000"/>
          <w:lang w:val="uk-UA"/>
        </w:rPr>
        <w:t xml:space="preserve"> </w:t>
      </w:r>
      <w:r w:rsidRPr="00EF0481">
        <w:rPr>
          <w:color w:val="000000"/>
        </w:rPr>
        <w:t>Communities</w:t>
      </w:r>
      <w:r w:rsidRPr="00EF0481">
        <w:rPr>
          <w:color w:val="000000"/>
          <w:lang w:val="uk-UA"/>
        </w:rPr>
        <w:t xml:space="preserve"> </w:t>
      </w:r>
      <w:r w:rsidRPr="00EF0481">
        <w:rPr>
          <w:color w:val="000000"/>
        </w:rPr>
        <w:t>in</w:t>
      </w:r>
      <w:r w:rsidRPr="00EF0481">
        <w:rPr>
          <w:color w:val="000000"/>
          <w:lang w:val="uk-UA"/>
        </w:rPr>
        <w:t xml:space="preserve"> </w:t>
      </w:r>
      <w:r w:rsidRPr="00EF0481">
        <w:rPr>
          <w:color w:val="000000"/>
        </w:rPr>
        <w:t>One</w:t>
      </w:r>
      <w:r w:rsidRPr="00EF0481">
        <w:rPr>
          <w:color w:val="000000"/>
          <w:lang w:val="uk-UA"/>
        </w:rPr>
        <w:t xml:space="preserve"> </w:t>
      </w:r>
      <w:r w:rsidRPr="00EF0481">
        <w:rPr>
          <w:color w:val="000000"/>
        </w:rPr>
        <w:t>World</w:t>
      </w:r>
      <w:r w:rsidRPr="00EF0481">
        <w:rPr>
          <w:color w:val="000000"/>
          <w:lang w:val="uk-UA"/>
        </w:rPr>
        <w:t xml:space="preserve"> - </w:t>
      </w:r>
      <w:r w:rsidRPr="00EF0481">
        <w:rPr>
          <w:color w:val="000000"/>
        </w:rPr>
        <w:t>Partnership</w:t>
      </w:r>
      <w:r w:rsidRPr="00EF0481">
        <w:rPr>
          <w:color w:val="000000"/>
          <w:lang w:val="uk-UA"/>
        </w:rPr>
        <w:t xml:space="preserve"> </w:t>
      </w:r>
      <w:r w:rsidRPr="00EF0481">
        <w:rPr>
          <w:color w:val="000000"/>
        </w:rPr>
        <w:t>Projects</w:t>
      </w:r>
      <w:r w:rsidRPr="00EF0481">
        <w:rPr>
          <w:color w:val="000000"/>
          <w:lang w:val="uk-UA"/>
        </w:rPr>
        <w:t xml:space="preserve"> </w:t>
      </w:r>
      <w:r w:rsidRPr="00EF0481">
        <w:rPr>
          <w:color w:val="000000"/>
        </w:rPr>
        <w:t>for</w:t>
      </w:r>
      <w:r w:rsidRPr="00EF0481">
        <w:rPr>
          <w:color w:val="000000"/>
          <w:lang w:val="uk-UA"/>
        </w:rPr>
        <w:t xml:space="preserve"> </w:t>
      </w:r>
      <w:r w:rsidRPr="00EF0481">
        <w:rPr>
          <w:color w:val="000000"/>
        </w:rPr>
        <w:t>Sustainable</w:t>
      </w:r>
      <w:r w:rsidRPr="00EF0481">
        <w:rPr>
          <w:color w:val="000000"/>
          <w:lang w:val="uk-UA"/>
        </w:rPr>
        <w:t xml:space="preserve"> </w:t>
      </w:r>
      <w:r w:rsidRPr="00EF0481">
        <w:rPr>
          <w:color w:val="000000"/>
        </w:rPr>
        <w:t>Local</w:t>
      </w:r>
      <w:r w:rsidRPr="00EF0481">
        <w:rPr>
          <w:color w:val="000000"/>
          <w:lang w:val="uk-UA"/>
        </w:rPr>
        <w:t xml:space="preserve"> </w:t>
      </w:r>
      <w:r w:rsidRPr="00EF0481">
        <w:rPr>
          <w:color w:val="000000"/>
        </w:rPr>
        <w:t>Development</w:t>
      </w:r>
      <w:r w:rsidRPr="00EF0481">
        <w:rPr>
          <w:color w:val="000000"/>
          <w:lang w:val="uk-UA"/>
        </w:rPr>
        <w:t xml:space="preserve"> (</w:t>
      </w:r>
      <w:r w:rsidRPr="00EF0481">
        <w:rPr>
          <w:color w:val="000000"/>
        </w:rPr>
        <w:t>Nakopa</w:t>
      </w:r>
      <w:r w:rsidRPr="00EF0481">
        <w:rPr>
          <w:color w:val="000000"/>
          <w:lang w:val="uk-UA"/>
        </w:rPr>
        <w:t>)/</w:t>
      </w:r>
      <w:r w:rsidRPr="00EF0481">
        <w:rPr>
          <w:b/>
          <w:color w:val="000000"/>
          <w:lang w:val="uk-UA"/>
        </w:rPr>
        <w:t>Сервісна служба  Міста в Єдиному Світі - Партнерські проекти для сталого місцевого розвитку</w:t>
      </w:r>
      <w:r w:rsidRPr="00EF0481">
        <w:rPr>
          <w:color w:val="000000"/>
          <w:lang w:val="uk-UA"/>
        </w:rPr>
        <w:t xml:space="preserve"> (Накопа)</w:t>
      </w:r>
      <w:r w:rsidR="00C91D00" w:rsidRPr="00EF0481">
        <w:rPr>
          <w:color w:val="000000"/>
          <w:lang w:val="uk-UA"/>
        </w:rPr>
        <w:t xml:space="preserve"> та три</w:t>
      </w:r>
      <w:r w:rsidRPr="00EF0481">
        <w:rPr>
          <w:color w:val="000000"/>
          <w:lang w:val="uk-UA"/>
        </w:rPr>
        <w:t>стороннього співробітництва між м.Чернівцями (Україна), м.Мангаймом (Федеративна Республіка Німеччина) та м.Кишиневом (Республіка Молдова), за фінансової підтримки/гранту з фондів Федерального міністерства економічного співробітництва та розвитку Німеччини проводилась робота з впровадження проекту «</w:t>
      </w:r>
      <w:r w:rsidRPr="00EF0481">
        <w:rPr>
          <w:b/>
          <w:color w:val="000000"/>
          <w:lang w:val="uk-UA"/>
        </w:rPr>
        <w:t>Rethinking of the public space. Citizens shape their future/Переосмислення громадського простору. Мешканці міста формують майбутнє».</w:t>
      </w:r>
    </w:p>
    <w:p w:rsidR="00DD666A" w:rsidRPr="00EF0481" w:rsidRDefault="00DD666A" w:rsidP="00DD666A">
      <w:pPr>
        <w:pStyle w:val="12"/>
        <w:jc w:val="both"/>
        <w:rPr>
          <w:b/>
          <w:color w:val="000000"/>
          <w:sz w:val="24"/>
          <w:szCs w:val="24"/>
        </w:rPr>
      </w:pPr>
      <w:r w:rsidRPr="00EF0481">
        <w:rPr>
          <w:b/>
          <w:color w:val="000000"/>
          <w:sz w:val="24"/>
          <w:szCs w:val="24"/>
        </w:rPr>
        <w:lastRenderedPageBreak/>
        <w:t>Житлово-комунальне господарство та благоустрій міста</w:t>
      </w:r>
    </w:p>
    <w:p w:rsidR="00DD666A" w:rsidRPr="00EF0481" w:rsidRDefault="00DD666A" w:rsidP="00DD666A">
      <w:pPr>
        <w:pStyle w:val="a3"/>
        <w:spacing w:after="0"/>
        <w:ind w:firstLine="708"/>
        <w:jc w:val="both"/>
        <w:rPr>
          <w:color w:val="000000"/>
          <w:lang w:val="uk-UA"/>
        </w:rPr>
      </w:pPr>
      <w:r w:rsidRPr="00EF0481">
        <w:rPr>
          <w:color w:val="000000"/>
          <w:lang w:val="uk-UA"/>
        </w:rPr>
        <w:t>У 2018 році житловий фонд комунальної власності м.Чернівців складав 2633 жи</w:t>
      </w:r>
      <w:r w:rsidR="00C91D00" w:rsidRPr="00EF0481">
        <w:rPr>
          <w:color w:val="000000"/>
          <w:lang w:val="uk-UA"/>
        </w:rPr>
        <w:t>т</w:t>
      </w:r>
      <w:r w:rsidRPr="00EF0481">
        <w:rPr>
          <w:color w:val="000000"/>
          <w:lang w:val="uk-UA"/>
        </w:rPr>
        <w:t>л</w:t>
      </w:r>
      <w:r w:rsidR="00C91D00" w:rsidRPr="00EF0481">
        <w:rPr>
          <w:color w:val="000000"/>
          <w:lang w:val="uk-UA"/>
        </w:rPr>
        <w:t>ов</w:t>
      </w:r>
      <w:r w:rsidRPr="00EF0481">
        <w:rPr>
          <w:color w:val="000000"/>
          <w:lang w:val="uk-UA"/>
        </w:rPr>
        <w:t>их будинки загальною площею</w:t>
      </w:r>
      <w:r w:rsidR="00C91D00" w:rsidRPr="00EF0481">
        <w:rPr>
          <w:color w:val="000000"/>
          <w:lang w:val="uk-UA"/>
        </w:rPr>
        <w:t xml:space="preserve"> 2,2 млн.кв.м. </w:t>
      </w:r>
      <w:r w:rsidRPr="00EF0481">
        <w:rPr>
          <w:color w:val="000000"/>
          <w:lang w:val="uk-UA"/>
        </w:rPr>
        <w:t>Утримання та обслуговування багатоквартирного житлового фонду міста Чернівців здійснювали 7 комунальних підприємств, 6 приватних підприємств та 6 управляючих компаній.</w:t>
      </w:r>
    </w:p>
    <w:p w:rsidR="00DD666A" w:rsidRPr="00EF0481" w:rsidRDefault="00DD666A" w:rsidP="00DD666A">
      <w:pPr>
        <w:overflowPunct w:val="0"/>
        <w:ind w:firstLine="708"/>
        <w:jc w:val="both"/>
        <w:rPr>
          <w:color w:val="000000"/>
          <w:shd w:val="clear" w:color="auto" w:fill="FFFFFF"/>
          <w:lang w:val="uk-UA"/>
        </w:rPr>
      </w:pPr>
      <w:r w:rsidRPr="00EF0481">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Закону України «Про особливості здійснення права власності у багатоквартирному будинку», зокрема, в частині призначення на конкурсній основі управителів у житлових будинках, в яких не створено об’єднання співвласників багатоквартирного будинку і не</w:t>
      </w:r>
      <w:r w:rsidR="00C91D00" w:rsidRPr="00EF0481">
        <w:rPr>
          <w:color w:val="000000"/>
          <w:shd w:val="clear" w:color="auto" w:fill="FFFFFF"/>
          <w:lang w:val="uk-UA"/>
        </w:rPr>
        <w:t xml:space="preserve"> прийнято</w:t>
      </w:r>
      <w:r w:rsidRPr="00EF0481">
        <w:rPr>
          <w:color w:val="000000"/>
          <w:shd w:val="clear" w:color="auto" w:fill="FFFFFF"/>
          <w:lang w:val="uk-UA"/>
        </w:rPr>
        <w:t xml:space="preserve"> рішення співвласниками про форму управління багатоквартирним будинком. </w:t>
      </w:r>
    </w:p>
    <w:p w:rsidR="00DD666A" w:rsidRPr="00EF0481" w:rsidRDefault="00DD666A" w:rsidP="00DD666A">
      <w:pPr>
        <w:overflowPunct w:val="0"/>
        <w:ind w:firstLine="708"/>
        <w:jc w:val="both"/>
        <w:rPr>
          <w:color w:val="000000"/>
          <w:lang w:val="uk-UA"/>
        </w:rPr>
      </w:pPr>
      <w:r w:rsidRPr="00EF0481">
        <w:rPr>
          <w:color w:val="000000"/>
        </w:rPr>
        <w:t>З травня 2018 року розпочала роботу конкурсна комісія з визначення управителів багатоквартирних будинків. У 2018 році проведено конкурси по 11 лотах, в т.ч. по 9 лотах рішенням виконавчого комітету міської ради затверджені управителі багатоквартирних будинків.</w:t>
      </w:r>
      <w:r w:rsidRPr="00EF0481">
        <w:rPr>
          <w:color w:val="000000"/>
          <w:lang w:val="uk-UA"/>
        </w:rPr>
        <w:t xml:space="preserve"> </w:t>
      </w:r>
      <w:r w:rsidRPr="00EF0481">
        <w:rPr>
          <w:color w:val="000000"/>
          <w:shd w:val="clear" w:color="auto" w:fill="FFFFFF"/>
          <w:lang w:val="uk-UA"/>
        </w:rPr>
        <w:t xml:space="preserve">За результатами проведення конкурсів та шляхом самостійного обрання співвласниками будинку управителів на кінець звітного періоду </w:t>
      </w:r>
      <w:r w:rsidR="00740CCE" w:rsidRPr="00EF0481">
        <w:rPr>
          <w:color w:val="000000"/>
          <w:shd w:val="clear" w:color="auto" w:fill="FFFFFF"/>
          <w:lang w:val="uk-UA"/>
        </w:rPr>
        <w:t>послуги з утримання житлового фо</w:t>
      </w:r>
      <w:r w:rsidRPr="00EF0481">
        <w:rPr>
          <w:color w:val="000000"/>
          <w:shd w:val="clear" w:color="auto" w:fill="FFFFFF"/>
          <w:lang w:val="uk-UA"/>
        </w:rPr>
        <w:t>нду міста Чернівців надавали 13 управл</w:t>
      </w:r>
      <w:r w:rsidR="00740CCE" w:rsidRPr="00EF0481">
        <w:rPr>
          <w:color w:val="000000"/>
          <w:shd w:val="clear" w:color="auto" w:fill="FFFFFF"/>
          <w:lang w:val="uk-UA"/>
        </w:rPr>
        <w:t>яючих</w:t>
      </w:r>
      <w:r w:rsidRPr="00EF0481">
        <w:rPr>
          <w:color w:val="000000"/>
          <w:shd w:val="clear" w:color="auto" w:fill="FFFFFF"/>
          <w:lang w:val="uk-UA"/>
        </w:rPr>
        <w:t xml:space="preserve"> компаній, з яких 3 компанії є комунальними підприємствами. Також, станом на 01.01.2019р.</w:t>
      </w:r>
      <w:r w:rsidR="00740CCE" w:rsidRPr="00EF0481">
        <w:rPr>
          <w:color w:val="000000"/>
          <w:shd w:val="clear" w:color="auto" w:fill="FFFFFF"/>
          <w:lang w:val="uk-UA"/>
        </w:rPr>
        <w:t>,</w:t>
      </w:r>
      <w:r w:rsidRPr="00EF0481">
        <w:rPr>
          <w:color w:val="000000"/>
          <w:shd w:val="clear" w:color="auto" w:fill="FFFFFF"/>
          <w:lang w:val="uk-UA"/>
        </w:rPr>
        <w:t xml:space="preserve"> </w:t>
      </w:r>
      <w:r w:rsidRPr="00EF0481">
        <w:rPr>
          <w:color w:val="000000"/>
          <w:lang w:val="uk-UA"/>
        </w:rPr>
        <w:t>в місті Чернівцях діяло 326 об’єднань співвласників багатоквартирних будинків (ОСББ), які утримували 353 житлових будинків. Впродовж 2018 року було утворено 19 ОСББ.</w:t>
      </w:r>
    </w:p>
    <w:p w:rsidR="00DD666A" w:rsidRPr="000B0EA8" w:rsidRDefault="00DD666A" w:rsidP="00DD666A">
      <w:pPr>
        <w:ind w:firstLine="708"/>
        <w:jc w:val="both"/>
        <w:rPr>
          <w:color w:val="000000"/>
          <w:lang w:val="uk-UA"/>
        </w:rPr>
      </w:pPr>
      <w:r w:rsidRPr="00EF0481">
        <w:rPr>
          <w:color w:val="000000"/>
          <w:lang w:val="uk-UA"/>
        </w:rPr>
        <w:t xml:space="preserve">Впроваджувались заходи </w:t>
      </w:r>
      <w:r w:rsidRPr="00EF0481">
        <w:rPr>
          <w:b/>
          <w:color w:val="000000"/>
          <w:lang w:val="uk-UA"/>
        </w:rPr>
        <w:t>Програми будівництва, реконструкції та капітального ремонту об’єктів житлово-комунального господарства в м.Чернівцях на 2017–2020 роки  «Комфортне місто»</w:t>
      </w:r>
      <w:r w:rsidRPr="00EF0481">
        <w:rPr>
          <w:color w:val="000000"/>
          <w:lang w:val="uk-UA"/>
        </w:rPr>
        <w:t>,</w:t>
      </w:r>
      <w:r w:rsidRPr="00F15C10">
        <w:rPr>
          <w:b/>
          <w:color w:val="365F91"/>
          <w:lang w:val="uk-UA"/>
        </w:rPr>
        <w:t xml:space="preserve"> </w:t>
      </w:r>
      <w:r w:rsidRPr="000B0EA8">
        <w:rPr>
          <w:color w:val="000000"/>
          <w:lang w:val="uk-UA"/>
        </w:rPr>
        <w:t>затвердженої рішенням</w:t>
      </w:r>
      <w:r w:rsidR="00191054" w:rsidRPr="000B0EA8">
        <w:rPr>
          <w:color w:val="000000"/>
          <w:lang w:val="uk-UA"/>
        </w:rPr>
        <w:t>И</w:t>
      </w:r>
      <w:r w:rsidRPr="000B0EA8">
        <w:rPr>
          <w:color w:val="000000"/>
          <w:lang w:val="uk-UA"/>
        </w:rPr>
        <w:t xml:space="preserve"> </w:t>
      </w:r>
      <w:r w:rsidR="00651252" w:rsidRPr="000B0EA8">
        <w:rPr>
          <w:color w:val="000000"/>
          <w:lang w:val="uk-UA"/>
        </w:rPr>
        <w:t>міської ради від 13.03.2017р. №627, від 20.04.2017р. №</w:t>
      </w:r>
      <w:r w:rsidRPr="000B0EA8">
        <w:rPr>
          <w:color w:val="000000"/>
          <w:lang w:val="uk-UA"/>
        </w:rPr>
        <w:t>687 (зі змінами).</w:t>
      </w:r>
    </w:p>
    <w:p w:rsidR="00DD666A" w:rsidRPr="00EF0481" w:rsidRDefault="00DD666A" w:rsidP="00DD666A">
      <w:pPr>
        <w:ind w:firstLine="708"/>
        <w:jc w:val="both"/>
        <w:rPr>
          <w:color w:val="000000"/>
          <w:lang w:val="uk-UA"/>
        </w:rPr>
      </w:pPr>
      <w:r w:rsidRPr="00EF0481">
        <w:rPr>
          <w:color w:val="000000"/>
          <w:lang w:val="uk-UA"/>
        </w:rPr>
        <w:t xml:space="preserve">На виконання </w:t>
      </w:r>
      <w:r w:rsidRPr="00EF0481">
        <w:rPr>
          <w:b/>
          <w:color w:val="000000"/>
          <w:lang w:val="uk-UA"/>
        </w:rPr>
        <w:t>капітального ремонту</w:t>
      </w:r>
      <w:r w:rsidRPr="00EF0481">
        <w:rPr>
          <w:color w:val="000000"/>
          <w:lang w:val="uk-UA"/>
        </w:rPr>
        <w:t xml:space="preserve"> житлового фонду комунальної власності з міського бюджету було спрямовано і освоєно </w:t>
      </w:r>
      <w:r w:rsidRPr="00EF0481">
        <w:rPr>
          <w:b/>
          <w:color w:val="000000"/>
          <w:lang w:val="uk-UA"/>
        </w:rPr>
        <w:t>9,681</w:t>
      </w:r>
      <w:r w:rsidRPr="00EF0481">
        <w:rPr>
          <w:color w:val="000000"/>
          <w:lang w:val="uk-UA"/>
        </w:rPr>
        <w:t xml:space="preserve"> млн</w:t>
      </w:r>
      <w:r w:rsidR="005C5A46" w:rsidRPr="00EF0481">
        <w:rPr>
          <w:color w:val="000000"/>
          <w:lang w:val="uk-UA"/>
        </w:rPr>
        <w:t>.</w:t>
      </w:r>
      <w:r w:rsidRPr="00EF0481">
        <w:rPr>
          <w:color w:val="000000"/>
          <w:lang w:val="uk-UA"/>
        </w:rPr>
        <w:t xml:space="preserve">грн. </w:t>
      </w:r>
    </w:p>
    <w:p w:rsidR="00DD666A" w:rsidRPr="00EF0481" w:rsidRDefault="00DD666A" w:rsidP="00DD666A">
      <w:pPr>
        <w:ind w:firstLine="708"/>
        <w:jc w:val="both"/>
        <w:rPr>
          <w:color w:val="000000"/>
          <w:lang w:val="uk-UA"/>
        </w:rPr>
      </w:pPr>
      <w:r w:rsidRPr="00EF0481">
        <w:rPr>
          <w:color w:val="000000"/>
          <w:lang w:val="uk-UA"/>
        </w:rPr>
        <w:t>Для забезпечення безперебійної роботи системи</w:t>
      </w:r>
      <w:r w:rsidRPr="00EF0481">
        <w:rPr>
          <w:b/>
          <w:color w:val="000000"/>
          <w:lang w:val="uk-UA"/>
        </w:rPr>
        <w:t xml:space="preserve"> водопостачання та водовідведення</w:t>
      </w:r>
      <w:r w:rsidRPr="00EF0481">
        <w:rPr>
          <w:color w:val="000000"/>
          <w:lang w:val="uk-UA"/>
        </w:rPr>
        <w:t xml:space="preserve"> КП «Чернівціводоканал» за рахунок коштів підприємства замінено </w:t>
      </w:r>
      <w:r w:rsidRPr="00EF0481">
        <w:rPr>
          <w:b/>
          <w:color w:val="000000"/>
          <w:lang w:val="uk-UA"/>
        </w:rPr>
        <w:t>2096</w:t>
      </w:r>
      <w:r w:rsidRPr="00EF0481">
        <w:rPr>
          <w:color w:val="000000"/>
          <w:lang w:val="uk-UA"/>
        </w:rPr>
        <w:t xml:space="preserve"> п.м аварійних водопровідних мереж з установленням фасонних частин та ремонтних хомутів, відремонтовано та замінено </w:t>
      </w:r>
      <w:r w:rsidRPr="00EF0481">
        <w:rPr>
          <w:b/>
          <w:color w:val="000000"/>
          <w:lang w:val="uk-UA"/>
        </w:rPr>
        <w:t>24</w:t>
      </w:r>
      <w:r w:rsidRPr="00EF0481">
        <w:rPr>
          <w:color w:val="000000"/>
          <w:lang w:val="uk-UA"/>
        </w:rPr>
        <w:t xml:space="preserve"> од. пожежних гідрантів,</w:t>
      </w:r>
      <w:r w:rsidRPr="00EF0481">
        <w:rPr>
          <w:b/>
          <w:color w:val="000000"/>
          <w:lang w:val="uk-UA"/>
        </w:rPr>
        <w:t xml:space="preserve"> 26</w:t>
      </w:r>
      <w:r w:rsidRPr="00EF0481">
        <w:rPr>
          <w:color w:val="000000"/>
          <w:lang w:val="uk-UA"/>
        </w:rPr>
        <w:t xml:space="preserve"> од. засувок, </w:t>
      </w:r>
      <w:r w:rsidRPr="00EF0481">
        <w:rPr>
          <w:b/>
          <w:color w:val="000000"/>
          <w:lang w:val="uk-UA"/>
        </w:rPr>
        <w:t>36</w:t>
      </w:r>
      <w:r w:rsidRPr="00EF0481">
        <w:rPr>
          <w:color w:val="000000"/>
          <w:lang w:val="uk-UA"/>
        </w:rPr>
        <w:t xml:space="preserve"> од. чавунних люків на водопровідних та каналізаційних мережах міста, проведений ремонт </w:t>
      </w:r>
      <w:r w:rsidRPr="00EF0481">
        <w:rPr>
          <w:b/>
          <w:color w:val="000000"/>
          <w:lang w:val="uk-UA"/>
        </w:rPr>
        <w:t xml:space="preserve">428 </w:t>
      </w:r>
      <w:r w:rsidRPr="00EF0481">
        <w:rPr>
          <w:color w:val="000000"/>
          <w:lang w:val="uk-UA"/>
        </w:rPr>
        <w:t xml:space="preserve">од. оглядових колодязів на мережах міста. Виконано заміну та ремонт </w:t>
      </w:r>
      <w:r w:rsidRPr="00EF0481">
        <w:rPr>
          <w:b/>
          <w:color w:val="000000"/>
          <w:lang w:val="uk-UA"/>
        </w:rPr>
        <w:t>489</w:t>
      </w:r>
      <w:r w:rsidRPr="00EF0481">
        <w:rPr>
          <w:color w:val="000000"/>
          <w:lang w:val="uk-UA"/>
        </w:rPr>
        <w:t xml:space="preserve"> п.м каналізаційних мереж, промито та прочищено</w:t>
      </w:r>
      <w:r w:rsidR="00F15C10" w:rsidRPr="00EF0481">
        <w:rPr>
          <w:color w:val="000000"/>
          <w:lang w:val="uk-UA"/>
        </w:rPr>
        <w:t xml:space="preserve"> </w:t>
      </w:r>
      <w:smartTag w:uri="urn:schemas-microsoft-com:office:smarttags" w:element="metricconverter">
        <w:smartTagPr>
          <w:attr w:name="ProductID" w:val="43,64 км"/>
        </w:smartTagPr>
        <w:r w:rsidR="00F15C10" w:rsidRPr="00EF0481">
          <w:rPr>
            <w:b/>
            <w:color w:val="000000"/>
            <w:lang w:val="uk-UA"/>
          </w:rPr>
          <w:t>43,64</w:t>
        </w:r>
        <w:r w:rsidR="00F15C10" w:rsidRPr="00EF0481">
          <w:rPr>
            <w:color w:val="000000"/>
            <w:lang w:val="uk-UA"/>
          </w:rPr>
          <w:t xml:space="preserve"> км</w:t>
        </w:r>
      </w:smartTag>
      <w:r w:rsidRPr="00EF0481">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w:t>
      </w:r>
      <w:r w:rsidRPr="00EF0481">
        <w:rPr>
          <w:b/>
          <w:color w:val="000000"/>
          <w:lang w:val="uk-UA"/>
        </w:rPr>
        <w:t>121</w:t>
      </w:r>
      <w:r w:rsidRPr="00EF0481">
        <w:rPr>
          <w:color w:val="000000"/>
          <w:lang w:val="uk-UA"/>
        </w:rPr>
        <w:t xml:space="preserve"> кв.м асфальтобетонного покриття та </w:t>
      </w:r>
      <w:r w:rsidRPr="00EF0481">
        <w:rPr>
          <w:b/>
          <w:color w:val="000000"/>
          <w:lang w:val="uk-UA"/>
        </w:rPr>
        <w:t>645</w:t>
      </w:r>
      <w:r w:rsidRPr="00EF0481">
        <w:rPr>
          <w:color w:val="000000"/>
          <w:lang w:val="uk-UA"/>
        </w:rPr>
        <w:t xml:space="preserve"> кв.м бруківки </w:t>
      </w:r>
      <w:r w:rsidR="00F15C10" w:rsidRPr="00EF0481">
        <w:rPr>
          <w:color w:val="000000"/>
          <w:lang w:val="uk-UA"/>
        </w:rPr>
        <w:t>і</w:t>
      </w:r>
      <w:r w:rsidRPr="00EF0481">
        <w:rPr>
          <w:color w:val="000000"/>
          <w:lang w:val="uk-UA"/>
        </w:rPr>
        <w:t xml:space="preserve"> тротуарної плитки. За </w:t>
      </w:r>
      <w:r w:rsidRPr="00EF0481">
        <w:rPr>
          <w:b/>
          <w:color w:val="000000"/>
          <w:lang w:val="uk-UA"/>
        </w:rPr>
        <w:t xml:space="preserve">рахунок коштів міського бюджету </w:t>
      </w:r>
      <w:r w:rsidRPr="00EF0481">
        <w:rPr>
          <w:color w:val="000000"/>
          <w:lang w:val="uk-UA"/>
        </w:rPr>
        <w:t>здійснено капітальний ремонт  водопровідної мережі в районі РКНС-1</w:t>
      </w:r>
      <w:r w:rsidR="00F15C10" w:rsidRPr="00EF0481">
        <w:rPr>
          <w:color w:val="000000"/>
          <w:lang w:val="uk-UA"/>
        </w:rPr>
        <w:t xml:space="preserve"> </w:t>
      </w:r>
      <w:r w:rsidRPr="00EF0481">
        <w:rPr>
          <w:color w:val="000000"/>
          <w:lang w:val="uk-UA"/>
        </w:rPr>
        <w:t xml:space="preserve">на </w:t>
      </w:r>
      <w:r w:rsidR="00F15C10" w:rsidRPr="00EF0481">
        <w:rPr>
          <w:color w:val="000000"/>
          <w:lang w:val="uk-UA"/>
        </w:rPr>
        <w:t>вул.</w:t>
      </w:r>
      <w:r w:rsidRPr="00EF0481">
        <w:rPr>
          <w:color w:val="000000"/>
          <w:lang w:val="uk-UA"/>
        </w:rPr>
        <w:t>Півде</w:t>
      </w:r>
      <w:r w:rsidR="00F15C10" w:rsidRPr="00EF0481">
        <w:rPr>
          <w:color w:val="000000"/>
          <w:lang w:val="uk-UA"/>
        </w:rPr>
        <w:t>н</w:t>
      </w:r>
      <w:r w:rsidRPr="00EF0481">
        <w:rPr>
          <w:color w:val="000000"/>
          <w:lang w:val="uk-UA"/>
        </w:rPr>
        <w:t xml:space="preserve">но-Кільцевій протяжністю </w:t>
      </w:r>
      <w:r w:rsidRPr="00EF0481">
        <w:rPr>
          <w:b/>
          <w:color w:val="000000"/>
          <w:lang w:val="uk-UA"/>
        </w:rPr>
        <w:t>82</w:t>
      </w:r>
      <w:r w:rsidRPr="00EF0481">
        <w:rPr>
          <w:color w:val="000000"/>
          <w:lang w:val="uk-UA"/>
        </w:rPr>
        <w:t xml:space="preserve"> п.м, на вул.І.Вільде каналізаційних мереж протяжністю</w:t>
      </w:r>
      <w:r w:rsidR="00F15C10" w:rsidRPr="00EF0481">
        <w:rPr>
          <w:color w:val="000000"/>
          <w:lang w:val="uk-UA"/>
        </w:rPr>
        <w:t xml:space="preserve"> </w:t>
      </w:r>
      <w:r w:rsidR="00F15C10" w:rsidRPr="00EF0481">
        <w:rPr>
          <w:b/>
          <w:color w:val="000000"/>
          <w:lang w:val="uk-UA"/>
        </w:rPr>
        <w:t>90</w:t>
      </w:r>
      <w:r w:rsidR="00F15C10" w:rsidRPr="00EF0481">
        <w:rPr>
          <w:color w:val="000000"/>
          <w:lang w:val="uk-UA"/>
        </w:rPr>
        <w:t xml:space="preserve"> п.м</w:t>
      </w:r>
      <w:r w:rsidRPr="00EF0481">
        <w:rPr>
          <w:color w:val="000000"/>
          <w:lang w:val="uk-UA"/>
        </w:rPr>
        <w:t xml:space="preserve">. Всього на капітальний ремонт об’єктів водопостачання та водовідведення міста спрямовано і освоєно </w:t>
      </w:r>
      <w:r w:rsidR="00F15C10" w:rsidRPr="00EF0481">
        <w:rPr>
          <w:b/>
          <w:color w:val="000000"/>
          <w:lang w:val="uk-UA"/>
        </w:rPr>
        <w:t>1</w:t>
      </w:r>
      <w:r w:rsidRPr="00EF0481">
        <w:rPr>
          <w:b/>
          <w:color w:val="000000"/>
          <w:lang w:val="uk-UA"/>
        </w:rPr>
        <w:t>302,9</w:t>
      </w:r>
      <w:r w:rsidRPr="00EF0481">
        <w:rPr>
          <w:color w:val="000000"/>
          <w:lang w:val="uk-UA"/>
        </w:rPr>
        <w:t xml:space="preserve"> тис.грн. </w:t>
      </w:r>
    </w:p>
    <w:p w:rsidR="00DD666A" w:rsidRPr="00EF0481" w:rsidRDefault="00DD666A" w:rsidP="00DD666A">
      <w:pPr>
        <w:ind w:firstLine="708"/>
        <w:jc w:val="both"/>
        <w:rPr>
          <w:color w:val="000000"/>
          <w:lang w:val="uk-UA"/>
        </w:rPr>
      </w:pPr>
      <w:r w:rsidRPr="00EF0481">
        <w:rPr>
          <w:color w:val="000000"/>
          <w:lang w:val="uk-UA"/>
        </w:rPr>
        <w:t xml:space="preserve">Для забезпечення безперебійної роботи системи централізованого </w:t>
      </w:r>
      <w:r w:rsidRPr="00EF0481">
        <w:rPr>
          <w:b/>
          <w:color w:val="000000"/>
          <w:lang w:val="uk-UA"/>
        </w:rPr>
        <w:t>тепло</w:t>
      </w:r>
      <w:r w:rsidR="00F15C10" w:rsidRPr="00EF0481">
        <w:rPr>
          <w:b/>
          <w:color w:val="000000"/>
          <w:lang w:val="uk-UA"/>
        </w:rPr>
        <w:t>-</w:t>
      </w:r>
      <w:r w:rsidRPr="00EF0481">
        <w:rPr>
          <w:b/>
          <w:color w:val="000000"/>
          <w:lang w:val="uk-UA"/>
        </w:rPr>
        <w:t>постачання</w:t>
      </w:r>
      <w:r w:rsidRPr="00EF0481">
        <w:rPr>
          <w:color w:val="000000"/>
          <w:lang w:val="uk-UA"/>
        </w:rPr>
        <w:t xml:space="preserve"> до опалювального сезону 2018-2019</w:t>
      </w:r>
      <w:r w:rsidR="00F15C10" w:rsidRPr="00EF0481">
        <w:rPr>
          <w:color w:val="000000"/>
          <w:lang w:val="uk-UA"/>
        </w:rPr>
        <w:t xml:space="preserve"> </w:t>
      </w:r>
      <w:r w:rsidRPr="00EF0481">
        <w:rPr>
          <w:color w:val="000000"/>
          <w:lang w:val="uk-UA"/>
        </w:rPr>
        <w:t>років МКП «Чернівцітеплокомун</w:t>
      </w:r>
      <w:r w:rsidR="00F15C10" w:rsidRPr="00EF0481">
        <w:rPr>
          <w:color w:val="000000"/>
          <w:lang w:val="uk-UA"/>
        </w:rPr>
        <w:t>-</w:t>
      </w:r>
      <w:r w:rsidRPr="00EF0481">
        <w:rPr>
          <w:color w:val="000000"/>
          <w:lang w:val="uk-UA"/>
        </w:rPr>
        <w:t xml:space="preserve">енерго» планово підготовлено </w:t>
      </w:r>
      <w:r w:rsidRPr="00EF0481">
        <w:rPr>
          <w:b/>
          <w:color w:val="000000"/>
          <w:lang w:val="uk-UA"/>
        </w:rPr>
        <w:t>89</w:t>
      </w:r>
      <w:r w:rsidRPr="00EF0481">
        <w:rPr>
          <w:color w:val="000000"/>
          <w:lang w:val="uk-UA"/>
        </w:rPr>
        <w:t xml:space="preserve"> котелень, замінено</w:t>
      </w:r>
      <w:r w:rsidR="00F15C10" w:rsidRPr="00EF0481">
        <w:rPr>
          <w:color w:val="000000"/>
          <w:lang w:val="uk-UA"/>
        </w:rPr>
        <w:t xml:space="preserve"> </w:t>
      </w:r>
      <w:smartTag w:uri="urn:schemas-microsoft-com:office:smarttags" w:element="metricconverter">
        <w:smartTagPr>
          <w:attr w:name="ProductID" w:val="1,7 км"/>
        </w:smartTagPr>
        <w:r w:rsidR="00F15C10" w:rsidRPr="00EF0481">
          <w:rPr>
            <w:b/>
            <w:color w:val="000000"/>
            <w:lang w:val="uk-UA"/>
          </w:rPr>
          <w:t>1,7 км</w:t>
        </w:r>
      </w:smartTag>
      <w:r w:rsidRPr="00EF0481">
        <w:rPr>
          <w:b/>
          <w:color w:val="000000"/>
          <w:lang w:val="uk-UA"/>
        </w:rPr>
        <w:t xml:space="preserve"> </w:t>
      </w:r>
      <w:r w:rsidRPr="00EF0481">
        <w:rPr>
          <w:color w:val="000000"/>
          <w:lang w:val="uk-UA"/>
        </w:rPr>
        <w:t>(у двотрубному вимірі) теплових мереж, що складає 2,0% від загальної протяжності, та</w:t>
      </w:r>
      <w:r w:rsidR="00F15C10" w:rsidRPr="00EF0481">
        <w:rPr>
          <w:color w:val="000000"/>
          <w:lang w:val="uk-UA"/>
        </w:rPr>
        <w:t xml:space="preserve"> </w:t>
      </w:r>
      <w:smartTag w:uri="urn:schemas-microsoft-com:office:smarttags" w:element="metricconverter">
        <w:smartTagPr>
          <w:attr w:name="ProductID" w:val="0,5 км"/>
        </w:smartTagPr>
        <w:r w:rsidR="00F15C10" w:rsidRPr="00EF0481">
          <w:rPr>
            <w:b/>
            <w:color w:val="000000"/>
            <w:lang w:val="uk-UA"/>
          </w:rPr>
          <w:t>0,5 км</w:t>
        </w:r>
      </w:smartTag>
      <w:r w:rsidRPr="00EF0481">
        <w:rPr>
          <w:color w:val="000000"/>
          <w:lang w:val="uk-UA"/>
        </w:rPr>
        <w:t xml:space="preserve"> (у двотрубному вимірі) аварійних теплових мереж, що складає 1,0% від загальної кількості. На капітальний ремонт об’єктів теплопостачання міста з міського</w:t>
      </w:r>
      <w:r w:rsidR="00F15C10" w:rsidRPr="00EF0481">
        <w:rPr>
          <w:color w:val="000000"/>
          <w:lang w:val="uk-UA"/>
        </w:rPr>
        <w:t xml:space="preserve"> </w:t>
      </w:r>
      <w:r w:rsidRPr="00EF0481">
        <w:rPr>
          <w:color w:val="000000"/>
          <w:lang w:val="uk-UA"/>
        </w:rPr>
        <w:t xml:space="preserve">бюджету виділено і освоєно </w:t>
      </w:r>
      <w:r w:rsidRPr="00EF0481">
        <w:rPr>
          <w:b/>
          <w:color w:val="000000"/>
          <w:lang w:val="uk-UA"/>
        </w:rPr>
        <w:t>16 429,3</w:t>
      </w:r>
      <w:r w:rsidRPr="00EF0481">
        <w:rPr>
          <w:color w:val="000000"/>
          <w:lang w:val="uk-UA"/>
        </w:rPr>
        <w:t xml:space="preserve"> тис.грн.  </w:t>
      </w:r>
    </w:p>
    <w:p w:rsidR="00DD666A" w:rsidRPr="00EF0481" w:rsidRDefault="00DD666A" w:rsidP="00DD666A">
      <w:pPr>
        <w:ind w:firstLine="708"/>
        <w:jc w:val="both"/>
        <w:rPr>
          <w:color w:val="000000"/>
          <w:lang w:val="uk-UA"/>
        </w:rPr>
      </w:pPr>
      <w:r w:rsidRPr="00EF0481">
        <w:rPr>
          <w:color w:val="000000"/>
          <w:lang w:val="uk-UA"/>
        </w:rPr>
        <w:t xml:space="preserve">На </w:t>
      </w:r>
      <w:r w:rsidRPr="00EF0481">
        <w:rPr>
          <w:b/>
          <w:color w:val="000000"/>
          <w:lang w:val="uk-UA"/>
        </w:rPr>
        <w:t>ремонт та утримання доріг, міжбудинкових проїздів у м.Чернівцях</w:t>
      </w:r>
      <w:r w:rsidRPr="00EF0481">
        <w:rPr>
          <w:color w:val="000000"/>
          <w:lang w:val="uk-UA"/>
        </w:rPr>
        <w:t xml:space="preserve"> </w:t>
      </w:r>
      <w:r w:rsidR="00E2505C" w:rsidRPr="00EF0481">
        <w:rPr>
          <w:color w:val="000000"/>
          <w:lang w:val="uk-UA"/>
        </w:rPr>
        <w:t xml:space="preserve">за 2018 рік </w:t>
      </w:r>
      <w:r w:rsidRPr="00EF0481">
        <w:rPr>
          <w:color w:val="000000"/>
          <w:lang w:val="uk-UA"/>
        </w:rPr>
        <w:t>по департаменту житлово-комунального господарства міської ради профінансовано 124,6 млн.грн</w:t>
      </w:r>
      <w:r w:rsidR="00F15C10" w:rsidRPr="00EF0481">
        <w:rPr>
          <w:color w:val="000000"/>
          <w:lang w:val="uk-UA"/>
        </w:rPr>
        <w:t>.</w:t>
      </w:r>
      <w:r w:rsidRPr="00EF0481">
        <w:rPr>
          <w:color w:val="000000"/>
          <w:lang w:val="uk-UA"/>
        </w:rPr>
        <w:t>,</w:t>
      </w:r>
      <w:r w:rsidRPr="00EF0481">
        <w:rPr>
          <w:b/>
          <w:color w:val="000000"/>
          <w:lang w:val="uk-UA"/>
        </w:rPr>
        <w:t xml:space="preserve"> </w:t>
      </w:r>
      <w:r w:rsidRPr="00EF0481">
        <w:rPr>
          <w:color w:val="000000"/>
          <w:lang w:val="uk-UA"/>
        </w:rPr>
        <w:t>обсяг виконаних робіт склав 116,75 млн.грн., в т.ч.: на утримання доріг – 32,25 млн.грн., на поточний ремонт доріг – 13,93</w:t>
      </w:r>
      <w:r w:rsidRPr="00EF0481">
        <w:rPr>
          <w:b/>
          <w:color w:val="000000"/>
          <w:lang w:val="uk-UA"/>
        </w:rPr>
        <w:t xml:space="preserve"> </w:t>
      </w:r>
      <w:r w:rsidRPr="00EF0481">
        <w:rPr>
          <w:color w:val="000000"/>
          <w:lang w:val="uk-UA"/>
        </w:rPr>
        <w:t>млн.грн.</w:t>
      </w:r>
      <w:r w:rsidR="00F15C10" w:rsidRPr="00EF0481">
        <w:rPr>
          <w:color w:val="000000"/>
          <w:lang w:val="uk-UA"/>
        </w:rPr>
        <w:t>,</w:t>
      </w:r>
      <w:r w:rsidRPr="00EF0481">
        <w:rPr>
          <w:color w:val="000000"/>
          <w:lang w:val="uk-UA"/>
        </w:rPr>
        <w:t xml:space="preserve"> на поточний </w:t>
      </w:r>
      <w:r w:rsidR="00F15C10" w:rsidRPr="00EF0481">
        <w:rPr>
          <w:color w:val="000000"/>
          <w:lang w:val="uk-UA"/>
        </w:rPr>
        <w:t xml:space="preserve">ремонт міжбудинкових проїздів – </w:t>
      </w:r>
      <w:r w:rsidRPr="00EF0481">
        <w:rPr>
          <w:color w:val="000000"/>
          <w:lang w:val="uk-UA"/>
        </w:rPr>
        <w:t xml:space="preserve">2,61 млн.грн., на капітальний ремонт доріг – 58,07 млн.грн., на капітальний ремонт міжбудинкових проїздів – 9,88 млн.грн. Впродовж 2018 року </w:t>
      </w:r>
      <w:r w:rsidRPr="00EF0481">
        <w:rPr>
          <w:color w:val="000000"/>
          <w:lang w:val="uk-UA"/>
        </w:rPr>
        <w:lastRenderedPageBreak/>
        <w:t>проведено поточн</w:t>
      </w:r>
      <w:r w:rsidR="00F15C10" w:rsidRPr="00EF0481">
        <w:rPr>
          <w:color w:val="000000"/>
          <w:lang w:val="uk-UA"/>
        </w:rPr>
        <w:t>ий</w:t>
      </w:r>
      <w:r w:rsidRPr="00EF0481">
        <w:rPr>
          <w:color w:val="000000"/>
          <w:lang w:val="uk-UA"/>
        </w:rPr>
        <w:t xml:space="preserve"> ремонт удосконаленого типу 27,4 тис.кв.м покриття на 110 вулицях міста та 7,1 тис.кв.м на 22 міжбудинкових проїздах (прибудинков</w:t>
      </w:r>
      <w:r w:rsidR="00F15C10" w:rsidRPr="00EF0481">
        <w:rPr>
          <w:color w:val="000000"/>
          <w:lang w:val="uk-UA"/>
        </w:rPr>
        <w:t>их територіях</w:t>
      </w:r>
      <w:r w:rsidRPr="00EF0481">
        <w:rPr>
          <w:color w:val="000000"/>
          <w:lang w:val="uk-UA"/>
        </w:rPr>
        <w:t xml:space="preserve">) в мікрорайонах з багатоповерховою забудовою. Також, продовжувались роботи з поточного ремонту доріг, зокрема: виконано поточний ремонт з додаванням гравію загальною площею </w:t>
      </w:r>
      <w:r w:rsidR="00F15C10" w:rsidRPr="00EF0481">
        <w:rPr>
          <w:color w:val="000000"/>
          <w:lang w:val="uk-UA"/>
        </w:rPr>
        <w:t>92,7 тис.кв.м</w:t>
      </w:r>
      <w:r w:rsidRPr="00EF0481">
        <w:rPr>
          <w:color w:val="000000"/>
          <w:lang w:val="uk-UA"/>
        </w:rPr>
        <w:t>, з виправлення профілю дорожнього покриття  загальною площею 659,7 тис.кв.м</w:t>
      </w:r>
      <w:r w:rsidR="00F15C10" w:rsidRPr="00EF0481">
        <w:rPr>
          <w:color w:val="000000"/>
          <w:lang w:val="uk-UA"/>
        </w:rPr>
        <w:t xml:space="preserve"> автогрейдером. Спецавтомобілем УНП 160х</w:t>
      </w:r>
      <w:r w:rsidRPr="00EF0481">
        <w:rPr>
          <w:color w:val="000000"/>
          <w:lang w:val="uk-UA"/>
        </w:rPr>
        <w:t>40 прочищено</w:t>
      </w:r>
      <w:r w:rsidR="00F15C10" w:rsidRPr="00EF0481">
        <w:rPr>
          <w:color w:val="000000"/>
          <w:lang w:val="uk-UA"/>
        </w:rPr>
        <w:t xml:space="preserve"> </w:t>
      </w:r>
      <w:smartTag w:uri="urn:schemas-microsoft-com:office:smarttags" w:element="metricconverter">
        <w:smartTagPr>
          <w:attr w:name="ProductID" w:val="45,0 км"/>
        </w:smartTagPr>
        <w:r w:rsidR="00F15C10" w:rsidRPr="00EF0481">
          <w:rPr>
            <w:color w:val="000000"/>
            <w:lang w:val="uk-UA"/>
          </w:rPr>
          <w:t>45,0 км</w:t>
        </w:r>
      </w:smartTag>
      <w:r w:rsidR="00F15C10" w:rsidRPr="00EF0481">
        <w:rPr>
          <w:color w:val="000000"/>
          <w:lang w:val="uk-UA"/>
        </w:rPr>
        <w:t xml:space="preserve"> </w:t>
      </w:r>
      <w:r w:rsidRPr="00EF0481">
        <w:rPr>
          <w:color w:val="000000"/>
          <w:lang w:val="uk-UA"/>
        </w:rPr>
        <w:t>труб зливової мережі. Також, підрядними організаціями</w:t>
      </w:r>
      <w:r w:rsidRPr="00EF0481">
        <w:rPr>
          <w:b/>
          <w:color w:val="000000"/>
          <w:lang w:val="uk-UA"/>
        </w:rPr>
        <w:t xml:space="preserve"> </w:t>
      </w:r>
      <w:r w:rsidRPr="00EF0481">
        <w:rPr>
          <w:color w:val="000000"/>
          <w:lang w:val="uk-UA"/>
        </w:rPr>
        <w:t>капітально відремонтовано дорожн</w:t>
      </w:r>
      <w:r w:rsidR="00F15C10" w:rsidRPr="00EF0481">
        <w:rPr>
          <w:color w:val="000000"/>
          <w:lang w:val="uk-UA"/>
        </w:rPr>
        <w:t>є</w:t>
      </w:r>
      <w:r w:rsidRPr="00EF0481">
        <w:rPr>
          <w:color w:val="000000"/>
          <w:lang w:val="uk-UA"/>
        </w:rPr>
        <w:t xml:space="preserve"> покриття вулиць загальною площею 51,231</w:t>
      </w:r>
      <w:r w:rsidRPr="00EF0481">
        <w:rPr>
          <w:b/>
          <w:color w:val="000000"/>
          <w:lang w:val="uk-UA"/>
        </w:rPr>
        <w:t xml:space="preserve"> </w:t>
      </w:r>
      <w:r w:rsidRPr="00EF0481">
        <w:rPr>
          <w:color w:val="000000"/>
          <w:lang w:val="uk-UA"/>
        </w:rPr>
        <w:t>тис.кв.м, міжбудинкових проїздів – 11,848 тис.кв.м, встановлено нових бордюрів та поребриків загальною довжиною</w:t>
      </w:r>
      <w:r w:rsidR="00561C40" w:rsidRPr="00EF0481">
        <w:rPr>
          <w:color w:val="000000"/>
          <w:lang w:val="uk-UA"/>
        </w:rPr>
        <w:t xml:space="preserve"> </w:t>
      </w:r>
      <w:smartTag w:uri="urn:schemas-microsoft-com:office:smarttags" w:element="metricconverter">
        <w:smartTagPr>
          <w:attr w:name="ProductID" w:val="13,682 км"/>
        </w:smartTagPr>
        <w:r w:rsidR="00561C40" w:rsidRPr="00EF0481">
          <w:rPr>
            <w:color w:val="000000"/>
            <w:lang w:val="uk-UA"/>
          </w:rPr>
          <w:t>13,682 км</w:t>
        </w:r>
      </w:smartTag>
      <w:r w:rsidRPr="00EF0481">
        <w:rPr>
          <w:color w:val="000000"/>
          <w:lang w:val="uk-UA"/>
        </w:rPr>
        <w:t>.</w:t>
      </w:r>
    </w:p>
    <w:p w:rsidR="00DD666A" w:rsidRPr="00EF0481" w:rsidRDefault="00DD666A" w:rsidP="00DD666A">
      <w:pPr>
        <w:ind w:firstLine="708"/>
        <w:jc w:val="both"/>
        <w:rPr>
          <w:color w:val="000000"/>
          <w:lang w:val="uk-UA"/>
        </w:rPr>
      </w:pPr>
      <w:r w:rsidRPr="00EF0481">
        <w:rPr>
          <w:color w:val="000000"/>
          <w:lang w:val="uk-UA"/>
        </w:rPr>
        <w:t xml:space="preserve">У 2018 році </w:t>
      </w:r>
      <w:r w:rsidRPr="00EF0481">
        <w:rPr>
          <w:b/>
          <w:color w:val="000000"/>
          <w:lang w:val="uk-UA"/>
        </w:rPr>
        <w:t xml:space="preserve">завершено </w:t>
      </w:r>
      <w:r w:rsidRPr="00EF0481">
        <w:rPr>
          <w:color w:val="000000"/>
          <w:lang w:val="uk-UA"/>
        </w:rPr>
        <w:t xml:space="preserve">капітальний ремонт 33 ділянок </w:t>
      </w:r>
      <w:r w:rsidRPr="00EF0481">
        <w:rPr>
          <w:b/>
          <w:color w:val="000000"/>
          <w:lang w:val="uk-UA"/>
        </w:rPr>
        <w:t>дорожнього покриття</w:t>
      </w:r>
      <w:r w:rsidR="00561C40" w:rsidRPr="00EF0481">
        <w:rPr>
          <w:color w:val="000000"/>
          <w:lang w:val="uk-UA"/>
        </w:rPr>
        <w:t xml:space="preserve"> на наступних </w:t>
      </w:r>
      <w:r w:rsidRPr="00EF0481">
        <w:rPr>
          <w:color w:val="000000"/>
          <w:lang w:val="uk-UA"/>
        </w:rPr>
        <w:t xml:space="preserve">об’єктах: </w:t>
      </w:r>
      <w:r w:rsidR="00561C40" w:rsidRPr="00EF0481">
        <w:rPr>
          <w:color w:val="000000"/>
          <w:lang w:val="uk-UA"/>
        </w:rPr>
        <w:t>вул.Л.Кобилиці, вул.</w:t>
      </w:r>
      <w:r w:rsidR="00E2505C" w:rsidRPr="00EF0481">
        <w:rPr>
          <w:color w:val="000000"/>
          <w:lang w:val="uk-UA"/>
        </w:rPr>
        <w:t xml:space="preserve">О.Герцена (від </w:t>
      </w:r>
      <w:r w:rsidRPr="00EF0481">
        <w:rPr>
          <w:color w:val="000000"/>
          <w:lang w:val="uk-UA"/>
        </w:rPr>
        <w:t>вул.У.Кармелюка до вул.</w:t>
      </w:r>
      <w:r w:rsidR="00E2505C" w:rsidRPr="00EF0481">
        <w:rPr>
          <w:color w:val="000000"/>
          <w:lang w:val="uk-UA"/>
        </w:rPr>
        <w:t xml:space="preserve"> </w:t>
      </w:r>
      <w:r w:rsidRPr="00EF0481">
        <w:rPr>
          <w:color w:val="000000"/>
          <w:lang w:val="uk-UA"/>
        </w:rPr>
        <w:t>В.Кочубея),</w:t>
      </w:r>
      <w:r w:rsidR="00E2505C" w:rsidRPr="00EF0481">
        <w:rPr>
          <w:color w:val="000000"/>
          <w:lang w:val="uk-UA"/>
        </w:rPr>
        <w:t xml:space="preserve"> </w:t>
      </w:r>
      <w:r w:rsidRPr="00EF0481">
        <w:rPr>
          <w:color w:val="000000"/>
          <w:lang w:val="uk-UA"/>
        </w:rPr>
        <w:t>вул.Демократичній (від вул.І.Підкови до вул.Д.Галицького, вул.</w:t>
      </w:r>
      <w:r w:rsidR="00E2505C" w:rsidRPr="00EF0481">
        <w:rPr>
          <w:color w:val="000000"/>
          <w:lang w:val="uk-UA"/>
        </w:rPr>
        <w:t xml:space="preserve"> </w:t>
      </w:r>
      <w:r w:rsidRPr="00EF0481">
        <w:rPr>
          <w:color w:val="000000"/>
          <w:lang w:val="uk-UA"/>
        </w:rPr>
        <w:t>С.Ковалевськ</w:t>
      </w:r>
      <w:r w:rsidR="00561C40" w:rsidRPr="00EF0481">
        <w:rPr>
          <w:color w:val="000000"/>
          <w:lang w:val="uk-UA"/>
        </w:rPr>
        <w:t>ої</w:t>
      </w:r>
      <w:r w:rsidRPr="00EF0481">
        <w:rPr>
          <w:color w:val="000000"/>
          <w:lang w:val="uk-UA"/>
        </w:rPr>
        <w:t xml:space="preserve"> (від вул.Заставнянської до вул.Шипинської), вул.О.Суворова (від вул.О.Невського до вул.О.Щербанюка), площі Соборн</w:t>
      </w:r>
      <w:r w:rsidR="00E2505C" w:rsidRPr="00EF0481">
        <w:rPr>
          <w:color w:val="000000"/>
          <w:lang w:val="uk-UA"/>
        </w:rPr>
        <w:t>ій</w:t>
      </w:r>
      <w:r w:rsidRPr="00EF0481">
        <w:rPr>
          <w:color w:val="000000"/>
          <w:lang w:val="uk-UA"/>
        </w:rPr>
        <w:t xml:space="preserve">, 7-9,  перехресті вул.Енергетичної та вул.Я.Мудрого, </w:t>
      </w:r>
      <w:r w:rsidR="00561C40" w:rsidRPr="00EF0481">
        <w:rPr>
          <w:color w:val="000000"/>
          <w:lang w:val="uk-UA"/>
        </w:rPr>
        <w:t>вул.</w:t>
      </w:r>
      <w:r w:rsidRPr="00EF0481">
        <w:rPr>
          <w:color w:val="000000"/>
          <w:lang w:val="uk-UA"/>
        </w:rPr>
        <w:t>У.Кармелюка (</w:t>
      </w:r>
      <w:r w:rsidR="00561C40" w:rsidRPr="00EF0481">
        <w:rPr>
          <w:color w:val="000000"/>
          <w:lang w:val="uk-UA"/>
        </w:rPr>
        <w:t>від вул.</w:t>
      </w:r>
      <w:r w:rsidRPr="00EF0481">
        <w:rPr>
          <w:color w:val="000000"/>
          <w:lang w:val="uk-UA"/>
        </w:rPr>
        <w:t xml:space="preserve">С.Руданського  до  залізничного переїзду), вул.О.Щербанюка (від вул.Небесної Сотні до вул.О.Щербанюка,51), вул.І.Вільде, </w:t>
      </w:r>
      <w:r w:rsidR="00561C40" w:rsidRPr="00EF0481">
        <w:rPr>
          <w:color w:val="000000"/>
          <w:lang w:val="uk-UA"/>
        </w:rPr>
        <w:t>вул.К.Дзержика (від вул.</w:t>
      </w:r>
      <w:r w:rsidRPr="00EF0481">
        <w:rPr>
          <w:color w:val="000000"/>
          <w:lang w:val="uk-UA"/>
        </w:rPr>
        <w:t xml:space="preserve">Луковецької до вул.Гетьмана), вул.В.Залозецького (від вул.Головної до вул.Волзької), провул.Ботанічному, розширення перехрестя вулиць Небесної Сотні </w:t>
      </w:r>
      <w:r w:rsidR="00E2505C" w:rsidRPr="00EF0481">
        <w:rPr>
          <w:color w:val="000000"/>
          <w:lang w:val="uk-UA"/>
        </w:rPr>
        <w:t>–</w:t>
      </w:r>
      <w:r w:rsidRPr="00EF0481">
        <w:rPr>
          <w:color w:val="000000"/>
          <w:lang w:val="uk-UA"/>
        </w:rPr>
        <w:t xml:space="preserve"> </w:t>
      </w:r>
      <w:r w:rsidR="00E2505C" w:rsidRPr="00EF0481">
        <w:rPr>
          <w:color w:val="000000"/>
          <w:lang w:val="uk-UA"/>
        </w:rPr>
        <w:t>В.</w:t>
      </w:r>
      <w:r w:rsidRPr="00EF0481">
        <w:rPr>
          <w:color w:val="000000"/>
          <w:lang w:val="uk-UA"/>
        </w:rPr>
        <w:t>Комарова, вул.Мікулі Кароля (від вул.Головної до вул.Шолом-Алейхема), вул.Канівській (</w:t>
      </w:r>
      <w:r w:rsidR="00E2505C" w:rsidRPr="00EF0481">
        <w:rPr>
          <w:color w:val="000000"/>
          <w:lang w:val="uk-UA"/>
        </w:rPr>
        <w:t>проїжджа</w:t>
      </w:r>
      <w:r w:rsidRPr="00EF0481">
        <w:rPr>
          <w:color w:val="000000"/>
          <w:lang w:val="uk-UA"/>
        </w:rPr>
        <w:t xml:space="preserve"> частина від вул.Сторожинецької до вул.</w:t>
      </w:r>
      <w:r w:rsidR="00E2505C" w:rsidRPr="00EF0481">
        <w:rPr>
          <w:color w:val="000000"/>
          <w:lang w:val="uk-UA"/>
        </w:rPr>
        <w:t xml:space="preserve"> </w:t>
      </w:r>
      <w:r w:rsidRPr="00EF0481">
        <w:rPr>
          <w:color w:val="000000"/>
          <w:lang w:val="uk-UA"/>
        </w:rPr>
        <w:t xml:space="preserve">О.Кошового), ділянок </w:t>
      </w:r>
      <w:r w:rsidRPr="00EF0481">
        <w:rPr>
          <w:b/>
          <w:color w:val="000000"/>
          <w:lang w:val="uk-UA"/>
        </w:rPr>
        <w:t>тротуарів</w:t>
      </w:r>
      <w:r w:rsidRPr="00EF0481">
        <w:rPr>
          <w:color w:val="000000"/>
          <w:lang w:val="uk-UA"/>
        </w:rPr>
        <w:t xml:space="preserve"> на вул.В.Си</w:t>
      </w:r>
      <w:r w:rsidR="00561C40" w:rsidRPr="00EF0481">
        <w:rPr>
          <w:color w:val="000000"/>
          <w:lang w:val="uk-UA"/>
        </w:rPr>
        <w:t>мовича (від вул.</w:t>
      </w:r>
      <w:r w:rsidRPr="00EF0481">
        <w:rPr>
          <w:color w:val="000000"/>
          <w:lang w:val="uk-UA"/>
        </w:rPr>
        <w:t>Г.Сковороди до вул.Б.Хмельницького),</w:t>
      </w:r>
      <w:r w:rsidR="00E2505C" w:rsidRPr="00EF0481">
        <w:rPr>
          <w:color w:val="000000"/>
          <w:lang w:val="uk-UA"/>
        </w:rPr>
        <w:t xml:space="preserve"> </w:t>
      </w:r>
      <w:r w:rsidR="00561C40" w:rsidRPr="00EF0481">
        <w:rPr>
          <w:color w:val="000000"/>
          <w:lang w:val="uk-UA"/>
        </w:rPr>
        <w:t>вул.</w:t>
      </w:r>
      <w:r w:rsidRPr="00EF0481">
        <w:rPr>
          <w:color w:val="000000"/>
          <w:lang w:val="uk-UA"/>
        </w:rPr>
        <w:t xml:space="preserve">В.Александрі, 108-112, між вул.Вересневою та вул.Ю.Мізунського, </w:t>
      </w:r>
      <w:r w:rsidR="00561C40" w:rsidRPr="00EF0481">
        <w:rPr>
          <w:color w:val="000000"/>
          <w:lang w:val="uk-UA"/>
        </w:rPr>
        <w:t>вул.М.Мусоргського (ДНЗ №</w:t>
      </w:r>
      <w:r w:rsidRPr="00EF0481">
        <w:rPr>
          <w:color w:val="000000"/>
          <w:lang w:val="uk-UA"/>
        </w:rPr>
        <w:t>24), вул.В.Комарова (від Паркового проїзду до готелю «Черемош»)</w:t>
      </w:r>
      <w:r w:rsidR="00561C40" w:rsidRPr="00EF0481">
        <w:rPr>
          <w:color w:val="000000"/>
          <w:lang w:val="uk-UA"/>
        </w:rPr>
        <w:t>, вул.У.Кармелюка (від вул.В.Винниченка до будинку №</w:t>
      </w:r>
      <w:r w:rsidRPr="00EF0481">
        <w:rPr>
          <w:color w:val="000000"/>
          <w:lang w:val="uk-UA"/>
        </w:rPr>
        <w:t>110-А), вул.Руській, 279 (зупинк</w:t>
      </w:r>
      <w:r w:rsidR="00561C40" w:rsidRPr="00EF0481">
        <w:rPr>
          <w:color w:val="000000"/>
          <w:lang w:val="uk-UA"/>
        </w:rPr>
        <w:t>а</w:t>
      </w:r>
      <w:r w:rsidRPr="00EF0481">
        <w:rPr>
          <w:color w:val="000000"/>
          <w:lang w:val="uk-UA"/>
        </w:rPr>
        <w:t xml:space="preserve"> «Поліклініка профоглядів»), вул.Галицький шлях (між вул.О.Вільшини та АЗС </w:t>
      </w:r>
      <w:r w:rsidR="00561C40" w:rsidRPr="00EF0481">
        <w:rPr>
          <w:color w:val="000000"/>
          <w:lang w:val="uk-UA"/>
        </w:rPr>
        <w:t>«</w:t>
      </w:r>
      <w:r w:rsidRPr="00EF0481">
        <w:rPr>
          <w:color w:val="000000"/>
        </w:rPr>
        <w:t>ANP</w:t>
      </w:r>
      <w:r w:rsidR="00561C40" w:rsidRPr="00EF0481">
        <w:rPr>
          <w:color w:val="000000"/>
          <w:lang w:val="uk-UA"/>
        </w:rPr>
        <w:t>»</w:t>
      </w:r>
      <w:r w:rsidRPr="00EF0481">
        <w:rPr>
          <w:color w:val="000000"/>
          <w:lang w:val="uk-UA"/>
        </w:rPr>
        <w:t xml:space="preserve">). </w:t>
      </w:r>
      <w:r w:rsidRPr="00EF0481">
        <w:rPr>
          <w:b/>
          <w:color w:val="000000"/>
          <w:lang w:val="uk-UA"/>
        </w:rPr>
        <w:t>Заасфальтовано гравійні</w:t>
      </w:r>
      <w:r w:rsidR="00561C40" w:rsidRPr="00EF0481">
        <w:rPr>
          <w:b/>
          <w:color w:val="000000"/>
          <w:lang w:val="uk-UA"/>
        </w:rPr>
        <w:t xml:space="preserve"> </w:t>
      </w:r>
      <w:r w:rsidRPr="00EF0481">
        <w:rPr>
          <w:b/>
          <w:color w:val="000000"/>
          <w:lang w:val="uk-UA"/>
        </w:rPr>
        <w:t>ділянки</w:t>
      </w:r>
      <w:r w:rsidRPr="00EF0481">
        <w:rPr>
          <w:color w:val="000000"/>
          <w:lang w:val="uk-UA"/>
        </w:rPr>
        <w:t xml:space="preserve"> доріг на:</w:t>
      </w:r>
      <w:r w:rsidR="00561C40" w:rsidRPr="00EF0481">
        <w:rPr>
          <w:color w:val="000000"/>
          <w:lang w:val="uk-UA"/>
        </w:rPr>
        <w:t xml:space="preserve"> </w:t>
      </w:r>
      <w:r w:rsidRPr="00EF0481">
        <w:rPr>
          <w:color w:val="000000"/>
          <w:lang w:val="uk-UA"/>
        </w:rPr>
        <w:t>вул.Корсунській,</w:t>
      </w:r>
      <w:r w:rsidR="00561C40" w:rsidRPr="00EF0481">
        <w:rPr>
          <w:color w:val="000000"/>
          <w:lang w:val="uk-UA"/>
        </w:rPr>
        <w:t xml:space="preserve"> вул.</w:t>
      </w:r>
      <w:r w:rsidRPr="00EF0481">
        <w:rPr>
          <w:color w:val="000000"/>
          <w:lang w:val="uk-UA"/>
        </w:rPr>
        <w:t xml:space="preserve">М.Огінського, вул.Звенигородській, </w:t>
      </w:r>
      <w:r w:rsidR="00561C40" w:rsidRPr="00EF0481">
        <w:rPr>
          <w:color w:val="000000"/>
          <w:lang w:val="uk-UA"/>
        </w:rPr>
        <w:t>вул.Петрозаводській,</w:t>
      </w:r>
      <w:r w:rsidRPr="00EF0481">
        <w:rPr>
          <w:color w:val="000000"/>
          <w:lang w:val="uk-UA"/>
        </w:rPr>
        <w:t xml:space="preserve"> вул.</w:t>
      </w:r>
      <w:r w:rsidR="00E2505C" w:rsidRPr="00EF0481">
        <w:rPr>
          <w:color w:val="000000"/>
          <w:lang w:val="uk-UA"/>
        </w:rPr>
        <w:t xml:space="preserve"> </w:t>
      </w:r>
      <w:r w:rsidRPr="00EF0481">
        <w:rPr>
          <w:color w:val="000000"/>
          <w:lang w:val="uk-UA"/>
        </w:rPr>
        <w:t>Кубинській (з</w:t>
      </w:r>
      <w:r w:rsidR="00561C40" w:rsidRPr="00EF0481">
        <w:rPr>
          <w:color w:val="000000"/>
          <w:lang w:val="uk-UA"/>
        </w:rPr>
        <w:t>і</w:t>
      </w:r>
      <w:r w:rsidRPr="00EF0481">
        <w:rPr>
          <w:color w:val="000000"/>
          <w:lang w:val="uk-UA"/>
        </w:rPr>
        <w:t xml:space="preserve"> сторони вул.В.Александрі),  провул. </w:t>
      </w:r>
      <w:r w:rsidR="00561C40" w:rsidRPr="00EF0481">
        <w:rPr>
          <w:color w:val="000000"/>
          <w:lang w:val="uk-UA"/>
        </w:rPr>
        <w:t>Миру  (біля ДНЗ №</w:t>
      </w:r>
      <w:r w:rsidRPr="00EF0481">
        <w:rPr>
          <w:color w:val="000000"/>
          <w:lang w:val="uk-UA"/>
        </w:rPr>
        <w:t xml:space="preserve">46), </w:t>
      </w:r>
      <w:r w:rsidR="00561C40" w:rsidRPr="00EF0481">
        <w:rPr>
          <w:color w:val="000000"/>
          <w:lang w:val="uk-UA"/>
        </w:rPr>
        <w:t xml:space="preserve"> вул. Хортицькій,</w:t>
      </w:r>
      <w:r w:rsidRPr="00EF0481">
        <w:rPr>
          <w:color w:val="000000"/>
          <w:lang w:val="uk-UA"/>
        </w:rPr>
        <w:t xml:space="preserve"> І</w:t>
      </w:r>
      <w:r w:rsidR="00561C40" w:rsidRPr="00EF0481">
        <w:rPr>
          <w:color w:val="000000"/>
          <w:lang w:val="uk-UA"/>
        </w:rPr>
        <w:t xml:space="preserve"> провул.</w:t>
      </w:r>
      <w:r w:rsidRPr="00EF0481">
        <w:rPr>
          <w:color w:val="000000"/>
          <w:lang w:val="uk-UA"/>
        </w:rPr>
        <w:t>Осінньому та ІІ</w:t>
      </w:r>
      <w:r w:rsidR="00561C40" w:rsidRPr="00EF0481">
        <w:rPr>
          <w:color w:val="000000"/>
          <w:lang w:val="uk-UA"/>
        </w:rPr>
        <w:t xml:space="preserve"> провул.</w:t>
      </w:r>
      <w:r w:rsidRPr="00EF0481">
        <w:rPr>
          <w:color w:val="000000"/>
          <w:lang w:val="uk-UA"/>
        </w:rPr>
        <w:t>О.Вільшини загальною довжиною</w:t>
      </w:r>
      <w:r w:rsidR="00561C40" w:rsidRPr="00EF0481">
        <w:rPr>
          <w:color w:val="000000"/>
          <w:lang w:val="uk-UA"/>
        </w:rPr>
        <w:t xml:space="preserve"> </w:t>
      </w:r>
      <w:smartTag w:uri="urn:schemas-microsoft-com:office:smarttags" w:element="metricconverter">
        <w:smartTagPr>
          <w:attr w:name="ProductID" w:val="3,1 км"/>
        </w:smartTagPr>
        <w:r w:rsidR="00561C40" w:rsidRPr="00EF0481">
          <w:rPr>
            <w:color w:val="000000"/>
            <w:lang w:val="uk-UA"/>
          </w:rPr>
          <w:t>3,1 км</w:t>
        </w:r>
      </w:smartTag>
      <w:r w:rsidR="00561C40" w:rsidRPr="00EF0481">
        <w:rPr>
          <w:color w:val="000000"/>
          <w:lang w:val="uk-UA"/>
        </w:rPr>
        <w:t>.</w:t>
      </w:r>
      <w:r w:rsidRPr="00EF0481">
        <w:rPr>
          <w:color w:val="000000"/>
          <w:lang w:val="uk-UA"/>
        </w:rPr>
        <w:t xml:space="preserve"> </w:t>
      </w:r>
      <w:r w:rsidRPr="00EF0481">
        <w:rPr>
          <w:b/>
          <w:color w:val="000000"/>
          <w:lang w:val="uk-UA"/>
        </w:rPr>
        <w:t>Влаштовано нижні шари асфальтобетонного покриття прої</w:t>
      </w:r>
      <w:r w:rsidR="00041D16" w:rsidRPr="00EF0481">
        <w:rPr>
          <w:b/>
          <w:color w:val="000000"/>
          <w:lang w:val="uk-UA"/>
        </w:rPr>
        <w:t>жджи</w:t>
      </w:r>
      <w:r w:rsidRPr="00EF0481">
        <w:rPr>
          <w:b/>
          <w:color w:val="000000"/>
          <w:lang w:val="uk-UA"/>
        </w:rPr>
        <w:t>х частин</w:t>
      </w:r>
      <w:r w:rsidRPr="00EF0481">
        <w:rPr>
          <w:color w:val="000000"/>
          <w:lang w:val="uk-UA"/>
        </w:rPr>
        <w:t xml:space="preserve"> на 3 ділянках</w:t>
      </w:r>
      <w:r w:rsidR="00561C40" w:rsidRPr="00EF0481">
        <w:rPr>
          <w:color w:val="000000"/>
          <w:lang w:val="uk-UA"/>
        </w:rPr>
        <w:t>:</w:t>
      </w:r>
      <w:r w:rsidRPr="00EF0481">
        <w:rPr>
          <w:color w:val="000000"/>
          <w:lang w:val="uk-UA"/>
        </w:rPr>
        <w:t xml:space="preserve"> вул.Січових Стрільців (з</w:t>
      </w:r>
      <w:r w:rsidR="00561C40" w:rsidRPr="00EF0481">
        <w:rPr>
          <w:color w:val="000000"/>
          <w:lang w:val="uk-UA"/>
        </w:rPr>
        <w:t>і сторони вул.Руської /</w:t>
      </w:r>
      <w:r w:rsidRPr="00EF0481">
        <w:rPr>
          <w:color w:val="000000"/>
          <w:lang w:val="uk-UA"/>
        </w:rPr>
        <w:t>напл</w:t>
      </w:r>
      <w:r w:rsidR="00561C40" w:rsidRPr="00EF0481">
        <w:rPr>
          <w:color w:val="000000"/>
          <w:lang w:val="uk-UA"/>
        </w:rPr>
        <w:t>иви/</w:t>
      </w:r>
      <w:r w:rsidRPr="00EF0481">
        <w:rPr>
          <w:color w:val="000000"/>
          <w:lang w:val="uk-UA"/>
        </w:rPr>
        <w:t>), вул.В.Винниченка від вул.Миру до залізничного переїзду і вул.Буковинській</w:t>
      </w:r>
      <w:r w:rsidR="00041D16" w:rsidRPr="00EF0481">
        <w:rPr>
          <w:color w:val="000000"/>
          <w:lang w:val="uk-UA"/>
        </w:rPr>
        <w:t xml:space="preserve">; </w:t>
      </w:r>
      <w:r w:rsidRPr="00EF0481">
        <w:rPr>
          <w:color w:val="000000"/>
          <w:lang w:val="uk-UA"/>
        </w:rPr>
        <w:t>стан виконання робіт складає 60%</w:t>
      </w:r>
      <w:r w:rsidR="00561C40" w:rsidRPr="00EF0481">
        <w:rPr>
          <w:color w:val="000000"/>
          <w:lang w:val="uk-UA"/>
        </w:rPr>
        <w:t>.</w:t>
      </w:r>
      <w:r w:rsidRPr="00EF0481">
        <w:rPr>
          <w:color w:val="000000"/>
          <w:lang w:val="uk-UA"/>
        </w:rPr>
        <w:t xml:space="preserve"> Продовжувались роботи з </w:t>
      </w:r>
      <w:r w:rsidRPr="00EF0481">
        <w:rPr>
          <w:b/>
          <w:color w:val="000000"/>
          <w:lang w:val="uk-UA"/>
        </w:rPr>
        <w:t>відновлення асфальтобетонного покриття місць розкопок</w:t>
      </w:r>
      <w:r w:rsidRPr="00EF0481">
        <w:rPr>
          <w:color w:val="000000"/>
          <w:lang w:val="uk-UA"/>
        </w:rPr>
        <w:t xml:space="preserve"> на вул.Селятинській, вул.Л.Липковської та вул.В.Білоусова (від вул.О.Герцена до вул.С.Руданського). Зазначені роботи виконані на 60-80%. Також, завершено капітальний ремонт 12 міжбудинкових проїздів (прибудинкових територій)</w:t>
      </w:r>
      <w:r w:rsidR="00561C40" w:rsidRPr="00EF0481">
        <w:rPr>
          <w:color w:val="000000"/>
          <w:lang w:val="uk-UA"/>
        </w:rPr>
        <w:t xml:space="preserve"> </w:t>
      </w:r>
      <w:r w:rsidRPr="00EF0481">
        <w:rPr>
          <w:color w:val="000000"/>
          <w:lang w:val="uk-UA"/>
        </w:rPr>
        <w:t>на наступних об’єктах: вул.Руській,</w:t>
      </w:r>
      <w:r w:rsidR="00041D16" w:rsidRPr="00EF0481">
        <w:rPr>
          <w:color w:val="000000"/>
          <w:lang w:val="uk-UA"/>
        </w:rPr>
        <w:t xml:space="preserve"> </w:t>
      </w:r>
      <w:r w:rsidRPr="00EF0481">
        <w:rPr>
          <w:color w:val="000000"/>
          <w:lang w:val="uk-UA"/>
        </w:rPr>
        <w:t xml:space="preserve">275, </w:t>
      </w:r>
      <w:r w:rsidR="00041D16" w:rsidRPr="00EF0481">
        <w:rPr>
          <w:color w:val="000000"/>
          <w:lang w:val="uk-UA"/>
        </w:rPr>
        <w:t>вул.Ф.Достоєвського, 3-</w:t>
      </w:r>
      <w:r w:rsidRPr="00EF0481">
        <w:rPr>
          <w:color w:val="000000"/>
          <w:lang w:val="uk-UA"/>
        </w:rPr>
        <w:t>3-А, вул. Небесної Сотні,</w:t>
      </w:r>
      <w:r w:rsidR="00561C40" w:rsidRPr="00EF0481">
        <w:rPr>
          <w:color w:val="000000"/>
          <w:lang w:val="uk-UA"/>
        </w:rPr>
        <w:t xml:space="preserve"> </w:t>
      </w:r>
      <w:r w:rsidRPr="00EF0481">
        <w:rPr>
          <w:color w:val="000000"/>
          <w:lang w:val="uk-UA"/>
        </w:rPr>
        <w:t>2-А-4, 7-А, вул.В.Комарова,</w:t>
      </w:r>
      <w:r w:rsidR="00E2505C" w:rsidRPr="00EF0481">
        <w:rPr>
          <w:color w:val="000000"/>
          <w:lang w:val="uk-UA"/>
        </w:rPr>
        <w:t xml:space="preserve"> </w:t>
      </w:r>
      <w:r w:rsidR="00561C40" w:rsidRPr="00EF0481">
        <w:rPr>
          <w:color w:val="000000"/>
          <w:lang w:val="uk-UA"/>
        </w:rPr>
        <w:t>1</w:t>
      </w:r>
      <w:r w:rsidRPr="00EF0481">
        <w:rPr>
          <w:color w:val="000000"/>
          <w:lang w:val="uk-UA"/>
        </w:rPr>
        <w:t xml:space="preserve">1, 11-Б, </w:t>
      </w:r>
      <w:r w:rsidR="00E2505C" w:rsidRPr="00EF0481">
        <w:rPr>
          <w:color w:val="000000"/>
          <w:lang w:val="uk-UA"/>
        </w:rPr>
        <w:t xml:space="preserve"> </w:t>
      </w:r>
      <w:r w:rsidRPr="00EF0481">
        <w:rPr>
          <w:color w:val="000000"/>
          <w:lang w:val="uk-UA"/>
        </w:rPr>
        <w:t>13-Б, вул.Ф.Пол</w:t>
      </w:r>
      <w:r w:rsidR="00E2505C" w:rsidRPr="00EF0481">
        <w:rPr>
          <w:color w:val="000000"/>
          <w:lang w:val="uk-UA"/>
        </w:rPr>
        <w:t>є</w:t>
      </w:r>
      <w:r w:rsidRPr="00EF0481">
        <w:rPr>
          <w:color w:val="000000"/>
          <w:lang w:val="uk-UA"/>
        </w:rPr>
        <w:t>таєва,</w:t>
      </w:r>
      <w:r w:rsidR="00E2505C" w:rsidRPr="00EF0481">
        <w:rPr>
          <w:color w:val="000000"/>
          <w:lang w:val="uk-UA"/>
        </w:rPr>
        <w:t xml:space="preserve"> </w:t>
      </w:r>
      <w:r w:rsidRPr="00EF0481">
        <w:rPr>
          <w:color w:val="000000"/>
          <w:lang w:val="uk-UA"/>
        </w:rPr>
        <w:t xml:space="preserve">5, </w:t>
      </w:r>
      <w:r w:rsidR="00E2505C" w:rsidRPr="00EF0481">
        <w:rPr>
          <w:color w:val="000000"/>
          <w:lang w:val="uk-UA"/>
        </w:rPr>
        <w:t>пр</w:t>
      </w:r>
      <w:r w:rsidR="00041D16" w:rsidRPr="00EF0481">
        <w:rPr>
          <w:color w:val="000000"/>
          <w:lang w:val="uk-UA"/>
        </w:rPr>
        <w:t>.</w:t>
      </w:r>
      <w:r w:rsidRPr="00EF0481">
        <w:rPr>
          <w:color w:val="000000"/>
          <w:lang w:val="uk-UA"/>
        </w:rPr>
        <w:t>Незалежності,</w:t>
      </w:r>
      <w:r w:rsidRPr="00201E92">
        <w:rPr>
          <w:color w:val="000000"/>
          <w:lang w:val="uk-UA"/>
        </w:rPr>
        <w:t xml:space="preserve"> </w:t>
      </w:r>
      <w:r w:rsidRPr="00E2505C">
        <w:rPr>
          <w:color w:val="FF0000"/>
          <w:lang w:val="uk-UA"/>
        </w:rPr>
        <w:t>90-</w:t>
      </w:r>
      <w:r w:rsidR="00041D16">
        <w:rPr>
          <w:color w:val="FF0000"/>
          <w:lang w:val="uk-UA"/>
        </w:rPr>
        <w:t>9</w:t>
      </w:r>
      <w:r w:rsidRPr="00201E92">
        <w:rPr>
          <w:color w:val="000000"/>
          <w:lang w:val="uk-UA"/>
        </w:rPr>
        <w:t xml:space="preserve">, </w:t>
      </w:r>
      <w:r w:rsidRPr="00EF0481">
        <w:rPr>
          <w:color w:val="000000"/>
          <w:lang w:val="uk-UA"/>
        </w:rPr>
        <w:t>вул.Героїв Майдану,</w:t>
      </w:r>
      <w:r w:rsidR="00E2505C" w:rsidRPr="00EF0481">
        <w:rPr>
          <w:color w:val="000000"/>
          <w:lang w:val="uk-UA"/>
        </w:rPr>
        <w:t xml:space="preserve"> </w:t>
      </w:r>
      <w:r w:rsidRPr="00EF0481">
        <w:rPr>
          <w:color w:val="000000"/>
          <w:lang w:val="uk-UA"/>
        </w:rPr>
        <w:t>107,</w:t>
      </w:r>
      <w:r w:rsidR="00E2505C" w:rsidRPr="00EF0481">
        <w:rPr>
          <w:color w:val="000000"/>
          <w:lang w:val="uk-UA"/>
        </w:rPr>
        <w:t xml:space="preserve"> </w:t>
      </w:r>
      <w:r w:rsidRPr="00EF0481">
        <w:rPr>
          <w:color w:val="000000"/>
          <w:lang w:val="uk-UA"/>
        </w:rPr>
        <w:t>176, вул.Перемоги,</w:t>
      </w:r>
      <w:r w:rsidR="00E2505C" w:rsidRPr="00EF0481">
        <w:rPr>
          <w:color w:val="000000"/>
          <w:lang w:val="uk-UA"/>
        </w:rPr>
        <w:t xml:space="preserve"> </w:t>
      </w:r>
      <w:r w:rsidRPr="00EF0481">
        <w:rPr>
          <w:color w:val="000000"/>
          <w:lang w:val="uk-UA"/>
        </w:rPr>
        <w:t>8-10, вул.Демократичній,</w:t>
      </w:r>
      <w:r w:rsidR="00E2505C" w:rsidRPr="00EF0481">
        <w:rPr>
          <w:color w:val="000000"/>
          <w:lang w:val="uk-UA"/>
        </w:rPr>
        <w:t xml:space="preserve"> </w:t>
      </w:r>
      <w:r w:rsidRPr="00EF0481">
        <w:rPr>
          <w:color w:val="000000"/>
          <w:lang w:val="uk-UA"/>
        </w:rPr>
        <w:t>1,</w:t>
      </w:r>
      <w:r w:rsidR="00E2505C" w:rsidRPr="00EF0481">
        <w:rPr>
          <w:color w:val="000000"/>
          <w:lang w:val="uk-UA"/>
        </w:rPr>
        <w:t xml:space="preserve"> </w:t>
      </w:r>
      <w:r w:rsidRPr="00EF0481">
        <w:rPr>
          <w:color w:val="000000"/>
          <w:lang w:val="uk-UA"/>
        </w:rPr>
        <w:t>2 та на вул.Південно-Кільцевій,</w:t>
      </w:r>
      <w:r w:rsidR="00E2505C" w:rsidRPr="00EF0481">
        <w:rPr>
          <w:color w:val="000000"/>
          <w:lang w:val="uk-UA"/>
        </w:rPr>
        <w:t xml:space="preserve"> </w:t>
      </w:r>
      <w:r w:rsidRPr="00EF0481">
        <w:rPr>
          <w:color w:val="000000"/>
          <w:lang w:val="uk-UA"/>
        </w:rPr>
        <w:t>5-А. Продовжувались роботи з капітального ремонту міжбудинкового проїзду на вул.В.Залозецького,</w:t>
      </w:r>
      <w:r w:rsidR="00E2505C" w:rsidRPr="00EF0481">
        <w:rPr>
          <w:color w:val="000000"/>
          <w:lang w:val="uk-UA"/>
        </w:rPr>
        <w:t xml:space="preserve"> </w:t>
      </w:r>
      <w:r w:rsidRPr="00EF0481">
        <w:rPr>
          <w:color w:val="000000"/>
          <w:lang w:val="uk-UA"/>
        </w:rPr>
        <w:t>57-А.</w:t>
      </w:r>
    </w:p>
    <w:p w:rsidR="00DD666A" w:rsidRPr="00EF0481" w:rsidRDefault="00DD666A" w:rsidP="00DD666A">
      <w:pPr>
        <w:ind w:firstLine="708"/>
        <w:jc w:val="both"/>
        <w:rPr>
          <w:color w:val="000000"/>
          <w:shd w:val="clear" w:color="auto" w:fill="FFFFFF"/>
          <w:lang w:val="uk-UA"/>
        </w:rPr>
      </w:pPr>
      <w:r w:rsidRPr="00EF0481">
        <w:rPr>
          <w:color w:val="000000"/>
          <w:lang w:val="uk-UA"/>
        </w:rPr>
        <w:t>З метою покращення стану дорожньої інфраструктури впродовж 2018 року</w:t>
      </w:r>
      <w:r w:rsidR="00E2505C" w:rsidRPr="00EF0481">
        <w:rPr>
          <w:color w:val="000000"/>
          <w:lang w:val="uk-UA"/>
        </w:rPr>
        <w:t xml:space="preserve"> </w:t>
      </w:r>
      <w:r w:rsidRPr="00EF0481">
        <w:rPr>
          <w:color w:val="000000"/>
          <w:shd w:val="clear" w:color="auto" w:fill="FFFFFF"/>
        </w:rPr>
        <w:t>замінено (встановлено) 714 од. дорожніх знаків, проведено поточний ремонт 28 світлофорних об’єктів та</w:t>
      </w:r>
      <w:r w:rsidR="00E2505C" w:rsidRPr="00EF0481">
        <w:rPr>
          <w:color w:val="000000"/>
          <w:shd w:val="clear" w:color="auto" w:fill="FFFFFF"/>
          <w:lang w:val="uk-UA"/>
        </w:rPr>
        <w:t xml:space="preserve"> 80 п.м</w:t>
      </w:r>
      <w:r w:rsidRPr="00EF0481">
        <w:rPr>
          <w:color w:val="000000"/>
          <w:shd w:val="clear" w:color="auto" w:fill="FFFFFF"/>
        </w:rPr>
        <w:t xml:space="preserve"> бар’єрного</w:t>
      </w:r>
      <w:r w:rsidR="00E2505C" w:rsidRPr="00EF0481">
        <w:rPr>
          <w:color w:val="000000"/>
          <w:shd w:val="clear" w:color="auto" w:fill="FFFFFF"/>
          <w:lang w:val="uk-UA"/>
        </w:rPr>
        <w:t xml:space="preserve"> </w:t>
      </w:r>
      <w:r w:rsidRPr="00EF0481">
        <w:rPr>
          <w:color w:val="000000"/>
          <w:shd w:val="clear" w:color="auto" w:fill="FFFFFF"/>
        </w:rPr>
        <w:t>огородження. На проїжджих частинах нанесено</w:t>
      </w:r>
      <w:r w:rsidR="00041D16" w:rsidRPr="00EF0481">
        <w:rPr>
          <w:color w:val="000000"/>
          <w:shd w:val="clear" w:color="auto" w:fill="FFFFFF"/>
          <w:lang w:val="uk-UA"/>
        </w:rPr>
        <w:t xml:space="preserve"> </w:t>
      </w:r>
      <w:r w:rsidRPr="00EF0481">
        <w:rPr>
          <w:color w:val="000000"/>
          <w:shd w:val="clear" w:color="auto" w:fill="FFFFFF"/>
          <w:lang w:val="uk-UA"/>
        </w:rPr>
        <w:t>10905 кв.м</w:t>
      </w:r>
      <w:r w:rsidRPr="00EF0481">
        <w:rPr>
          <w:color w:val="000000"/>
          <w:shd w:val="clear" w:color="auto" w:fill="FFFFFF"/>
        </w:rPr>
        <w:t xml:space="preserve"> дорожньої розмітки</w:t>
      </w:r>
      <w:r w:rsidRPr="00EF0481">
        <w:rPr>
          <w:color w:val="000000"/>
          <w:shd w:val="clear" w:color="auto" w:fill="FFFFFF"/>
          <w:lang w:val="uk-UA"/>
        </w:rPr>
        <w:t>.</w:t>
      </w:r>
      <w:r w:rsidRPr="00EF0481">
        <w:rPr>
          <w:color w:val="000000"/>
          <w:shd w:val="clear" w:color="auto" w:fill="FFFFFF"/>
        </w:rPr>
        <w:t> </w:t>
      </w:r>
    </w:p>
    <w:p w:rsidR="00DD666A" w:rsidRPr="00EF0481" w:rsidRDefault="00DD666A" w:rsidP="00DD666A">
      <w:pPr>
        <w:ind w:firstLine="708"/>
        <w:jc w:val="both"/>
        <w:rPr>
          <w:color w:val="000000"/>
          <w:lang w:val="uk-UA"/>
        </w:rPr>
      </w:pPr>
      <w:r w:rsidRPr="00EF0481">
        <w:rPr>
          <w:color w:val="000000"/>
          <w:shd w:val="clear" w:color="auto" w:fill="FFFFFF"/>
          <w:lang w:val="uk-UA"/>
        </w:rPr>
        <w:t xml:space="preserve">У системі вуличного освітлення МКП «Чернівціміськсвітло» здійснено заміну 359 од. </w:t>
      </w:r>
      <w:r w:rsidRPr="00EF0481">
        <w:rPr>
          <w:color w:val="000000"/>
          <w:lang w:val="uk-UA"/>
        </w:rPr>
        <w:t xml:space="preserve">світильників з натрієвими лампами та металогалогенових прожекторів на </w:t>
      </w:r>
      <w:r w:rsidRPr="00EF0481">
        <w:rPr>
          <w:color w:val="000000"/>
          <w:lang w:val="en-US"/>
        </w:rPr>
        <w:t>LED</w:t>
      </w:r>
      <w:r w:rsidRPr="00EF0481">
        <w:rPr>
          <w:color w:val="000000"/>
          <w:lang w:val="uk-UA"/>
        </w:rPr>
        <w:t xml:space="preserve">-прожектори та заміну 328 од. натрієвих ламп на </w:t>
      </w:r>
      <w:r w:rsidRPr="00EF0481">
        <w:rPr>
          <w:color w:val="000000"/>
          <w:lang w:val="en-US"/>
        </w:rPr>
        <w:t>LED</w:t>
      </w:r>
      <w:r w:rsidRPr="00EF0481">
        <w:rPr>
          <w:color w:val="000000"/>
          <w:lang w:val="uk-UA"/>
        </w:rPr>
        <w:t xml:space="preserve">-лампи. </w:t>
      </w:r>
    </w:p>
    <w:p w:rsidR="00DD666A" w:rsidRPr="00EF0481" w:rsidRDefault="00DD666A" w:rsidP="00DD666A">
      <w:pPr>
        <w:rPr>
          <w:color w:val="000000"/>
          <w:sz w:val="28"/>
          <w:szCs w:val="28"/>
          <w:lang w:val="uk-UA"/>
        </w:rPr>
      </w:pPr>
    </w:p>
    <w:p w:rsidR="00DD666A" w:rsidRPr="00EF0481" w:rsidRDefault="00DD666A" w:rsidP="00DD666A">
      <w:pPr>
        <w:ind w:left="709"/>
        <w:jc w:val="both"/>
        <w:rPr>
          <w:b/>
          <w:color w:val="000000"/>
          <w:lang w:val="uk-UA"/>
        </w:rPr>
      </w:pPr>
      <w:r w:rsidRPr="00EF0481">
        <w:rPr>
          <w:b/>
          <w:color w:val="000000"/>
          <w:lang w:val="uk-UA"/>
        </w:rPr>
        <w:t>Транспорт</w:t>
      </w:r>
    </w:p>
    <w:p w:rsidR="00DD666A" w:rsidRPr="00EF0481" w:rsidRDefault="00DD666A" w:rsidP="00DD666A">
      <w:pPr>
        <w:ind w:firstLine="709"/>
        <w:jc w:val="both"/>
        <w:rPr>
          <w:color w:val="000000"/>
          <w:lang w:val="uk-UA"/>
        </w:rPr>
      </w:pPr>
      <w:r w:rsidRPr="00EF0481">
        <w:rPr>
          <w:color w:val="000000"/>
        </w:rPr>
        <w:t xml:space="preserve">В м.Чернівцях функціонує розгалужена мережа громадського пасажирського транспорту. </w:t>
      </w:r>
      <w:r w:rsidR="00041D16" w:rsidRPr="00EF0481">
        <w:rPr>
          <w:color w:val="000000"/>
          <w:lang w:val="uk-UA"/>
        </w:rPr>
        <w:t>У 2018 році</w:t>
      </w:r>
      <w:r w:rsidRPr="00EF0481">
        <w:rPr>
          <w:color w:val="000000"/>
          <w:lang w:val="uk-UA"/>
        </w:rPr>
        <w:t xml:space="preserve"> м</w:t>
      </w:r>
      <w:r w:rsidRPr="00EF0481">
        <w:rPr>
          <w:color w:val="000000"/>
        </w:rPr>
        <w:t>аршрутна сітка міста склада</w:t>
      </w:r>
      <w:r w:rsidRPr="00EF0481">
        <w:rPr>
          <w:color w:val="000000"/>
          <w:lang w:val="uk-UA"/>
        </w:rPr>
        <w:t>лась</w:t>
      </w:r>
      <w:r w:rsidRPr="00EF0481">
        <w:rPr>
          <w:color w:val="000000"/>
        </w:rPr>
        <w:t xml:space="preserve"> з </w:t>
      </w:r>
      <w:r w:rsidRPr="00EF0481">
        <w:rPr>
          <w:b/>
          <w:color w:val="000000"/>
        </w:rPr>
        <w:t>4</w:t>
      </w:r>
      <w:r w:rsidRPr="00EF0481">
        <w:rPr>
          <w:b/>
          <w:color w:val="000000"/>
          <w:lang w:val="uk-UA"/>
        </w:rPr>
        <w:t>8</w:t>
      </w:r>
      <w:r w:rsidRPr="00EF0481">
        <w:rPr>
          <w:color w:val="000000"/>
        </w:rPr>
        <w:t xml:space="preserve"> автобусних маршрутів, які розподілені серед перевізників на конкурсній основі, та </w:t>
      </w:r>
      <w:r w:rsidRPr="00EF0481">
        <w:rPr>
          <w:b/>
          <w:color w:val="000000"/>
          <w:lang w:val="uk-UA"/>
        </w:rPr>
        <w:t>10</w:t>
      </w:r>
      <w:r w:rsidRPr="00EF0481">
        <w:rPr>
          <w:color w:val="000000"/>
        </w:rPr>
        <w:t xml:space="preserve"> – тролейбусних. До перевезень </w:t>
      </w:r>
      <w:r w:rsidRPr="00EF0481">
        <w:rPr>
          <w:color w:val="000000"/>
        </w:rPr>
        <w:lastRenderedPageBreak/>
        <w:t xml:space="preserve">пасажирів </w:t>
      </w:r>
      <w:r w:rsidRPr="00EF0481">
        <w:rPr>
          <w:color w:val="000000"/>
          <w:lang w:val="uk-UA"/>
        </w:rPr>
        <w:t xml:space="preserve">було </w:t>
      </w:r>
      <w:r w:rsidRPr="00EF0481">
        <w:rPr>
          <w:color w:val="000000"/>
        </w:rPr>
        <w:t xml:space="preserve">залучено </w:t>
      </w:r>
      <w:r w:rsidRPr="00EF0481">
        <w:rPr>
          <w:b/>
          <w:color w:val="000000"/>
        </w:rPr>
        <w:t>2</w:t>
      </w:r>
      <w:r w:rsidRPr="00EF0481">
        <w:rPr>
          <w:b/>
          <w:color w:val="000000"/>
          <w:lang w:val="uk-UA"/>
        </w:rPr>
        <w:t>5</w:t>
      </w:r>
      <w:r w:rsidRPr="00EF0481">
        <w:rPr>
          <w:color w:val="000000"/>
        </w:rPr>
        <w:t xml:space="preserve"> автоперевізників всіх форм власності та </w:t>
      </w:r>
      <w:r w:rsidRPr="00EF0481">
        <w:rPr>
          <w:b/>
          <w:color w:val="000000"/>
        </w:rPr>
        <w:t xml:space="preserve">1 </w:t>
      </w:r>
      <w:r w:rsidRPr="00EF0481">
        <w:rPr>
          <w:color w:val="000000"/>
        </w:rPr>
        <w:t>підприємство комунальної власності</w:t>
      </w:r>
      <w:r w:rsidRPr="00EF0481">
        <w:rPr>
          <w:color w:val="000000"/>
          <w:lang w:val="uk-UA"/>
        </w:rPr>
        <w:t xml:space="preserve"> </w:t>
      </w:r>
      <w:r w:rsidR="00041D16" w:rsidRPr="00EF0481">
        <w:rPr>
          <w:color w:val="000000"/>
          <w:lang w:val="uk-UA"/>
        </w:rPr>
        <w:t xml:space="preserve">- </w:t>
      </w:r>
      <w:r w:rsidRPr="00EF0481">
        <w:rPr>
          <w:color w:val="000000"/>
          <w:lang w:val="uk-UA"/>
        </w:rPr>
        <w:t>КП «Чернівецьке тролейбусне управління», яке надає послуги з перевезення пасажирів електричним та автомобільним транспортом.</w:t>
      </w:r>
      <w:r w:rsidRPr="00EF0481">
        <w:rPr>
          <w:color w:val="000000"/>
        </w:rPr>
        <w:t xml:space="preserve"> </w:t>
      </w:r>
      <w:r w:rsidRPr="00EF0481">
        <w:rPr>
          <w:color w:val="000000"/>
          <w:lang w:val="uk-UA"/>
        </w:rPr>
        <w:t xml:space="preserve">Для надання послуг з перевезення пасажирів міським пасажирським транспортом щоденно було задіяно до </w:t>
      </w:r>
      <w:r w:rsidRPr="00EF0481">
        <w:rPr>
          <w:b/>
          <w:color w:val="000000"/>
          <w:lang w:val="uk-UA"/>
        </w:rPr>
        <w:t>232</w:t>
      </w:r>
      <w:r w:rsidRPr="00EF0481">
        <w:rPr>
          <w:i/>
          <w:color w:val="000000"/>
          <w:lang w:val="uk-UA"/>
        </w:rPr>
        <w:t xml:space="preserve"> </w:t>
      </w:r>
      <w:r w:rsidRPr="00EF0481">
        <w:rPr>
          <w:color w:val="000000"/>
          <w:lang w:val="uk-UA"/>
        </w:rPr>
        <w:t xml:space="preserve">одиниць автобусів та до </w:t>
      </w:r>
      <w:r w:rsidRPr="00EF0481">
        <w:rPr>
          <w:b/>
          <w:color w:val="000000"/>
          <w:lang w:val="uk-UA"/>
        </w:rPr>
        <w:t>60</w:t>
      </w:r>
      <w:r w:rsidRPr="00EF0481">
        <w:rPr>
          <w:color w:val="000000"/>
          <w:lang w:val="uk-UA"/>
        </w:rPr>
        <w:t xml:space="preserve"> тролейбусів. </w:t>
      </w:r>
    </w:p>
    <w:p w:rsidR="00DD666A" w:rsidRPr="00EF0481" w:rsidRDefault="00DD666A" w:rsidP="00DD666A">
      <w:pPr>
        <w:ind w:firstLine="709"/>
        <w:jc w:val="both"/>
        <w:rPr>
          <w:color w:val="000000"/>
          <w:lang w:val="uk-UA"/>
        </w:rPr>
      </w:pPr>
      <w:r w:rsidRPr="00EF0481">
        <w:rPr>
          <w:color w:val="000000"/>
          <w:lang w:val="uk-UA"/>
        </w:rPr>
        <w:t xml:space="preserve">З метою збільшення обсягу перевезень пасажирів міським електротранспортом у 2018 році розпочато роботу щодо оптимізації маршрутної сітки міських пасажирських перевезень. Зокрема, тимчасово скасовано або скорочено окремі автобусні маршрути, які дублюють рух електротранспорту, відкрито нові тролейбусні маршрути, а саме: маршрут №11 сполученням </w:t>
      </w:r>
      <w:r w:rsidR="00041D16" w:rsidRPr="00EF0481">
        <w:rPr>
          <w:color w:val="000000"/>
          <w:lang w:val="uk-UA"/>
        </w:rPr>
        <w:t>«</w:t>
      </w:r>
      <w:r w:rsidRPr="00EF0481">
        <w:rPr>
          <w:color w:val="000000"/>
          <w:lang w:val="uk-UA"/>
        </w:rPr>
        <w:t xml:space="preserve">вул.Південно-Кільцева - </w:t>
      </w:r>
      <w:r w:rsidR="00041D16" w:rsidRPr="00EF0481">
        <w:rPr>
          <w:color w:val="000000"/>
          <w:lang w:val="uk-UA"/>
        </w:rPr>
        <w:t>вул.Я.</w:t>
      </w:r>
      <w:r w:rsidRPr="00EF0481">
        <w:rPr>
          <w:color w:val="000000"/>
          <w:lang w:val="uk-UA"/>
        </w:rPr>
        <w:t>Мудрого</w:t>
      </w:r>
      <w:r w:rsidR="00041D16" w:rsidRPr="00EF0481">
        <w:rPr>
          <w:color w:val="000000"/>
          <w:lang w:val="uk-UA"/>
        </w:rPr>
        <w:t>»</w:t>
      </w:r>
      <w:r w:rsidRPr="00EF0481">
        <w:rPr>
          <w:color w:val="000000"/>
          <w:lang w:val="uk-UA"/>
        </w:rPr>
        <w:t xml:space="preserve"> та маршрут №8 сполученням </w:t>
      </w:r>
      <w:r w:rsidR="00041D16" w:rsidRPr="00EF0481">
        <w:rPr>
          <w:color w:val="000000"/>
          <w:lang w:val="uk-UA"/>
        </w:rPr>
        <w:t>«</w:t>
      </w:r>
      <w:r w:rsidRPr="00EF0481">
        <w:rPr>
          <w:color w:val="000000"/>
          <w:lang w:val="uk-UA"/>
        </w:rPr>
        <w:t>вул.Південно-Кільцева - вул.Університетська</w:t>
      </w:r>
      <w:r w:rsidR="00041D16" w:rsidRPr="00EF0481">
        <w:rPr>
          <w:color w:val="000000"/>
          <w:lang w:val="uk-UA"/>
        </w:rPr>
        <w:t>»</w:t>
      </w:r>
      <w:r w:rsidRPr="00EF0481">
        <w:rPr>
          <w:color w:val="000000"/>
          <w:lang w:val="uk-UA"/>
        </w:rPr>
        <w:t>.</w:t>
      </w:r>
    </w:p>
    <w:p w:rsidR="00DD666A" w:rsidRPr="00EF0481" w:rsidRDefault="00DD666A" w:rsidP="00DD666A">
      <w:pPr>
        <w:pStyle w:val="a3"/>
        <w:spacing w:after="0"/>
        <w:ind w:firstLine="720"/>
        <w:jc w:val="both"/>
        <w:rPr>
          <w:color w:val="000000"/>
          <w:lang w:val="uk-UA"/>
        </w:rPr>
      </w:pPr>
      <w:r w:rsidRPr="00EF0481">
        <w:rPr>
          <w:color w:val="000000"/>
        </w:rPr>
        <w:t>За</w:t>
      </w:r>
      <w:r w:rsidRPr="00EF0481">
        <w:rPr>
          <w:color w:val="000000"/>
          <w:lang w:val="uk-UA"/>
        </w:rPr>
        <w:t xml:space="preserve"> </w:t>
      </w:r>
      <w:r w:rsidRPr="00EF0481">
        <w:rPr>
          <w:color w:val="000000"/>
        </w:rPr>
        <w:t>201</w:t>
      </w:r>
      <w:r w:rsidRPr="00EF0481">
        <w:rPr>
          <w:color w:val="000000"/>
          <w:lang w:val="uk-UA"/>
        </w:rPr>
        <w:t>8</w:t>
      </w:r>
      <w:r w:rsidR="00041D16" w:rsidRPr="00EF0481">
        <w:rPr>
          <w:color w:val="000000"/>
          <w:lang w:val="uk-UA"/>
        </w:rPr>
        <w:t xml:space="preserve"> </w:t>
      </w:r>
      <w:r w:rsidRPr="00EF0481">
        <w:rPr>
          <w:color w:val="000000"/>
        </w:rPr>
        <w:t>р</w:t>
      </w:r>
      <w:r w:rsidRPr="00EF0481">
        <w:rPr>
          <w:color w:val="000000"/>
          <w:lang w:val="uk-UA"/>
        </w:rPr>
        <w:t>ік</w:t>
      </w:r>
      <w:r w:rsidRPr="00EF0481">
        <w:rPr>
          <w:color w:val="000000"/>
        </w:rPr>
        <w:t xml:space="preserve"> електротранспортом</w:t>
      </w:r>
      <w:r w:rsidRPr="00EF0481">
        <w:rPr>
          <w:color w:val="000000"/>
          <w:lang w:val="uk-UA"/>
        </w:rPr>
        <w:t xml:space="preserve"> КП «Чернівецьке тролейбусне управління» перевезено</w:t>
      </w:r>
      <w:r w:rsidRPr="00EF0481">
        <w:rPr>
          <w:color w:val="000000"/>
        </w:rPr>
        <w:t xml:space="preserve"> </w:t>
      </w:r>
      <w:r w:rsidRPr="00EF0481">
        <w:rPr>
          <w:color w:val="000000"/>
          <w:lang w:val="uk-UA"/>
        </w:rPr>
        <w:t>29,73 млн.</w:t>
      </w:r>
      <w:r w:rsidR="00041D16" w:rsidRPr="00EF0481">
        <w:rPr>
          <w:color w:val="000000"/>
          <w:lang w:val="uk-UA"/>
        </w:rPr>
        <w:t xml:space="preserve"> </w:t>
      </w:r>
      <w:r w:rsidRPr="00EF0481">
        <w:rPr>
          <w:color w:val="000000"/>
          <w:lang w:val="uk-UA"/>
        </w:rPr>
        <w:t>пасажирів, що на 2,95</w:t>
      </w:r>
      <w:r w:rsidR="00041D16" w:rsidRPr="00EF0481">
        <w:rPr>
          <w:color w:val="000000"/>
          <w:lang w:val="uk-UA"/>
        </w:rPr>
        <w:t xml:space="preserve"> млн. </w:t>
      </w:r>
      <w:r w:rsidRPr="00EF0481">
        <w:rPr>
          <w:color w:val="000000"/>
          <w:lang w:val="uk-UA"/>
        </w:rPr>
        <w:t>пасажирів або на 111% більше порівняно з показником за 2017 р</w:t>
      </w:r>
      <w:r w:rsidR="00041D16" w:rsidRPr="00EF0481">
        <w:rPr>
          <w:color w:val="000000"/>
          <w:lang w:val="uk-UA"/>
        </w:rPr>
        <w:t>ік</w:t>
      </w:r>
      <w:r w:rsidRPr="00EF0481">
        <w:rPr>
          <w:color w:val="000000"/>
          <w:lang w:val="uk-UA"/>
        </w:rPr>
        <w:t xml:space="preserve"> (26,78</w:t>
      </w:r>
      <w:r w:rsidR="00041D16" w:rsidRPr="00EF0481">
        <w:rPr>
          <w:color w:val="000000"/>
          <w:lang w:val="uk-UA"/>
        </w:rPr>
        <w:t xml:space="preserve"> млн. </w:t>
      </w:r>
      <w:r w:rsidRPr="00EF0481">
        <w:rPr>
          <w:color w:val="000000"/>
          <w:lang w:val="uk-UA"/>
        </w:rPr>
        <w:t xml:space="preserve">пасажирів). </w:t>
      </w:r>
    </w:p>
    <w:p w:rsidR="00DD666A" w:rsidRPr="00EF0481" w:rsidRDefault="00DD666A" w:rsidP="00DD666A">
      <w:pPr>
        <w:pStyle w:val="a3"/>
        <w:spacing w:after="0"/>
        <w:ind w:firstLine="720"/>
        <w:jc w:val="both"/>
        <w:rPr>
          <w:color w:val="000000"/>
          <w:lang w:val="uk-UA"/>
        </w:rPr>
      </w:pPr>
      <w:r w:rsidRPr="00EF0481">
        <w:rPr>
          <w:color w:val="000000"/>
          <w:lang w:val="uk-UA"/>
        </w:rPr>
        <w:t xml:space="preserve">За статистичними даними за </w:t>
      </w:r>
      <w:r w:rsidR="003A1E08">
        <w:rPr>
          <w:color w:val="000000"/>
          <w:lang w:val="uk-UA"/>
        </w:rPr>
        <w:t>2018 рік</w:t>
      </w:r>
      <w:r w:rsidRPr="00EF0481">
        <w:rPr>
          <w:color w:val="000000"/>
          <w:lang w:val="uk-UA"/>
        </w:rPr>
        <w:t xml:space="preserve"> м</w:t>
      </w:r>
      <w:r w:rsidRPr="00EF0481">
        <w:rPr>
          <w:color w:val="000000"/>
        </w:rPr>
        <w:t>іським пасажирським автомобільним транспортом</w:t>
      </w:r>
      <w:r w:rsidRPr="00EF0481">
        <w:rPr>
          <w:color w:val="000000"/>
          <w:lang w:val="uk-UA"/>
        </w:rPr>
        <w:t xml:space="preserve"> перевезено 2</w:t>
      </w:r>
      <w:r w:rsidR="003A1E08">
        <w:rPr>
          <w:color w:val="000000"/>
          <w:lang w:val="uk-UA"/>
        </w:rPr>
        <w:t>2,35</w:t>
      </w:r>
      <w:r w:rsidR="00041D16" w:rsidRPr="00EF0481">
        <w:rPr>
          <w:color w:val="000000"/>
          <w:lang w:val="uk-UA"/>
        </w:rPr>
        <w:t xml:space="preserve"> млн. </w:t>
      </w:r>
      <w:r w:rsidRPr="00EF0481">
        <w:rPr>
          <w:color w:val="000000"/>
          <w:lang w:val="uk-UA"/>
        </w:rPr>
        <w:t xml:space="preserve">пасажирів, що на </w:t>
      </w:r>
      <w:r w:rsidR="003A1E08">
        <w:rPr>
          <w:color w:val="000000"/>
          <w:lang w:val="uk-UA"/>
        </w:rPr>
        <w:t>6,7</w:t>
      </w:r>
      <w:r w:rsidRPr="00EF0481">
        <w:rPr>
          <w:color w:val="000000"/>
          <w:lang w:val="uk-UA"/>
        </w:rPr>
        <w:t xml:space="preserve">% менше порівняно з показником за </w:t>
      </w:r>
      <w:r w:rsidR="003A1E08">
        <w:rPr>
          <w:color w:val="000000"/>
          <w:lang w:val="uk-UA"/>
        </w:rPr>
        <w:t>2017 рік</w:t>
      </w:r>
      <w:r w:rsidRPr="00EF0481">
        <w:rPr>
          <w:color w:val="000000"/>
          <w:lang w:val="uk-UA"/>
        </w:rPr>
        <w:t>.</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lang w:val="uk-UA"/>
        </w:rPr>
        <w:t xml:space="preserve">Впродовж звітного періоду впроваджувались заходи </w:t>
      </w:r>
      <w:r w:rsidRPr="00EF0481">
        <w:rPr>
          <w:b/>
          <w:color w:val="000000"/>
          <w:lang w:val="uk-UA"/>
        </w:rPr>
        <w:t xml:space="preserve">Програми розвитку міського електротранспорту міста Чернівців на 2017-2020 роки, </w:t>
      </w:r>
      <w:r w:rsidRPr="00EF0481">
        <w:rPr>
          <w:color w:val="000000"/>
          <w:lang w:val="uk-UA"/>
        </w:rPr>
        <w:t xml:space="preserve">затвердженої рішенням міської ради </w:t>
      </w:r>
      <w:r w:rsidR="00041D16" w:rsidRPr="00EF0481">
        <w:rPr>
          <w:color w:val="000000"/>
          <w:lang w:val="uk-UA"/>
        </w:rPr>
        <w:t>від 20.04.2017р. №</w:t>
      </w:r>
      <w:r w:rsidRPr="00EF0481">
        <w:rPr>
          <w:color w:val="000000"/>
          <w:lang w:val="uk-UA"/>
        </w:rPr>
        <w:t>685 (зі змінами).</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lang w:val="uk-UA"/>
        </w:rPr>
        <w:t>В рамках реалізації зазначених заходів частково оновлено парк рухомого складу міського електротранспорту,</w:t>
      </w:r>
      <w:r w:rsidR="00041D16" w:rsidRPr="00EF0481">
        <w:rPr>
          <w:color w:val="000000"/>
          <w:lang w:val="uk-UA"/>
        </w:rPr>
        <w:t xml:space="preserve"> </w:t>
      </w:r>
      <w:r w:rsidRPr="00EF0481">
        <w:rPr>
          <w:color w:val="000000"/>
          <w:lang w:val="uk-UA"/>
        </w:rPr>
        <w:t xml:space="preserve">зокрема КП «Чернівецьке тролейбусне управління» придбано 17 тролейбусів на загальну суму </w:t>
      </w:r>
      <w:r w:rsidRPr="00EF0481">
        <w:rPr>
          <w:b/>
          <w:color w:val="000000"/>
          <w:lang w:val="uk-UA"/>
        </w:rPr>
        <w:t>45840,0 тис.грн.</w:t>
      </w:r>
      <w:r w:rsidRPr="00EF0481">
        <w:rPr>
          <w:color w:val="000000"/>
          <w:lang w:val="uk-UA"/>
        </w:rPr>
        <w:t>, в т.ч. 4 нові тролейбуси, які пристосовані для перевезення маломобільних груп населення. Також, здійснено капітальний та середній ремонт 2 од. рухомого складу електротранспорту та друге техобслуговування 18 тролейбусів.</w:t>
      </w:r>
    </w:p>
    <w:p w:rsidR="00DD666A" w:rsidRPr="00EF0481" w:rsidRDefault="00DD666A" w:rsidP="00DD666A">
      <w:pPr>
        <w:tabs>
          <w:tab w:val="left" w:pos="900"/>
        </w:tabs>
        <w:ind w:firstLine="709"/>
        <w:jc w:val="both"/>
        <w:rPr>
          <w:color w:val="000000"/>
        </w:rPr>
      </w:pPr>
      <w:r w:rsidRPr="00EF0481">
        <w:rPr>
          <w:color w:val="000000"/>
          <w:lang w:val="uk-UA"/>
        </w:rPr>
        <w:t xml:space="preserve">З метою упорядкування міської інфраструктури пасажирських перевезень та належного обліку обсягів перевезених пасажирів впроваджувались заходи щодо оптимізації розрахункових операцій за проїзд у міському пасажирському транспорті. В рамках реалізації </w:t>
      </w:r>
      <w:r w:rsidRPr="00EF0481">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EF0481">
        <w:rPr>
          <w:color w:val="000000"/>
          <w:lang w:val="uk-UA"/>
        </w:rPr>
        <w:t xml:space="preserve"> затвердженої рішенням міської ради від 08.12.2017р. №1014 та проекту </w:t>
      </w:r>
      <w:r w:rsidRPr="00EF0481">
        <w:rPr>
          <w:b/>
          <w:color w:val="000000"/>
          <w:lang w:val="uk-UA"/>
        </w:rPr>
        <w:t>«Розум</w:t>
      </w:r>
      <w:r w:rsidR="00041D16" w:rsidRPr="00EF0481">
        <w:rPr>
          <w:b/>
          <w:color w:val="000000"/>
          <w:lang w:val="uk-UA"/>
        </w:rPr>
        <w:t>не та безпечне місто – Чернівці-</w:t>
      </w:r>
      <w:r w:rsidRPr="00EF0481">
        <w:rPr>
          <w:b/>
          <w:color w:val="000000"/>
          <w:lang w:val="uk-UA"/>
        </w:rPr>
        <w:t>2020</w:t>
      </w:r>
      <w:r w:rsidRPr="00EF0481">
        <w:rPr>
          <w:color w:val="000000"/>
          <w:lang w:val="uk-UA"/>
        </w:rPr>
        <w:t>», з метою впровадження розумних рішень у сфері розвитку безготівкової економіки міста</w:t>
      </w:r>
      <w:r w:rsidR="00041D16" w:rsidRPr="00EF0481">
        <w:rPr>
          <w:color w:val="000000"/>
          <w:lang w:val="uk-UA"/>
        </w:rPr>
        <w:t>,</w:t>
      </w:r>
      <w:r w:rsidRPr="00EF0481">
        <w:rPr>
          <w:color w:val="000000"/>
          <w:lang w:val="uk-UA"/>
        </w:rPr>
        <w:t xml:space="preserve"> у травні 2018 року Чернівецька міська рада підписала меморандум з Ощадбанком та компанією </w:t>
      </w:r>
      <w:r w:rsidRPr="00EF0481">
        <w:rPr>
          <w:color w:val="000000"/>
        </w:rPr>
        <w:t>Visa. У рамках меморандуму сторони розпоч</w:t>
      </w:r>
      <w:r w:rsidR="00041D16" w:rsidRPr="00EF0481">
        <w:rPr>
          <w:color w:val="000000"/>
          <w:lang w:val="uk-UA"/>
        </w:rPr>
        <w:t>али</w:t>
      </w:r>
      <w:r w:rsidRPr="00EF0481">
        <w:rPr>
          <w:color w:val="000000"/>
        </w:rPr>
        <w:t xml:space="preserve"> реалізацію пілотного проекту </w:t>
      </w:r>
      <w:r w:rsidRPr="00EF0481">
        <w:rPr>
          <w:b/>
          <w:color w:val="000000"/>
        </w:rPr>
        <w:t>«Електронний квиток».</w:t>
      </w:r>
      <w:r w:rsidRPr="00EF0481">
        <w:rPr>
          <w:color w:val="000000"/>
        </w:rPr>
        <w:t xml:space="preserve"> </w:t>
      </w:r>
      <w:r w:rsidRPr="00EF0481">
        <w:rPr>
          <w:color w:val="000000"/>
          <w:lang w:val="uk-UA"/>
        </w:rPr>
        <w:t xml:space="preserve">Проектом передбачено оснащення </w:t>
      </w:r>
      <w:r w:rsidRPr="00EF0481">
        <w:rPr>
          <w:color w:val="000000"/>
        </w:rPr>
        <w:t>усі</w:t>
      </w:r>
      <w:r w:rsidRPr="00EF0481">
        <w:rPr>
          <w:color w:val="000000"/>
          <w:lang w:val="uk-UA"/>
        </w:rPr>
        <w:t>х</w:t>
      </w:r>
      <w:r w:rsidRPr="00EF0481">
        <w:rPr>
          <w:color w:val="000000"/>
        </w:rPr>
        <w:t xml:space="preserve"> міськ</w:t>
      </w:r>
      <w:r w:rsidRPr="00EF0481">
        <w:rPr>
          <w:color w:val="000000"/>
          <w:lang w:val="uk-UA"/>
        </w:rPr>
        <w:t>их</w:t>
      </w:r>
      <w:r w:rsidRPr="00EF0481">
        <w:rPr>
          <w:color w:val="000000"/>
        </w:rPr>
        <w:t xml:space="preserve"> тролейбус</w:t>
      </w:r>
      <w:r w:rsidR="00041D16" w:rsidRPr="00EF0481">
        <w:rPr>
          <w:color w:val="000000"/>
          <w:lang w:val="uk-UA"/>
        </w:rPr>
        <w:t xml:space="preserve">ів </w:t>
      </w:r>
      <w:r w:rsidRPr="00EF0481">
        <w:rPr>
          <w:color w:val="000000"/>
        </w:rPr>
        <w:t>та муніципальн</w:t>
      </w:r>
      <w:r w:rsidRPr="00EF0481">
        <w:rPr>
          <w:color w:val="000000"/>
          <w:lang w:val="uk-UA"/>
        </w:rPr>
        <w:t xml:space="preserve">их автобусів </w:t>
      </w:r>
      <w:r w:rsidRPr="00EF0481">
        <w:rPr>
          <w:b/>
          <w:color w:val="000000"/>
        </w:rPr>
        <w:t>мобільними валідаторами</w:t>
      </w:r>
      <w:r w:rsidRPr="00EF0481">
        <w:rPr>
          <w:color w:val="000000"/>
        </w:rPr>
        <w:t xml:space="preserve">. Мешканці та гості міста Чернівців зможуть сплачувати за проїзд безконтактними банківськими платіжними картками і NFC-пристроями на мобільних валідаторах, які знаходитимуться у кондуктора або водія. Розраховуватись безготівково за проїзд буде можливо і муніципальною </w:t>
      </w:r>
      <w:r w:rsidRPr="00EF0481">
        <w:rPr>
          <w:b/>
          <w:color w:val="000000"/>
        </w:rPr>
        <w:t>Карткою чернівчанина</w:t>
      </w:r>
      <w:r w:rsidRPr="00EF0481">
        <w:rPr>
          <w:color w:val="000000"/>
        </w:rPr>
        <w:t xml:space="preserve">, яку буде оснащено транспортним додатком, </w:t>
      </w:r>
      <w:r w:rsidR="001F27B8" w:rsidRPr="00EF0481">
        <w:rPr>
          <w:color w:val="000000"/>
          <w:lang w:val="uk-UA"/>
        </w:rPr>
        <w:t>і</w:t>
      </w:r>
      <w:r w:rsidRPr="00EF0481">
        <w:rPr>
          <w:color w:val="000000"/>
        </w:rPr>
        <w:t xml:space="preserve"> транспортною карткою. Обробку платежів забезпечуватиме Ощадбанк, який виступає банком-еква</w:t>
      </w:r>
      <w:r w:rsidR="001F27B8" w:rsidRPr="00EF0481">
        <w:rPr>
          <w:color w:val="000000"/>
          <w:lang w:val="uk-UA"/>
        </w:rPr>
        <w:t>й</w:t>
      </w:r>
      <w:r w:rsidRPr="00EF0481">
        <w:rPr>
          <w:color w:val="000000"/>
        </w:rPr>
        <w:t xml:space="preserve">ром проекту. </w:t>
      </w:r>
    </w:p>
    <w:p w:rsidR="00DD666A" w:rsidRPr="00EF0481" w:rsidRDefault="00DD666A" w:rsidP="00DD666A">
      <w:pPr>
        <w:ind w:firstLine="708"/>
        <w:jc w:val="both"/>
        <w:rPr>
          <w:color w:val="000000"/>
          <w:lang w:val="uk-UA"/>
        </w:rPr>
      </w:pPr>
      <w:r w:rsidRPr="00EF0481">
        <w:rPr>
          <w:color w:val="000000"/>
        </w:rPr>
        <w:t xml:space="preserve">Впровадження електронного квитка є дуже важливим заходом, оскільки це не лише поліпшить умови первезення пасажирів, а і надасть можливість впорядкувати ринок пасажирських перевезень, встановити економічно обґрунтований тариф на проїзд у громадському транспорті та забезпечити пільги на проїзд громадянам, яким держава та громада гарантує таке право. </w:t>
      </w:r>
    </w:p>
    <w:p w:rsidR="00DD666A" w:rsidRPr="00EF0481" w:rsidRDefault="00DD666A" w:rsidP="00DD666A">
      <w:pPr>
        <w:ind w:firstLine="709"/>
        <w:jc w:val="both"/>
        <w:rPr>
          <w:color w:val="000000"/>
          <w:lang w:val="uk-UA"/>
        </w:rPr>
      </w:pPr>
      <w:r w:rsidRPr="00EF0481">
        <w:rPr>
          <w:color w:val="000000"/>
          <w:lang w:val="uk-UA"/>
        </w:rPr>
        <w:t xml:space="preserve">У 2018 році продовжувалась робота щодо розвитку системи авіаперевезень та покращення інфраструктури аеропорту «Чернівці». </w:t>
      </w:r>
    </w:p>
    <w:p w:rsidR="00DD666A" w:rsidRPr="00EF0481" w:rsidRDefault="00DD666A" w:rsidP="00DD666A">
      <w:pPr>
        <w:ind w:firstLine="709"/>
        <w:jc w:val="both"/>
        <w:rPr>
          <w:color w:val="000000"/>
          <w:lang w:val="uk-UA"/>
        </w:rPr>
      </w:pPr>
      <w:r w:rsidRPr="00EF0481">
        <w:rPr>
          <w:color w:val="000000"/>
          <w:lang w:val="uk-UA"/>
        </w:rPr>
        <w:t xml:space="preserve">У 2018 році КП «Міжнародний аеропорт «Ченівці» продовжував здійснювати обслуговування наявного регулярного внутрішньо-державного рейсу Чернівці - Київ </w:t>
      </w:r>
      <w:r w:rsidR="00E242DF" w:rsidRPr="00EF0481">
        <w:rPr>
          <w:color w:val="000000"/>
          <w:lang w:val="uk-UA"/>
        </w:rPr>
        <w:t>-</w:t>
      </w:r>
      <w:r w:rsidRPr="00EF0481">
        <w:rPr>
          <w:color w:val="000000"/>
          <w:lang w:val="uk-UA"/>
        </w:rPr>
        <w:t xml:space="preserve"> Чернівці. Впродовж весняно-літ</w:t>
      </w:r>
      <w:r w:rsidR="00E242DF" w:rsidRPr="00EF0481">
        <w:rPr>
          <w:color w:val="000000"/>
          <w:lang w:val="uk-UA"/>
        </w:rPr>
        <w:t>н</w:t>
      </w:r>
      <w:r w:rsidRPr="00EF0481">
        <w:rPr>
          <w:color w:val="000000"/>
          <w:lang w:val="uk-UA"/>
        </w:rPr>
        <w:t xml:space="preserve">ього періоду було забезпечено обслуговування рейсів на </w:t>
      </w:r>
      <w:r w:rsidRPr="00EF0481">
        <w:rPr>
          <w:color w:val="000000"/>
          <w:lang w:val="uk-UA"/>
        </w:rPr>
        <w:lastRenderedPageBreak/>
        <w:t xml:space="preserve">маршрутах наступних сполучень: Шарм-ель-Шейх (Єгипет) - </w:t>
      </w:r>
      <w:r w:rsidR="00E242DF" w:rsidRPr="00EF0481">
        <w:rPr>
          <w:color w:val="000000"/>
          <w:lang w:val="uk-UA"/>
        </w:rPr>
        <w:t xml:space="preserve">Чернівці, Чернівці - Бергамо (Італія) - </w:t>
      </w:r>
      <w:r w:rsidRPr="00EF0481">
        <w:rPr>
          <w:color w:val="000000"/>
          <w:lang w:val="uk-UA"/>
        </w:rPr>
        <w:t>Чернівці, Чернівці</w:t>
      </w:r>
      <w:r w:rsidR="00E242DF" w:rsidRPr="00EF0481">
        <w:rPr>
          <w:color w:val="000000"/>
          <w:lang w:val="uk-UA"/>
        </w:rPr>
        <w:t xml:space="preserve"> - Анталія (Туреч</w:t>
      </w:r>
      <w:r w:rsidR="000B0EA8">
        <w:rPr>
          <w:color w:val="000000"/>
          <w:lang w:val="uk-UA"/>
        </w:rPr>
        <w:t>чи</w:t>
      </w:r>
      <w:r w:rsidR="00E242DF" w:rsidRPr="00EF0481">
        <w:rPr>
          <w:color w:val="000000"/>
          <w:lang w:val="uk-UA"/>
        </w:rPr>
        <w:t xml:space="preserve">на) - </w:t>
      </w:r>
      <w:r w:rsidRPr="00EF0481">
        <w:rPr>
          <w:color w:val="000000"/>
          <w:lang w:val="uk-UA"/>
        </w:rPr>
        <w:t xml:space="preserve">Чернівці. </w:t>
      </w:r>
    </w:p>
    <w:p w:rsidR="00DD666A" w:rsidRPr="000B0EA8" w:rsidRDefault="00E242DF" w:rsidP="00DD666A">
      <w:pPr>
        <w:ind w:firstLine="709"/>
        <w:jc w:val="both"/>
        <w:rPr>
          <w:color w:val="000000"/>
          <w:lang w:val="uk-UA"/>
        </w:rPr>
      </w:pPr>
      <w:r w:rsidRPr="000B0EA8">
        <w:rPr>
          <w:color w:val="000000"/>
          <w:lang w:val="uk-UA"/>
        </w:rPr>
        <w:t xml:space="preserve"> У 2018 році аеропорт «Чернівці» надав послуги 72,97 тис.пасажирів, що на 50% перевищує показник 2017 року. Послугами міжнародних рейсів скористались 24,12 тис. пасажирів, внутрішніх рейсів – 48,85 тис.пасажирів.</w:t>
      </w:r>
    </w:p>
    <w:p w:rsidR="00DD666A" w:rsidRPr="00EF0481" w:rsidRDefault="00DD666A" w:rsidP="00DD666A">
      <w:pPr>
        <w:ind w:firstLine="567"/>
        <w:contextualSpacing/>
        <w:jc w:val="both"/>
        <w:rPr>
          <w:color w:val="000000"/>
          <w:lang w:val="uk-UA"/>
        </w:rPr>
      </w:pPr>
      <w:r w:rsidRPr="00EF0481">
        <w:rPr>
          <w:color w:val="000000"/>
          <w:lang w:val="uk-UA"/>
        </w:rPr>
        <w:tab/>
        <w:t>Відповідно до плану заходів</w:t>
      </w:r>
      <w:r w:rsidRPr="00EF0481">
        <w:rPr>
          <w:b/>
          <w:color w:val="000000"/>
          <w:lang w:val="uk-UA"/>
        </w:rPr>
        <w:t xml:space="preserve"> Програми розвитку КП «Міжнародний аеропорт «Чернівці» на 2017-2020 роки</w:t>
      </w:r>
      <w:r w:rsidRPr="00EF0481">
        <w:rPr>
          <w:color w:val="000000"/>
          <w:lang w:val="uk-UA"/>
        </w:rPr>
        <w:t>,</w:t>
      </w:r>
      <w:r w:rsidRPr="00EF0481">
        <w:rPr>
          <w:b/>
          <w:color w:val="000000"/>
          <w:lang w:val="uk-UA"/>
        </w:rPr>
        <w:t xml:space="preserve"> </w:t>
      </w:r>
      <w:r w:rsidRPr="00EF0481">
        <w:rPr>
          <w:color w:val="000000"/>
          <w:lang w:val="uk-UA"/>
        </w:rPr>
        <w:t>затвердженої</w:t>
      </w:r>
      <w:r w:rsidRPr="00EF0481">
        <w:rPr>
          <w:b/>
          <w:color w:val="000000"/>
          <w:lang w:val="uk-UA"/>
        </w:rPr>
        <w:t xml:space="preserve"> </w:t>
      </w:r>
      <w:r w:rsidRPr="00EF0481">
        <w:rPr>
          <w:color w:val="000000"/>
          <w:lang w:val="uk-UA"/>
        </w:rPr>
        <w:t>рішенням міської ради ві</w:t>
      </w:r>
      <w:r w:rsidR="00430A53" w:rsidRPr="00EF0481">
        <w:rPr>
          <w:color w:val="000000"/>
          <w:lang w:val="uk-UA"/>
        </w:rPr>
        <w:t>д 15.06.2017р.                №</w:t>
      </w:r>
      <w:r w:rsidRPr="00EF0481">
        <w:rPr>
          <w:color w:val="000000"/>
          <w:lang w:val="uk-UA"/>
        </w:rPr>
        <w:t xml:space="preserve">739, у 2018 році на придбання 4 од. техніки для комунальних потреб міста спрямовано і освоєно </w:t>
      </w:r>
      <w:r w:rsidR="00430A53" w:rsidRPr="00EF0481">
        <w:rPr>
          <w:b/>
          <w:color w:val="000000"/>
          <w:lang w:val="uk-UA"/>
        </w:rPr>
        <w:t>6</w:t>
      </w:r>
      <w:r w:rsidRPr="00EF0481">
        <w:rPr>
          <w:b/>
          <w:color w:val="000000"/>
          <w:lang w:val="uk-UA"/>
        </w:rPr>
        <w:t xml:space="preserve">330,0 </w:t>
      </w:r>
      <w:r w:rsidRPr="00EF0481">
        <w:rPr>
          <w:color w:val="000000"/>
          <w:lang w:val="uk-UA"/>
        </w:rPr>
        <w:t xml:space="preserve">тис.грн., в т.ч. закуплено: аеродромний пожежний автомобіль </w:t>
      </w:r>
      <w:r w:rsidRPr="00EF0481">
        <w:rPr>
          <w:color w:val="000000"/>
          <w:lang w:val="en-US"/>
        </w:rPr>
        <w:t>MAN</w:t>
      </w:r>
      <w:r w:rsidRPr="00EF0481">
        <w:rPr>
          <w:color w:val="000000"/>
          <w:lang w:val="uk-UA"/>
        </w:rPr>
        <w:t xml:space="preserve"> </w:t>
      </w:r>
      <w:r w:rsidRPr="00EF0481">
        <w:rPr>
          <w:color w:val="000000"/>
          <w:lang w:val="en-US"/>
        </w:rPr>
        <w:t>TGS</w:t>
      </w:r>
      <w:r w:rsidRPr="00EF0481">
        <w:rPr>
          <w:color w:val="000000"/>
          <w:lang w:val="uk-UA"/>
        </w:rPr>
        <w:t xml:space="preserve">33.440, автомобіль для перевезення чергової зміни </w:t>
      </w:r>
      <w:r w:rsidRPr="00EF0481">
        <w:rPr>
          <w:color w:val="000000"/>
          <w:lang w:val="en-US"/>
        </w:rPr>
        <w:t>Renault</w:t>
      </w:r>
      <w:r w:rsidRPr="00EF0481">
        <w:rPr>
          <w:color w:val="000000"/>
          <w:lang w:val="uk-UA"/>
        </w:rPr>
        <w:t xml:space="preserve"> </w:t>
      </w:r>
      <w:r w:rsidRPr="00EF0481">
        <w:rPr>
          <w:color w:val="000000"/>
          <w:lang w:val="en-US"/>
        </w:rPr>
        <w:t>Traffic</w:t>
      </w:r>
      <w:r w:rsidRPr="00EF0481">
        <w:rPr>
          <w:color w:val="000000"/>
          <w:lang w:val="uk-UA"/>
        </w:rPr>
        <w:t xml:space="preserve"> та 2 мікроавтобуси для перевезення пасажирів з особливими потребами.</w:t>
      </w:r>
    </w:p>
    <w:p w:rsidR="00DD666A" w:rsidRPr="00EF0481" w:rsidRDefault="00DD666A" w:rsidP="00DD666A">
      <w:pPr>
        <w:ind w:firstLine="709"/>
        <w:jc w:val="both"/>
        <w:rPr>
          <w:color w:val="000000"/>
          <w:sz w:val="28"/>
          <w:szCs w:val="28"/>
          <w:lang w:val="uk-UA"/>
        </w:rPr>
      </w:pPr>
    </w:p>
    <w:p w:rsidR="00DD666A" w:rsidRPr="00EF0481" w:rsidRDefault="00DD666A" w:rsidP="00DD666A">
      <w:pPr>
        <w:pStyle w:val="Style3"/>
        <w:widowControl/>
        <w:ind w:firstLine="708"/>
        <w:rPr>
          <w:rStyle w:val="FontStyle12"/>
          <w:b/>
          <w:color w:val="000000"/>
          <w:sz w:val="24"/>
          <w:szCs w:val="24"/>
          <w:lang w:val="uk-UA" w:eastAsia="uk-UA"/>
        </w:rPr>
      </w:pPr>
      <w:r w:rsidRPr="00EF0481">
        <w:rPr>
          <w:rStyle w:val="FontStyle12"/>
          <w:b/>
          <w:color w:val="000000"/>
          <w:sz w:val="24"/>
          <w:szCs w:val="24"/>
          <w:lang w:val="uk-UA" w:eastAsia="uk-UA"/>
        </w:rPr>
        <w:t>Енергоефективність та енергозбереження</w:t>
      </w:r>
      <w:r w:rsidRPr="00EF0481">
        <w:rPr>
          <w:b/>
          <w:color w:val="000000"/>
          <w:lang w:val="uk-UA"/>
        </w:rPr>
        <w:tab/>
      </w:r>
    </w:p>
    <w:p w:rsidR="00DD666A" w:rsidRPr="00EF0481" w:rsidRDefault="00DD666A" w:rsidP="00DD666A">
      <w:pPr>
        <w:pStyle w:val="23"/>
        <w:spacing w:after="0" w:line="240" w:lineRule="auto"/>
        <w:ind w:left="0" w:firstLine="708"/>
        <w:jc w:val="both"/>
        <w:rPr>
          <w:color w:val="000000"/>
          <w:lang w:val="uk-UA"/>
        </w:rPr>
      </w:pPr>
      <w:r w:rsidRPr="00EF0481">
        <w:rPr>
          <w:color w:val="000000"/>
          <w:lang w:val="uk-UA"/>
        </w:rPr>
        <w:t>Впродовж</w:t>
      </w:r>
      <w:r w:rsidR="00651252" w:rsidRPr="00EF0481">
        <w:rPr>
          <w:color w:val="000000"/>
          <w:lang w:val="uk-UA"/>
        </w:rPr>
        <w:t xml:space="preserve"> </w:t>
      </w:r>
      <w:r w:rsidRPr="00EF0481">
        <w:rPr>
          <w:color w:val="000000"/>
          <w:lang w:val="uk-UA"/>
        </w:rPr>
        <w:t xml:space="preserve">2018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EF0481">
        <w:rPr>
          <w:b/>
          <w:color w:val="000000"/>
          <w:lang w:val="uk-UA"/>
        </w:rPr>
        <w:t xml:space="preserve">Плану дій сталого енергетичного розвитку міста Чернівців </w:t>
      </w:r>
      <w:r w:rsidR="00191054" w:rsidRPr="00EF0481">
        <w:rPr>
          <w:b/>
          <w:color w:val="000000"/>
          <w:lang w:val="uk-UA"/>
        </w:rPr>
        <w:t xml:space="preserve">(ПДСЕР) </w:t>
      </w:r>
      <w:r w:rsidRPr="00EF0481">
        <w:rPr>
          <w:b/>
          <w:color w:val="000000"/>
          <w:lang w:val="uk-UA"/>
        </w:rPr>
        <w:t>на 2015-2020</w:t>
      </w:r>
      <w:r w:rsidRPr="00EF0481">
        <w:rPr>
          <w:color w:val="000000"/>
          <w:lang w:val="uk-UA"/>
        </w:rPr>
        <w:t xml:space="preserve"> </w:t>
      </w:r>
      <w:r w:rsidRPr="00EF0481">
        <w:rPr>
          <w:b/>
          <w:color w:val="000000"/>
          <w:lang w:val="uk-UA"/>
        </w:rPr>
        <w:t>роки</w:t>
      </w:r>
      <w:r w:rsidRPr="00EF0481">
        <w:rPr>
          <w:color w:val="000000"/>
          <w:lang w:val="uk-UA"/>
        </w:rPr>
        <w:t xml:space="preserve">, затвердженого рішенням міської ради від 31.07.2015р.  №1665. </w:t>
      </w:r>
    </w:p>
    <w:p w:rsidR="00DD666A" w:rsidRPr="00EF0481" w:rsidRDefault="00DD666A" w:rsidP="00DD666A">
      <w:pPr>
        <w:ind w:firstLine="708"/>
        <w:jc w:val="both"/>
        <w:rPr>
          <w:color w:val="000000"/>
          <w:lang w:val="uk-UA"/>
        </w:rPr>
      </w:pPr>
      <w:r w:rsidRPr="00EF0481">
        <w:rPr>
          <w:color w:val="000000"/>
          <w:lang w:val="uk-UA"/>
        </w:rPr>
        <w:t xml:space="preserve">Інформація про хід виконання заходів </w:t>
      </w:r>
      <w:r w:rsidRPr="00EF0481">
        <w:rPr>
          <w:b/>
          <w:color w:val="000000"/>
          <w:lang w:val="uk-UA"/>
        </w:rPr>
        <w:t>ПДСЕР</w:t>
      </w:r>
      <w:r w:rsidRPr="00EF0481">
        <w:rPr>
          <w:color w:val="000000"/>
          <w:lang w:val="uk-UA"/>
        </w:rPr>
        <w:t xml:space="preserve"> за 2015-2018 роки заслухана на засіданні постійної комісії міської ради з питань житлово-комунального господарства та охорони навколишнього середовища в листопаді 2018 року. </w:t>
      </w:r>
    </w:p>
    <w:p w:rsidR="00DD666A" w:rsidRPr="00EF0481" w:rsidRDefault="00DD666A" w:rsidP="00DD666A">
      <w:pPr>
        <w:ind w:firstLine="720"/>
        <w:jc w:val="both"/>
        <w:rPr>
          <w:color w:val="000000"/>
          <w:lang w:val="uk-UA"/>
        </w:rPr>
      </w:pPr>
      <w:r w:rsidRPr="00EF0481">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DD666A" w:rsidRPr="00EF0481" w:rsidRDefault="00DD666A" w:rsidP="00DD666A">
      <w:pPr>
        <w:pStyle w:val="Style3"/>
        <w:widowControl/>
        <w:ind w:firstLine="720"/>
        <w:jc w:val="both"/>
        <w:rPr>
          <w:color w:val="000000"/>
          <w:lang w:val="uk-UA"/>
        </w:rPr>
      </w:pPr>
      <w:r w:rsidRPr="00EF0481">
        <w:rPr>
          <w:color w:val="000000"/>
          <w:lang w:val="uk-UA"/>
        </w:rPr>
        <w:t xml:space="preserve">Споживання енергоресурсів та води бюджетними установами комунальної власності м.Чернівців у 2018 році здійснювалось в межах затверджених лімітів. </w:t>
      </w:r>
    </w:p>
    <w:p w:rsidR="00DD666A" w:rsidRPr="00EF0481" w:rsidRDefault="00DD666A" w:rsidP="00191054">
      <w:pPr>
        <w:pStyle w:val="Style3"/>
        <w:widowControl/>
        <w:ind w:firstLine="720"/>
        <w:jc w:val="both"/>
        <w:rPr>
          <w:color w:val="000000"/>
          <w:lang w:val="uk-UA"/>
        </w:rPr>
      </w:pPr>
      <w:r w:rsidRPr="00EF0481">
        <w:rPr>
          <w:color w:val="000000"/>
          <w:lang w:val="uk-UA"/>
        </w:rPr>
        <w:t>За даними моніторингу за 2018 рік споживання енергоресурсів бюджетними установами міста Чернівців склало:</w:t>
      </w:r>
    </w:p>
    <w:p w:rsidR="00DD666A" w:rsidRPr="00EF0481" w:rsidRDefault="00DD666A" w:rsidP="00191054">
      <w:pPr>
        <w:pStyle w:val="Style3"/>
        <w:widowControl/>
        <w:ind w:firstLine="720"/>
        <w:jc w:val="both"/>
        <w:rPr>
          <w:color w:val="000000"/>
          <w:lang w:val="uk-UA"/>
        </w:rPr>
      </w:pPr>
      <w:r w:rsidRPr="00EF0481">
        <w:rPr>
          <w:color w:val="000000"/>
          <w:lang w:val="uk-UA"/>
        </w:rPr>
        <w:t>-</w:t>
      </w:r>
      <w:r w:rsidRPr="00EF0481">
        <w:rPr>
          <w:b/>
          <w:color w:val="000000"/>
          <w:lang w:val="uk-UA"/>
        </w:rPr>
        <w:t>теплової енергії</w:t>
      </w:r>
      <w:r w:rsidRPr="00EF0481">
        <w:rPr>
          <w:color w:val="000000"/>
          <w:lang w:val="uk-UA"/>
        </w:rPr>
        <w:t xml:space="preserve"> – </w:t>
      </w:r>
      <w:r w:rsidRPr="00EF0481">
        <w:rPr>
          <w:b/>
          <w:color w:val="000000"/>
          <w:lang w:val="uk-UA"/>
        </w:rPr>
        <w:t>33,23 тис.Гкал</w:t>
      </w:r>
      <w:r w:rsidRPr="00EF0481">
        <w:rPr>
          <w:color w:val="000000"/>
          <w:lang w:val="uk-UA"/>
        </w:rPr>
        <w:t xml:space="preserve">, що на </w:t>
      </w:r>
      <w:r w:rsidRPr="00EF0481">
        <w:rPr>
          <w:b/>
          <w:color w:val="000000"/>
          <w:lang w:val="uk-UA"/>
        </w:rPr>
        <w:t>2,813 тис.Гкал</w:t>
      </w:r>
      <w:r w:rsidRPr="00EF0481">
        <w:rPr>
          <w:color w:val="000000"/>
          <w:lang w:val="uk-UA"/>
        </w:rPr>
        <w:t xml:space="preserve"> або на </w:t>
      </w:r>
      <w:r w:rsidRPr="00EF0481">
        <w:rPr>
          <w:b/>
          <w:color w:val="000000"/>
          <w:lang w:val="uk-UA"/>
        </w:rPr>
        <w:t xml:space="preserve">9,3% більше </w:t>
      </w:r>
      <w:r w:rsidRPr="00EF0481">
        <w:rPr>
          <w:color w:val="000000"/>
          <w:lang w:val="uk-UA"/>
        </w:rPr>
        <w:t>порівняно з показником за</w:t>
      </w:r>
      <w:r w:rsidR="00191054" w:rsidRPr="00EF0481">
        <w:rPr>
          <w:color w:val="000000"/>
          <w:lang w:val="uk-UA"/>
        </w:rPr>
        <w:t xml:space="preserve"> </w:t>
      </w:r>
      <w:r w:rsidRPr="00EF0481">
        <w:rPr>
          <w:color w:val="000000"/>
          <w:lang w:val="uk-UA"/>
        </w:rPr>
        <w:t>2017 рік;</w:t>
      </w:r>
    </w:p>
    <w:p w:rsidR="00DD666A" w:rsidRPr="00EF0481" w:rsidRDefault="00DD666A" w:rsidP="00191054">
      <w:pPr>
        <w:pStyle w:val="Style3"/>
        <w:widowControl/>
        <w:ind w:firstLine="720"/>
        <w:jc w:val="both"/>
        <w:rPr>
          <w:color w:val="000000"/>
          <w:lang w:val="uk-UA"/>
        </w:rPr>
      </w:pPr>
      <w:r w:rsidRPr="00EF0481">
        <w:rPr>
          <w:color w:val="000000"/>
          <w:lang w:val="uk-UA"/>
        </w:rPr>
        <w:t>-</w:t>
      </w:r>
      <w:r w:rsidRPr="00EF0481">
        <w:rPr>
          <w:b/>
          <w:color w:val="000000"/>
          <w:lang w:val="uk-UA"/>
        </w:rPr>
        <w:t>електроенергії</w:t>
      </w:r>
      <w:r w:rsidRPr="00EF0481">
        <w:rPr>
          <w:color w:val="000000"/>
          <w:lang w:val="uk-UA"/>
        </w:rPr>
        <w:t xml:space="preserve"> – </w:t>
      </w:r>
      <w:r w:rsidRPr="00EF0481">
        <w:rPr>
          <w:b/>
          <w:color w:val="000000"/>
          <w:lang w:val="uk-UA"/>
        </w:rPr>
        <w:t xml:space="preserve">7941,66 </w:t>
      </w:r>
      <w:r w:rsidR="00191054" w:rsidRPr="00EF0481">
        <w:rPr>
          <w:b/>
          <w:color w:val="000000"/>
          <w:lang w:val="uk-UA"/>
        </w:rPr>
        <w:t>тис.кВт*</w:t>
      </w:r>
      <w:r w:rsidRPr="00EF0481">
        <w:rPr>
          <w:b/>
          <w:color w:val="000000"/>
          <w:lang w:val="uk-UA"/>
        </w:rPr>
        <w:t>год</w:t>
      </w:r>
      <w:r w:rsidRPr="00EF0481">
        <w:rPr>
          <w:color w:val="000000"/>
          <w:lang w:val="uk-UA"/>
        </w:rPr>
        <w:t xml:space="preserve">, що на </w:t>
      </w:r>
      <w:r w:rsidR="00191054" w:rsidRPr="00EF0481">
        <w:rPr>
          <w:b/>
          <w:color w:val="000000"/>
          <w:lang w:val="uk-UA"/>
        </w:rPr>
        <w:t>184,999 тис.кВт*</w:t>
      </w:r>
      <w:r w:rsidRPr="00EF0481">
        <w:rPr>
          <w:b/>
          <w:color w:val="000000"/>
          <w:lang w:val="uk-UA"/>
        </w:rPr>
        <w:t>год</w:t>
      </w:r>
      <w:r w:rsidRPr="00EF0481">
        <w:rPr>
          <w:color w:val="000000"/>
          <w:lang w:val="uk-UA"/>
        </w:rPr>
        <w:t xml:space="preserve"> або на </w:t>
      </w:r>
      <w:r w:rsidRPr="00EF0481">
        <w:rPr>
          <w:b/>
          <w:color w:val="000000"/>
          <w:lang w:val="uk-UA"/>
        </w:rPr>
        <w:t>2,3% менше</w:t>
      </w:r>
      <w:r w:rsidRPr="00EF0481">
        <w:rPr>
          <w:color w:val="000000"/>
          <w:lang w:val="uk-UA"/>
        </w:rPr>
        <w:t xml:space="preserve"> порівняно з показником за 2017 рік;</w:t>
      </w:r>
    </w:p>
    <w:p w:rsidR="00DD666A" w:rsidRPr="00EF0481" w:rsidRDefault="00DD666A" w:rsidP="00191054">
      <w:pPr>
        <w:pStyle w:val="Style3"/>
        <w:widowControl/>
        <w:ind w:firstLine="720"/>
        <w:jc w:val="both"/>
        <w:rPr>
          <w:color w:val="000000"/>
          <w:lang w:val="uk-UA"/>
        </w:rPr>
      </w:pPr>
      <w:r w:rsidRPr="00EF0481">
        <w:rPr>
          <w:color w:val="000000"/>
          <w:lang w:val="uk-UA"/>
        </w:rPr>
        <w:t>-</w:t>
      </w:r>
      <w:r w:rsidRPr="00EF0481">
        <w:rPr>
          <w:b/>
          <w:color w:val="000000"/>
          <w:lang w:val="uk-UA"/>
        </w:rPr>
        <w:t>природного газу –</w:t>
      </w:r>
      <w:r w:rsidRPr="00EF0481">
        <w:rPr>
          <w:color w:val="000000"/>
          <w:lang w:val="uk-UA"/>
        </w:rPr>
        <w:t xml:space="preserve"> </w:t>
      </w:r>
      <w:r w:rsidRPr="00EF0481">
        <w:rPr>
          <w:b/>
          <w:color w:val="000000"/>
          <w:lang w:val="uk-UA"/>
        </w:rPr>
        <w:t>461,2 тис.куб.м</w:t>
      </w:r>
      <w:r w:rsidRPr="00EF0481">
        <w:rPr>
          <w:color w:val="000000"/>
          <w:lang w:val="uk-UA"/>
        </w:rPr>
        <w:t xml:space="preserve">, що на </w:t>
      </w:r>
      <w:r w:rsidRPr="00EF0481">
        <w:rPr>
          <w:b/>
          <w:color w:val="000000"/>
          <w:lang w:val="uk-UA"/>
        </w:rPr>
        <w:t>147,316 тис.куб.м</w:t>
      </w:r>
      <w:r w:rsidRPr="00EF0481">
        <w:rPr>
          <w:color w:val="000000"/>
          <w:lang w:val="uk-UA"/>
        </w:rPr>
        <w:t xml:space="preserve"> або на </w:t>
      </w:r>
      <w:r w:rsidRPr="00EF0481">
        <w:rPr>
          <w:b/>
          <w:color w:val="000000"/>
          <w:lang w:val="uk-UA"/>
        </w:rPr>
        <w:t>24,2% менше</w:t>
      </w:r>
      <w:r w:rsidRPr="00EF0481">
        <w:rPr>
          <w:color w:val="000000"/>
          <w:lang w:val="uk-UA"/>
        </w:rPr>
        <w:t xml:space="preserve"> порівняно з показником за 2017 рік;</w:t>
      </w:r>
    </w:p>
    <w:p w:rsidR="00DD666A" w:rsidRPr="00EF0481" w:rsidRDefault="00DD666A" w:rsidP="00191054">
      <w:pPr>
        <w:pStyle w:val="Style3"/>
        <w:widowControl/>
        <w:ind w:firstLine="720"/>
        <w:jc w:val="both"/>
        <w:rPr>
          <w:color w:val="000000"/>
          <w:lang w:val="uk-UA"/>
        </w:rPr>
      </w:pPr>
      <w:r w:rsidRPr="00EF0481">
        <w:rPr>
          <w:color w:val="000000"/>
          <w:lang w:val="uk-UA"/>
        </w:rPr>
        <w:t>-</w:t>
      </w:r>
      <w:r w:rsidRPr="00EF0481">
        <w:rPr>
          <w:b/>
          <w:color w:val="000000"/>
          <w:lang w:val="uk-UA"/>
        </w:rPr>
        <w:t>холодної води</w:t>
      </w:r>
      <w:r w:rsidRPr="00EF0481">
        <w:rPr>
          <w:color w:val="000000"/>
          <w:lang w:val="uk-UA"/>
        </w:rPr>
        <w:t xml:space="preserve"> –</w:t>
      </w:r>
      <w:r w:rsidRPr="00EF0481">
        <w:rPr>
          <w:b/>
          <w:color w:val="000000"/>
          <w:lang w:val="uk-UA"/>
        </w:rPr>
        <w:t>198,7 тис.куб.м</w:t>
      </w:r>
      <w:r w:rsidRPr="00EF0481">
        <w:rPr>
          <w:color w:val="000000"/>
          <w:lang w:val="uk-UA"/>
        </w:rPr>
        <w:t xml:space="preserve">, що на </w:t>
      </w:r>
      <w:r w:rsidRPr="00EF0481">
        <w:rPr>
          <w:b/>
          <w:color w:val="000000"/>
          <w:lang w:val="uk-UA"/>
        </w:rPr>
        <w:t>3,52 тис.куб.м</w:t>
      </w:r>
      <w:r w:rsidRPr="00EF0481">
        <w:rPr>
          <w:color w:val="000000"/>
          <w:lang w:val="uk-UA"/>
        </w:rPr>
        <w:t xml:space="preserve"> або на </w:t>
      </w:r>
      <w:r w:rsidRPr="00EF0481">
        <w:rPr>
          <w:b/>
          <w:color w:val="000000"/>
          <w:lang w:val="uk-UA"/>
        </w:rPr>
        <w:t>1,8% більше</w:t>
      </w:r>
      <w:r w:rsidRPr="00EF0481">
        <w:rPr>
          <w:color w:val="000000"/>
          <w:lang w:val="uk-UA"/>
        </w:rPr>
        <w:t xml:space="preserve"> порівняно з показником за 2017 рік.</w:t>
      </w:r>
    </w:p>
    <w:p w:rsidR="00DD666A" w:rsidRPr="00EF0481" w:rsidRDefault="00DD666A" w:rsidP="00191054">
      <w:pPr>
        <w:pStyle w:val="Style3"/>
        <w:widowControl/>
        <w:ind w:firstLine="720"/>
        <w:jc w:val="both"/>
        <w:rPr>
          <w:color w:val="000000"/>
          <w:lang w:val="uk-UA"/>
        </w:rPr>
      </w:pPr>
      <w:r w:rsidRPr="00EF0481">
        <w:rPr>
          <w:color w:val="000000"/>
          <w:lang w:val="uk-UA"/>
        </w:rPr>
        <w:t>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енергії вплинули аномально холодні погодні умови весняно-зимового та осінньо-зимового періоду 2018 року.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дітей у навчальних закладах, збільшенням кількості підопічних відділення денного перебування МКТЦ «Турбота», які відвідують Університет третього віку, отримують послуги перукарів та фізіотерапевтичні процедури безпосередньо у центрі.</w:t>
      </w:r>
    </w:p>
    <w:p w:rsidR="00DD666A" w:rsidRPr="00EF0481" w:rsidRDefault="00DD666A" w:rsidP="00DD666A">
      <w:pPr>
        <w:pStyle w:val="Style3"/>
        <w:widowControl/>
        <w:ind w:firstLine="720"/>
        <w:jc w:val="both"/>
        <w:rPr>
          <w:color w:val="000000"/>
          <w:lang w:val="uk-UA"/>
        </w:rPr>
      </w:pPr>
      <w:r w:rsidRPr="00EF0481">
        <w:rPr>
          <w:color w:val="000000"/>
          <w:lang w:val="uk-UA"/>
        </w:rPr>
        <w:t xml:space="preserve">В рамках реалізації в м.Чернівцях Європейської ініціативи </w:t>
      </w:r>
      <w:r w:rsidRPr="00EF0481">
        <w:rPr>
          <w:b/>
          <w:color w:val="000000"/>
          <w:lang w:val="uk-UA"/>
        </w:rPr>
        <w:t>«Угода мерів»</w:t>
      </w:r>
      <w:r w:rsidRPr="00EF0481">
        <w:rPr>
          <w:color w:val="000000"/>
          <w:lang w:val="uk-UA"/>
        </w:rPr>
        <w:t>,</w:t>
      </w:r>
      <w:r w:rsidRPr="00EF0481">
        <w:rPr>
          <w:b/>
          <w:color w:val="000000"/>
          <w:lang w:val="uk-UA"/>
        </w:rPr>
        <w:t xml:space="preserve"> </w:t>
      </w:r>
      <w:r w:rsidRPr="00EF0481">
        <w:rPr>
          <w:color w:val="000000"/>
          <w:lang w:val="uk-UA"/>
        </w:rPr>
        <w:t xml:space="preserve">до якої Чернівецька міська рада приєдналась у 2014 році, в м.Чернівцях щорічно проводяться </w:t>
      </w:r>
      <w:r w:rsidRPr="00EF0481">
        <w:rPr>
          <w:b/>
          <w:color w:val="000000"/>
          <w:lang w:val="uk-UA"/>
        </w:rPr>
        <w:t xml:space="preserve">Дні </w:t>
      </w:r>
      <w:r w:rsidRPr="00EF0481">
        <w:rPr>
          <w:b/>
          <w:color w:val="000000"/>
          <w:lang w:val="uk-UA"/>
        </w:rPr>
        <w:lastRenderedPageBreak/>
        <w:t>сталої енергії</w:t>
      </w:r>
      <w:r w:rsidRPr="00EF0481">
        <w:rPr>
          <w:color w:val="000000"/>
          <w:lang w:val="uk-UA"/>
        </w:rPr>
        <w:t xml:space="preserve">. В червні поточного року в м.Чернівцях відбулось урочисте відкриття </w:t>
      </w:r>
      <w:r w:rsidRPr="00EF0481">
        <w:rPr>
          <w:b/>
          <w:color w:val="000000"/>
          <w:lang w:val="uk-UA"/>
        </w:rPr>
        <w:t>Європейського</w:t>
      </w:r>
      <w:r w:rsidRPr="00EF0481">
        <w:rPr>
          <w:color w:val="000000"/>
          <w:lang w:val="uk-UA"/>
        </w:rPr>
        <w:t xml:space="preserve"> </w:t>
      </w:r>
      <w:r w:rsidR="00191054" w:rsidRPr="00EF0481">
        <w:rPr>
          <w:b/>
          <w:color w:val="000000"/>
          <w:lang w:val="uk-UA"/>
        </w:rPr>
        <w:t>тижня сталої енергії в Україні -</w:t>
      </w:r>
      <w:r w:rsidRPr="00EF0481">
        <w:rPr>
          <w:b/>
          <w:color w:val="000000"/>
          <w:lang w:val="uk-UA"/>
        </w:rPr>
        <w:t xml:space="preserve"> 2018. </w:t>
      </w:r>
      <w:r w:rsidRPr="00EF0481">
        <w:rPr>
          <w:color w:val="000000"/>
          <w:lang w:val="uk-UA"/>
        </w:rPr>
        <w:t>У заході взяли участь</w:t>
      </w:r>
      <w:r w:rsidRPr="00EF0481">
        <w:rPr>
          <w:b/>
          <w:color w:val="000000"/>
          <w:lang w:val="uk-UA"/>
        </w:rPr>
        <w:t xml:space="preserve"> </w:t>
      </w:r>
      <w:r w:rsidRPr="00EF0481">
        <w:rPr>
          <w:color w:val="000000"/>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DD666A" w:rsidRPr="00EF0481" w:rsidRDefault="00DD666A" w:rsidP="0000634A">
      <w:pPr>
        <w:pStyle w:val="Style3"/>
        <w:widowControl/>
        <w:ind w:firstLine="720"/>
        <w:jc w:val="both"/>
        <w:rPr>
          <w:color w:val="000000"/>
          <w:lang w:val="uk-UA"/>
        </w:rPr>
      </w:pPr>
      <w:r w:rsidRPr="00EF0481">
        <w:rPr>
          <w:color w:val="000000"/>
        </w:rPr>
        <w:t xml:space="preserve">Однією </w:t>
      </w:r>
      <w:r w:rsidR="00191054" w:rsidRPr="00EF0481">
        <w:rPr>
          <w:color w:val="000000"/>
          <w:lang w:val="uk-UA"/>
        </w:rPr>
        <w:t>і</w:t>
      </w:r>
      <w:r w:rsidRPr="00EF0481">
        <w:rPr>
          <w:color w:val="000000"/>
        </w:rPr>
        <w:t>з ключових подій заходу стал</w:t>
      </w:r>
      <w:r w:rsidRPr="00EF0481">
        <w:rPr>
          <w:color w:val="000000"/>
          <w:lang w:val="uk-UA"/>
        </w:rPr>
        <w:t xml:space="preserve">а урочиста церемонія </w:t>
      </w:r>
      <w:r w:rsidRPr="00EF0481">
        <w:rPr>
          <w:color w:val="000000"/>
        </w:rPr>
        <w:t xml:space="preserve">підписання </w:t>
      </w:r>
      <w:r w:rsidRPr="00EF0481">
        <w:rPr>
          <w:color w:val="000000"/>
          <w:lang w:val="uk-UA"/>
        </w:rPr>
        <w:t>«</w:t>
      </w:r>
      <w:r w:rsidRPr="00EF0481">
        <w:rPr>
          <w:color w:val="000000"/>
        </w:rPr>
        <w:t>Угоди мерів</w:t>
      </w:r>
      <w:r w:rsidRPr="00EF0481">
        <w:rPr>
          <w:color w:val="000000"/>
          <w:lang w:val="uk-UA"/>
        </w:rPr>
        <w:t>» новими підписантами, а саме:</w:t>
      </w:r>
      <w:r w:rsidRPr="00EF0481">
        <w:rPr>
          <w:color w:val="000000"/>
        </w:rPr>
        <w:t xml:space="preserve"> з 14 українськими містами і громадами з 5 областей</w:t>
      </w:r>
      <w:r w:rsidRPr="00EF0481">
        <w:rPr>
          <w:color w:val="000000"/>
          <w:lang w:val="uk-UA"/>
        </w:rPr>
        <w:t xml:space="preserve"> України. Також, представники ЄС офіційно оголосили старт програми </w:t>
      </w:r>
      <w:r w:rsidRPr="00EF0481">
        <w:rPr>
          <w:b/>
          <w:color w:val="000000"/>
          <w:lang w:val="uk-UA"/>
        </w:rPr>
        <w:t xml:space="preserve">«Угода мерів </w:t>
      </w:r>
      <w:r w:rsidR="00191054" w:rsidRPr="00EF0481">
        <w:rPr>
          <w:b/>
          <w:color w:val="000000"/>
          <w:lang w:val="uk-UA"/>
        </w:rPr>
        <w:t>-</w:t>
      </w:r>
      <w:r w:rsidRPr="00EF0481">
        <w:rPr>
          <w:b/>
          <w:color w:val="000000"/>
          <w:lang w:val="uk-UA"/>
        </w:rPr>
        <w:t xml:space="preserve"> Демонстраційні проекти»</w:t>
      </w:r>
      <w:r w:rsidRPr="00EF0481">
        <w:rPr>
          <w:color w:val="000000"/>
          <w:lang w:val="uk-UA"/>
        </w:rPr>
        <w:t xml:space="preserve"> в 6 містах і громадах України, в т.ч. зазначений проект реалізовуватиметься в м.Чернівцях. </w:t>
      </w:r>
    </w:p>
    <w:p w:rsidR="00DD666A" w:rsidRPr="00EF0481" w:rsidRDefault="00DD666A" w:rsidP="0000634A">
      <w:pPr>
        <w:pStyle w:val="Style3"/>
        <w:widowControl/>
        <w:ind w:firstLine="720"/>
        <w:jc w:val="both"/>
        <w:rPr>
          <w:color w:val="000000"/>
          <w:lang w:val="uk-UA"/>
        </w:rPr>
      </w:pPr>
      <w:r w:rsidRPr="00EF0481">
        <w:rPr>
          <w:color w:val="000000"/>
          <w:lang w:val="uk-UA"/>
        </w:rPr>
        <w:t xml:space="preserve"> Також, в рамках  проведення Європейського тижня сталої енергії відбулися заходи для </w:t>
      </w:r>
      <w:r w:rsidR="00191054" w:rsidRPr="00EF0481">
        <w:rPr>
          <w:color w:val="000000"/>
          <w:lang w:val="uk-UA"/>
        </w:rPr>
        <w:t>мешканців</w:t>
      </w:r>
      <w:r w:rsidRPr="00EF0481">
        <w:rPr>
          <w:color w:val="000000"/>
          <w:lang w:val="uk-UA"/>
        </w:rPr>
        <w:t xml:space="preserve"> та гостей міста Чернівців, зокрема: презентація проектів </w:t>
      </w:r>
      <w:r w:rsidRPr="00EF0481">
        <w:rPr>
          <w:b/>
          <w:color w:val="000000"/>
          <w:lang w:val="uk-UA"/>
        </w:rPr>
        <w:t xml:space="preserve">«Угода мерів </w:t>
      </w:r>
      <w:r w:rsidR="00191054" w:rsidRPr="00EF0481">
        <w:rPr>
          <w:b/>
          <w:color w:val="000000"/>
          <w:lang w:val="uk-UA"/>
        </w:rPr>
        <w:t>-</w:t>
      </w:r>
      <w:r w:rsidRPr="00EF0481">
        <w:rPr>
          <w:b/>
          <w:color w:val="000000"/>
          <w:lang w:val="uk-UA"/>
        </w:rPr>
        <w:t xml:space="preserve"> Схід»</w:t>
      </w:r>
      <w:r w:rsidRPr="00EF0481">
        <w:rPr>
          <w:color w:val="000000"/>
          <w:lang w:val="uk-UA"/>
        </w:rPr>
        <w:t xml:space="preserve"> та </w:t>
      </w:r>
      <w:r w:rsidR="00191054" w:rsidRPr="00EF0481">
        <w:rPr>
          <w:b/>
          <w:color w:val="000000"/>
          <w:lang w:val="uk-UA"/>
        </w:rPr>
        <w:t>«Угода мерів -</w:t>
      </w:r>
      <w:r w:rsidRPr="00EF0481">
        <w:rPr>
          <w:b/>
          <w:color w:val="000000"/>
          <w:lang w:val="uk-UA"/>
        </w:rPr>
        <w:t xml:space="preserve"> Демонстраційні проекти»</w:t>
      </w:r>
      <w:r w:rsidRPr="00EF0481">
        <w:rPr>
          <w:color w:val="000000"/>
          <w:lang w:val="uk-UA"/>
        </w:rPr>
        <w:t xml:space="preserve">, звіт міського голови про впровадження в місті Чернівцях заходів </w:t>
      </w:r>
      <w:r w:rsidRPr="00EF0481">
        <w:rPr>
          <w:b/>
          <w:color w:val="000000"/>
          <w:lang w:val="uk-UA"/>
        </w:rPr>
        <w:t>Плану дій сталого енергетичного розвитку міста Чернівців на 2015-2020 роки</w:t>
      </w:r>
      <w:r w:rsidRPr="00EF0481">
        <w:rPr>
          <w:color w:val="000000"/>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DD666A" w:rsidRPr="00EF0481" w:rsidRDefault="00DD666A" w:rsidP="0000634A">
      <w:pPr>
        <w:ind w:left="20" w:right="20" w:firstLine="720"/>
        <w:jc w:val="both"/>
        <w:rPr>
          <w:color w:val="000000"/>
          <w:lang w:val="uk-UA" w:eastAsia="uk-UA"/>
        </w:rPr>
      </w:pPr>
      <w:r w:rsidRPr="00EF0481">
        <w:rPr>
          <w:color w:val="000000"/>
          <w:lang w:val="uk-UA"/>
        </w:rPr>
        <w:t xml:space="preserve">В поточному році Чернівецька міська рада продовжує співпрацю з Німецьким бюро міжнародного співробітництва GIZ у новому проекті, який був започаткований у 2017 році - </w:t>
      </w:r>
      <w:r w:rsidRPr="00EF0481">
        <w:rPr>
          <w:b/>
          <w:color w:val="000000"/>
          <w:lang w:val="uk-UA"/>
        </w:rPr>
        <w:t>«Енергоефективність у громадах ІІ»</w:t>
      </w:r>
      <w:r w:rsidRPr="00EF0481">
        <w:rPr>
          <w:color w:val="000000"/>
          <w:lang w:val="uk-UA"/>
        </w:rPr>
        <w:t xml:space="preserve">. Проект спрямований на розбудову муніципальної системи енергоменеджменту в містах України. Місто Чернівці приймає участь у проекті в якості </w:t>
      </w:r>
      <w:r w:rsidRPr="00EF0481">
        <w:rPr>
          <w:b/>
          <w:color w:val="000000"/>
          <w:lang w:val="uk-UA"/>
        </w:rPr>
        <w:t>міста-ментора</w:t>
      </w:r>
      <w:r w:rsidRPr="00EF0481">
        <w:rPr>
          <w:color w:val="000000"/>
          <w:lang w:val="uk-UA"/>
        </w:rPr>
        <w:t>, що, зокрема, передбачає участь профільних спеціалістів міської ради у проведенні навчань та передачу іншим містам України досвіду запровадження та забезпечення функціонування муніципальної системи енерго</w:t>
      </w:r>
      <w:r w:rsidR="0000634A" w:rsidRPr="00EF0481">
        <w:rPr>
          <w:color w:val="000000"/>
          <w:lang w:val="uk-UA"/>
        </w:rPr>
        <w:t>-</w:t>
      </w:r>
      <w:r w:rsidRPr="00EF0481">
        <w:rPr>
          <w:color w:val="000000"/>
          <w:lang w:val="uk-UA"/>
        </w:rPr>
        <w:t xml:space="preserve">менеджменту в Чернівецькій міській раді. В рамках реалізації зазначеного проекту </w:t>
      </w:r>
      <w:r w:rsidRPr="00EF0481">
        <w:rPr>
          <w:color w:val="000000"/>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квітні 2018 року в м.Коломиї та в червні 2018 року в м.Чернівцях прийнято участь у семінарах для представників міст-партнерів проекту, що входять до складу західного кластеру, зокрема: Чернівці, Коломия, Долина, Нововолинськ, Жовква, Чортків, Збараж.</w:t>
      </w:r>
    </w:p>
    <w:p w:rsidR="00DD666A" w:rsidRPr="00EF0481" w:rsidRDefault="00DD666A" w:rsidP="0000634A">
      <w:pPr>
        <w:ind w:left="20" w:right="20" w:firstLine="720"/>
        <w:jc w:val="both"/>
        <w:rPr>
          <w:color w:val="000000"/>
          <w:lang w:val="uk-UA" w:eastAsia="uk-UA"/>
        </w:rPr>
      </w:pPr>
      <w:r w:rsidRPr="00EF0481">
        <w:rPr>
          <w:color w:val="000000"/>
          <w:lang w:val="uk-UA" w:eastAsia="uk-UA"/>
        </w:rPr>
        <w:t xml:space="preserve">4-5 грудня 2018 року в м.Чернівцях відбулась річна конференція проекту </w:t>
      </w:r>
      <w:r w:rsidRPr="00EF0481">
        <w:rPr>
          <w:b/>
          <w:color w:val="000000"/>
          <w:lang w:val="uk-UA" w:eastAsia="uk-UA"/>
        </w:rPr>
        <w:t>«Енергоефективність у громадах ІІ».</w:t>
      </w:r>
      <w:r w:rsidRPr="00EF0481">
        <w:rPr>
          <w:color w:val="000000"/>
          <w:lang w:val="uk-UA" w:eastAsia="uk-UA"/>
        </w:rPr>
        <w:t xml:space="preserve"> У конференції прийняли участь майже 100 учасників, в т.ч.: керівники та координатори проекту «Енергоефективність у громадах ІІ», представники асоціації «Енергоефективні міста України», делегації міст-партнерів проекту, зокрема: Миргород, Славутич, Долина, Токмак, Добропілля, Жовква, Васильків.</w:t>
      </w:r>
    </w:p>
    <w:p w:rsidR="00DD666A" w:rsidRPr="00EF0481" w:rsidRDefault="00DD666A" w:rsidP="0000634A">
      <w:pPr>
        <w:ind w:left="20" w:right="20" w:firstLine="720"/>
        <w:jc w:val="both"/>
        <w:rPr>
          <w:color w:val="000000"/>
          <w:lang w:val="uk-UA" w:eastAsia="uk-UA"/>
        </w:rPr>
      </w:pPr>
      <w:r w:rsidRPr="00EF0481">
        <w:rPr>
          <w:color w:val="000000"/>
          <w:lang w:val="uk-UA" w:eastAsia="uk-UA"/>
        </w:rPr>
        <w:t>Під час проведення конференції було презентовано результати роботи проекту, в т.ч. досвід впровадження та функціонування муніципальної системи енергоменеджменту в Чернівецькій міській раді. Також, в рамках конференції проведені наступні заходи: презентації досягнень міст-партнерів проекту, дискусійна панель на тему «Виклики в муніц</w:t>
      </w:r>
      <w:r w:rsidR="004137E2" w:rsidRPr="00EF0481">
        <w:rPr>
          <w:color w:val="000000"/>
          <w:lang w:val="uk-UA" w:eastAsia="uk-UA"/>
        </w:rPr>
        <w:t>ипальному енергоменеджменту», ме</w:t>
      </w:r>
      <w:r w:rsidRPr="00EF0481">
        <w:rPr>
          <w:color w:val="000000"/>
          <w:lang w:val="uk-UA" w:eastAsia="uk-UA"/>
        </w:rPr>
        <w:t>тч-мейкінг учасників проекту з представниками компаній, що надають послуги  у сфері енергоефективності, екскурсії на енергоефективні  об’єкти міста Чернівців, обговорення планів з реалізації проекту у 2019 році.</w:t>
      </w:r>
    </w:p>
    <w:p w:rsidR="00DD666A" w:rsidRPr="00EF0481" w:rsidRDefault="00DD666A" w:rsidP="0000634A">
      <w:pPr>
        <w:ind w:left="20" w:right="20" w:firstLine="720"/>
        <w:jc w:val="both"/>
        <w:rPr>
          <w:rFonts w:eastAsia="SimSun"/>
          <w:color w:val="000000"/>
          <w:kern w:val="2"/>
          <w:lang w:val="uk-UA" w:eastAsia="hi-IN" w:bidi="hi-IN"/>
        </w:rPr>
      </w:pPr>
      <w:r w:rsidRPr="00EF0481">
        <w:rPr>
          <w:color w:val="000000"/>
          <w:lang w:val="uk-UA" w:eastAsia="uk-UA"/>
        </w:rPr>
        <w:t xml:space="preserve">В рамках реалізації проекту </w:t>
      </w:r>
      <w:r w:rsidRPr="00EF0481">
        <w:rPr>
          <w:b/>
          <w:color w:val="000000"/>
          <w:lang w:val="uk-UA"/>
        </w:rPr>
        <w:t>«ПДСЕР для МЕСР: практичне впровадження ПДСЕР у напрямку сталого, розумного та енергоефективного міського освітлення в м. Чернівці»</w:t>
      </w:r>
      <w:r w:rsidRPr="00EF0481">
        <w:rPr>
          <w:color w:val="000000"/>
          <w:lang w:val="uk-UA"/>
        </w:rPr>
        <w:t>,</w:t>
      </w:r>
      <w:r w:rsidRPr="00EF0481">
        <w:rPr>
          <w:b/>
          <w:color w:val="000000"/>
          <w:lang w:val="uk-UA"/>
        </w:rPr>
        <w:t xml:space="preserve"> </w:t>
      </w:r>
      <w:r w:rsidRPr="00EF0481">
        <w:rPr>
          <w:color w:val="000000"/>
          <w:lang w:val="uk-UA"/>
        </w:rPr>
        <w:t>з</w:t>
      </w:r>
      <w:r w:rsidRPr="00EF0481">
        <w:rPr>
          <w:rFonts w:eastAsia="SimSun"/>
          <w:color w:val="000000"/>
          <w:kern w:val="2"/>
          <w:lang w:val="uk-UA" w:eastAsia="hi-IN" w:bidi="hi-IN"/>
        </w:rPr>
        <w:t xml:space="preserve"> метою обміну досвідом з реалізації аналогічних проектів</w:t>
      </w:r>
      <w:r w:rsidRPr="00EF0481">
        <w:rPr>
          <w:color w:val="000000"/>
          <w:lang w:val="uk-UA"/>
        </w:rPr>
        <w:t xml:space="preserve"> в жовтні 2018 року прийнято участь у навчальній поїздці </w:t>
      </w:r>
      <w:r w:rsidRPr="00EF0481">
        <w:rPr>
          <w:rFonts w:eastAsia="SimSun"/>
          <w:color w:val="000000"/>
          <w:kern w:val="2"/>
          <w:lang w:val="uk-UA" w:eastAsia="hi-IN" w:bidi="hi-IN"/>
        </w:rPr>
        <w:t>профільних спеціалістів Чернівецької міської ради та МКП «Міськсвітло» до м.Житомир та м.Кривий Ріг.</w:t>
      </w:r>
    </w:p>
    <w:p w:rsidR="00DD666A" w:rsidRPr="00EF0481" w:rsidRDefault="00DD666A" w:rsidP="00025C5F">
      <w:pPr>
        <w:ind w:left="20" w:right="20" w:firstLine="720"/>
        <w:jc w:val="both"/>
        <w:rPr>
          <w:color w:val="000000"/>
          <w:lang w:val="uk-UA" w:eastAsia="uk-UA"/>
        </w:rPr>
      </w:pPr>
      <w:r w:rsidRPr="00EF0481">
        <w:rPr>
          <w:color w:val="000000"/>
          <w:lang w:val="uk-UA" w:eastAsia="uk-UA"/>
        </w:rPr>
        <w:t xml:space="preserve">В рамках реалізації проекту </w:t>
      </w:r>
      <w:r w:rsidRPr="00EF0481">
        <w:rPr>
          <w:b/>
          <w:color w:val="000000"/>
          <w:lang w:val="uk-UA" w:eastAsia="uk-UA"/>
        </w:rPr>
        <w:t>«Угода мерів-Схід»</w:t>
      </w:r>
      <w:r w:rsidRPr="00EF0481">
        <w:rPr>
          <w:color w:val="000000"/>
          <w:lang w:val="uk-UA" w:eastAsia="uk-UA"/>
        </w:rPr>
        <w:t xml:space="preserve"> в листопаді 2018 року прийнято участь у комунікаційному тренінгу для міст-підписантів «Угоди мерів» на тему: «Як інформувати суспільство про Угоду мерів», який проходив у м.Вінниці.</w:t>
      </w:r>
    </w:p>
    <w:p w:rsidR="00DD666A" w:rsidRPr="00EF0481" w:rsidRDefault="00DD666A" w:rsidP="00025C5F">
      <w:pPr>
        <w:ind w:right="-57" w:firstLine="709"/>
        <w:jc w:val="both"/>
        <w:rPr>
          <w:color w:val="000000"/>
          <w:lang w:val="uk-UA"/>
        </w:rPr>
      </w:pPr>
      <w:r w:rsidRPr="00EF0481">
        <w:rPr>
          <w:color w:val="000000"/>
          <w:lang w:val="uk-UA"/>
        </w:rPr>
        <w:t>Впродовж звітного періоду проводилась робота щодо реалізації в м.Чернівцях великих інфраструктурних енергоефективних проектів та залучення коштів на їх реалізацію, зокрема:</w:t>
      </w:r>
    </w:p>
    <w:p w:rsidR="00DD666A" w:rsidRPr="00EF0481" w:rsidRDefault="00DD666A" w:rsidP="00025C5F">
      <w:pPr>
        <w:ind w:right="-57" w:firstLine="709"/>
        <w:jc w:val="both"/>
        <w:rPr>
          <w:color w:val="000000"/>
          <w:lang w:val="uk-UA"/>
        </w:rPr>
      </w:pPr>
      <w:r w:rsidRPr="00EF0481">
        <w:rPr>
          <w:color w:val="000000"/>
          <w:lang w:val="uk-UA"/>
        </w:rPr>
        <w:lastRenderedPageBreak/>
        <w:t xml:space="preserve">-проект </w:t>
      </w:r>
      <w:r w:rsidRPr="00EF0481">
        <w:rPr>
          <w:b/>
          <w:color w:val="000000"/>
          <w:lang w:val="uk-UA"/>
        </w:rPr>
        <w:t>«Енергоефективність в будівлях бюджетної сфери в м.Чернівці»</w:t>
      </w:r>
      <w:r w:rsidRPr="00EF0481">
        <w:rPr>
          <w:color w:val="000000"/>
          <w:lang w:val="uk-UA"/>
        </w:rPr>
        <w:t>,</w:t>
      </w:r>
      <w:r w:rsidRPr="00EF0481">
        <w:rPr>
          <w:b/>
          <w:color w:val="000000"/>
          <w:lang w:val="uk-UA"/>
        </w:rPr>
        <w:t xml:space="preserve"> </w:t>
      </w:r>
      <w:r w:rsidRPr="00EF0481">
        <w:rPr>
          <w:color w:val="000000"/>
          <w:lang w:val="uk-UA"/>
        </w:rPr>
        <w:t xml:space="preserve">який реалізується Чернівецькою міською радою за підтримки Німецького бюро міжнародного співробітництва GIZ.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w:t>
      </w:r>
      <w:r w:rsidR="004137E2" w:rsidRPr="00EF0481">
        <w:rPr>
          <w:color w:val="000000"/>
          <w:lang w:val="en-US"/>
        </w:rPr>
        <w:t>NEFCO</w:t>
      </w:r>
      <w:r w:rsidRPr="00EF0481">
        <w:rPr>
          <w:color w:val="000000"/>
          <w:lang w:val="uk-UA"/>
        </w:rPr>
        <w:t>, фонду E5P «Східноєвропейське партнерство з енергоефективності та довкілля» (3,0 млн.євро) та коштів міського бюджету (1,0 млн.євро);</w:t>
      </w:r>
    </w:p>
    <w:p w:rsidR="00DD666A" w:rsidRPr="00EF0481" w:rsidRDefault="00DD666A" w:rsidP="00025C5F">
      <w:pPr>
        <w:ind w:right="-57" w:firstLine="709"/>
        <w:jc w:val="both"/>
        <w:rPr>
          <w:color w:val="000000"/>
          <w:lang w:val="uk-UA" w:eastAsia="en-US"/>
        </w:rPr>
      </w:pPr>
      <w:r w:rsidRPr="00EF0481">
        <w:rPr>
          <w:color w:val="000000"/>
          <w:lang w:val="uk-UA" w:eastAsia="en-US"/>
        </w:rPr>
        <w:t xml:space="preserve">-проект </w:t>
      </w:r>
      <w:r w:rsidRPr="00EF0481">
        <w:rPr>
          <w:b/>
          <w:color w:val="000000"/>
          <w:lang w:val="uk-UA"/>
        </w:rPr>
        <w:t>«Модернізація інфраструктури централізованого теплопостачання міста Чернівці»</w:t>
      </w:r>
      <w:r w:rsidRPr="00EF0481">
        <w:rPr>
          <w:color w:val="000000"/>
          <w:lang w:val="uk-UA"/>
        </w:rPr>
        <w:t>,</w:t>
      </w:r>
      <w:r w:rsidRPr="00EF0481">
        <w:rPr>
          <w:b/>
          <w:color w:val="000000"/>
          <w:lang w:val="uk-UA"/>
        </w:rPr>
        <w:t xml:space="preserve"> </w:t>
      </w:r>
      <w:r w:rsidRPr="00EF0481">
        <w:rPr>
          <w:color w:val="000000"/>
          <w:lang w:val="uk-UA"/>
        </w:rPr>
        <w:t>який реалізується МКП «Чернівцітеплокомуненерго» під гарантію Чернівецької міської ради.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Реалізація зазначеного проекту передбачає зменшення обсягів споживання енергетичних ресурсів.</w:t>
      </w:r>
      <w:r w:rsidRPr="00EF0481">
        <w:rPr>
          <w:color w:val="000000"/>
          <w:lang w:val="uk-UA" w:eastAsia="en-US"/>
        </w:rPr>
        <w:t xml:space="preserve"> Бюджет проекту становить 16,0 млн. євро, з яких 10,0 млн. євро - кредитні кошти ЄБРР, 4,0 млн. євро – грантові кошти та 2,0 млн.євро - співфінансування з міського бюджету;</w:t>
      </w:r>
    </w:p>
    <w:p w:rsidR="00DD666A" w:rsidRPr="00EF0481" w:rsidRDefault="00DD666A" w:rsidP="00025C5F">
      <w:pPr>
        <w:ind w:firstLine="709"/>
        <w:jc w:val="both"/>
        <w:rPr>
          <w:color w:val="000000"/>
          <w:lang w:val="uk-UA"/>
        </w:rPr>
      </w:pPr>
      <w:r w:rsidRPr="00EF0481">
        <w:rPr>
          <w:color w:val="000000"/>
          <w:lang w:val="uk-UA"/>
        </w:rPr>
        <w:t>-проект</w:t>
      </w:r>
      <w:r w:rsidRPr="00EF0481">
        <w:rPr>
          <w:b/>
          <w:color w:val="000000"/>
          <w:lang w:val="uk-UA"/>
        </w:rPr>
        <w:t xml:space="preserve"> «DemoUkrainaDH у місті Чернівці». </w:t>
      </w:r>
      <w:r w:rsidRPr="00EF0481">
        <w:rPr>
          <w:color w:val="000000"/>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Проект реалізується 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SIDA у співробітництві з Мінрегіоном України в рамках програми Demo</w:t>
      </w:r>
      <w:r w:rsidRPr="00EF0481">
        <w:rPr>
          <w:color w:val="000000"/>
          <w:lang w:val="en-US"/>
        </w:rPr>
        <w:t>U</w:t>
      </w:r>
      <w:r w:rsidRPr="00EF0481">
        <w:rPr>
          <w:color w:val="000000"/>
          <w:lang w:val="uk-UA"/>
        </w:rPr>
        <w:t>krainaDH. Для реалізації проекту залучатимуться кредитні кошти в сумі 500,0 тис. євро, грантові кошти в сумі 300,0 тис.євро. Частка місцевих коштів складатиме 17,0% від загальної вартості проекту;</w:t>
      </w:r>
    </w:p>
    <w:p w:rsidR="00DD666A" w:rsidRPr="00EF0481" w:rsidRDefault="00DD666A" w:rsidP="00025C5F">
      <w:pPr>
        <w:pStyle w:val="afa"/>
        <w:tabs>
          <w:tab w:val="left" w:pos="0"/>
        </w:tabs>
        <w:ind w:left="0" w:firstLine="33"/>
        <w:jc w:val="both"/>
        <w:rPr>
          <w:bCs/>
          <w:color w:val="000000"/>
          <w:lang w:val="uk-UA"/>
        </w:rPr>
      </w:pPr>
      <w:r w:rsidRPr="00EF0481">
        <w:rPr>
          <w:color w:val="000000"/>
          <w:lang w:val="uk-UA"/>
        </w:rPr>
        <w:tab/>
        <w:t>-проект «</w:t>
      </w:r>
      <w:r w:rsidRPr="00EF0481">
        <w:rPr>
          <w:b/>
          <w:color w:val="000000"/>
          <w:lang w:val="uk-UA"/>
        </w:rPr>
        <w:t>Проект муніципального водного господарства м.Чернівці, стадія 1»</w:t>
      </w:r>
      <w:r w:rsidRPr="00EF0481">
        <w:rPr>
          <w:color w:val="000000"/>
          <w:lang w:val="uk-UA"/>
        </w:rPr>
        <w:t>, 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Pr="00EF0481">
        <w:rPr>
          <w:bCs/>
          <w:color w:val="000000"/>
          <w:lang w:val="uk-UA"/>
        </w:rPr>
        <w:t xml:space="preserve"> 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w:t>
      </w:r>
      <w:r w:rsidR="004137E2" w:rsidRPr="00EF0481">
        <w:rPr>
          <w:bCs/>
          <w:color w:val="000000"/>
          <w:lang w:val="uk-UA"/>
        </w:rPr>
        <w:t>.</w:t>
      </w:r>
      <w:r w:rsidRPr="00EF0481">
        <w:rPr>
          <w:bCs/>
          <w:color w:val="000000"/>
          <w:lang w:val="uk-UA"/>
        </w:rPr>
        <w:t>ч</w:t>
      </w:r>
      <w:r w:rsidR="004137E2" w:rsidRPr="00EF0481">
        <w:rPr>
          <w:bCs/>
          <w:color w:val="000000"/>
          <w:lang w:val="uk-UA"/>
        </w:rPr>
        <w:t>.</w:t>
      </w:r>
      <w:r w:rsidRPr="00EF0481">
        <w:rPr>
          <w:bCs/>
          <w:color w:val="000000"/>
          <w:lang w:val="uk-UA"/>
        </w:rPr>
        <w:t xml:space="preserve"> </w:t>
      </w:r>
      <w:r w:rsidRPr="00EF0481">
        <w:rPr>
          <w:color w:val="000000"/>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Pr="00EF0481">
        <w:rPr>
          <w:bCs/>
          <w:color w:val="000000"/>
          <w:lang w:val="uk-UA"/>
        </w:rPr>
        <w:t xml:space="preserve">ідповідна позика Уряду ФРН через </w:t>
      </w:r>
      <w:r w:rsidR="005B3311" w:rsidRPr="00EF0481">
        <w:rPr>
          <w:bCs/>
          <w:color w:val="000000"/>
          <w:lang w:val="uk-UA"/>
        </w:rPr>
        <w:t xml:space="preserve">Кредитну установу для відбудови </w:t>
      </w:r>
      <w:r w:rsidRPr="00EF0481">
        <w:rPr>
          <w:bCs/>
          <w:color w:val="000000"/>
          <w:lang w:val="uk-UA"/>
        </w:rPr>
        <w:t>«KfW»,</w:t>
      </w:r>
      <w:r w:rsidRPr="00EF0481">
        <w:rPr>
          <w:color w:val="000000"/>
          <w:lang w:val="uk-UA"/>
        </w:rPr>
        <w:t xml:space="preserve"> </w:t>
      </w:r>
      <w:r w:rsidR="005B3311" w:rsidRPr="00EF0481">
        <w:rPr>
          <w:color w:val="000000"/>
          <w:lang w:val="uk-UA"/>
        </w:rPr>
        <w:t>яку</w:t>
      </w:r>
      <w:r w:rsidRPr="00EF0481">
        <w:rPr>
          <w:color w:val="000000"/>
          <w:lang w:val="uk-UA"/>
        </w:rPr>
        <w:t xml:space="preserve"> планується отримати як </w:t>
      </w:r>
      <w:r w:rsidRPr="00EF0481">
        <w:rPr>
          <w:color w:val="000000"/>
          <w:lang w:val="uk-UA" w:eastAsia="uk-UA"/>
        </w:rPr>
        <w:t xml:space="preserve">державні зовнішні запозичення </w:t>
      </w:r>
      <w:r w:rsidRPr="00EF0481">
        <w:rPr>
          <w:bCs/>
          <w:color w:val="000000"/>
          <w:lang w:val="uk-UA"/>
        </w:rPr>
        <w:t>в розмірі до 17,0 млн.євро. Кредит буде отримано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грантові кошти в сумі 3,0 млн.євро</w:t>
      </w:r>
      <w:r w:rsidRPr="00EF0481">
        <w:rPr>
          <w:bCs/>
          <w:color w:val="000000"/>
        </w:rPr>
        <w:t>;</w:t>
      </w:r>
    </w:p>
    <w:p w:rsidR="00DD666A" w:rsidRPr="00EF0481" w:rsidRDefault="00DD666A" w:rsidP="00025C5F">
      <w:pPr>
        <w:pStyle w:val="afa"/>
        <w:tabs>
          <w:tab w:val="left" w:pos="0"/>
        </w:tabs>
        <w:ind w:left="0" w:firstLine="33"/>
        <w:jc w:val="both"/>
        <w:rPr>
          <w:color w:val="000000"/>
          <w:lang w:val="uk-UA"/>
        </w:rPr>
      </w:pPr>
      <w:r w:rsidRPr="00EF0481">
        <w:rPr>
          <w:bCs/>
          <w:color w:val="000000"/>
          <w:lang w:val="uk-UA"/>
        </w:rPr>
        <w:lastRenderedPageBreak/>
        <w:tab/>
        <w:t>-</w:t>
      </w:r>
      <w:r w:rsidRPr="00EF0481">
        <w:rPr>
          <w:rFonts w:eastAsia="SimSun"/>
          <w:color w:val="000000"/>
          <w:lang w:val="uk-UA" w:eastAsia="zh-CN"/>
        </w:rPr>
        <w:t xml:space="preserve">проект </w:t>
      </w:r>
      <w:r w:rsidRPr="00EF0481">
        <w:rPr>
          <w:color w:val="000000"/>
          <w:lang w:val="uk-UA"/>
        </w:rPr>
        <w:t>«</w:t>
      </w:r>
      <w:r w:rsidRPr="00EF0481">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EF0481">
        <w:rPr>
          <w:color w:val="000000"/>
          <w:lang w:val="uk-UA"/>
        </w:rPr>
        <w:t>.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w:t>
      </w:r>
      <w:r w:rsidR="005B3311" w:rsidRPr="00EF0481">
        <w:rPr>
          <w:color w:val="000000"/>
          <w:lang w:val="uk-UA"/>
        </w:rPr>
        <w:t xml:space="preserve"> </w:t>
      </w:r>
      <w:smartTag w:uri="urn:schemas-microsoft-com:office:smarttags" w:element="metricconverter">
        <w:smartTagPr>
          <w:attr w:name="ProductID" w:val="146 км"/>
        </w:smartTagPr>
        <w:r w:rsidR="005B3311" w:rsidRPr="00EF0481">
          <w:rPr>
            <w:color w:val="000000"/>
            <w:lang w:val="uk-UA"/>
          </w:rPr>
          <w:t xml:space="preserve">146 </w:t>
        </w:r>
        <w:r w:rsidRPr="00EF0481">
          <w:rPr>
            <w:color w:val="000000"/>
            <w:lang w:val="uk-UA"/>
          </w:rPr>
          <w:t>км</w:t>
        </w:r>
      </w:smartTag>
      <w:r w:rsidRPr="00EF0481">
        <w:rPr>
          <w:color w:val="000000"/>
          <w:lang w:val="uk-UA"/>
        </w:rPr>
        <w:t xml:space="preserve"> проводів ліній зовнішнього освітлення та 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та експлуатаційних робіт. Загальна вартість проекту майже 1,6 млн.євро, з яких понад 1,2 млн.євро - грантові кошти, 324,1 тис.євро </w:t>
      </w:r>
      <w:r w:rsidR="005B3311" w:rsidRPr="00EF0481">
        <w:rPr>
          <w:color w:val="000000"/>
          <w:lang w:val="uk-UA"/>
        </w:rPr>
        <w:t>-</w:t>
      </w:r>
      <w:r w:rsidRPr="00EF0481">
        <w:rPr>
          <w:color w:val="000000"/>
          <w:lang w:val="uk-UA"/>
        </w:rPr>
        <w:t xml:space="preserve"> співфінансування міської ради. Термін реалізації проекту – 2018/2019 роки.</w:t>
      </w:r>
    </w:p>
    <w:p w:rsidR="00DD666A" w:rsidRPr="00EF0481" w:rsidRDefault="00DD666A" w:rsidP="00025C5F">
      <w:pPr>
        <w:tabs>
          <w:tab w:val="left" w:pos="709"/>
        </w:tabs>
        <w:jc w:val="both"/>
        <w:rPr>
          <w:b/>
          <w:color w:val="000000"/>
          <w:lang w:val="uk-UA"/>
        </w:rPr>
      </w:pPr>
      <w:r w:rsidRPr="00EF0481">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EF0481">
        <w:rPr>
          <w:color w:val="000000"/>
        </w:rPr>
        <w:t xml:space="preserve">Чернівцях </w:t>
      </w:r>
      <w:r w:rsidRPr="00EF0481">
        <w:rPr>
          <w:color w:val="000000"/>
          <w:lang w:val="uk-UA"/>
        </w:rPr>
        <w:t xml:space="preserve">налічується </w:t>
      </w:r>
      <w:r w:rsidRPr="00EF0481">
        <w:rPr>
          <w:color w:val="000000"/>
        </w:rPr>
        <w:t xml:space="preserve">596 будинків з централізованим опаленням, </w:t>
      </w:r>
      <w:r w:rsidRPr="00EF0481">
        <w:rPr>
          <w:color w:val="000000"/>
          <w:lang w:val="uk-UA"/>
        </w:rPr>
        <w:t xml:space="preserve">в яких облаштовано 820 вводів подачі теплової енергії. Станом на </w:t>
      </w:r>
      <w:r w:rsidR="005B3311" w:rsidRPr="00EF0481">
        <w:rPr>
          <w:color w:val="000000"/>
          <w:lang w:val="uk-UA"/>
        </w:rPr>
        <w:t>01.01.2019р.</w:t>
      </w:r>
      <w:r w:rsidRPr="00EF0481">
        <w:rPr>
          <w:color w:val="000000"/>
          <w:lang w:val="uk-UA"/>
        </w:rPr>
        <w:t xml:space="preserve"> в 480 багатоквартирних будинках з централізованим опаленням було встановлено </w:t>
      </w:r>
      <w:r w:rsidRPr="00EF0481">
        <w:rPr>
          <w:b/>
          <w:color w:val="000000"/>
          <w:lang w:val="uk-UA"/>
        </w:rPr>
        <w:t xml:space="preserve">712 </w:t>
      </w:r>
      <w:r w:rsidRPr="00EF0481">
        <w:rPr>
          <w:color w:val="000000"/>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EF0481">
        <w:rPr>
          <w:b/>
          <w:color w:val="000000"/>
          <w:lang w:val="uk-UA"/>
        </w:rPr>
        <w:t xml:space="preserve">86,8%. </w:t>
      </w:r>
    </w:p>
    <w:p w:rsidR="00DD666A" w:rsidRPr="00EF0481" w:rsidRDefault="00DD666A" w:rsidP="00025C5F">
      <w:pPr>
        <w:tabs>
          <w:tab w:val="left" w:pos="709"/>
        </w:tabs>
        <w:jc w:val="both"/>
        <w:rPr>
          <w:color w:val="000000"/>
          <w:lang w:val="uk-UA"/>
        </w:rPr>
      </w:pPr>
      <w:r w:rsidRPr="00EF0481">
        <w:rPr>
          <w:b/>
          <w:color w:val="000000"/>
          <w:lang w:val="uk-UA"/>
        </w:rPr>
        <w:tab/>
      </w:r>
      <w:r w:rsidRPr="00EF0481">
        <w:rPr>
          <w:color w:val="000000"/>
          <w:lang w:val="uk-UA"/>
        </w:rPr>
        <w:t>В межах виділених асигнувань (2,9 млн.грн.) здійснювалися заходи з підвищення енергоефективності житлових будівель, зокрема:</w:t>
      </w:r>
    </w:p>
    <w:p w:rsidR="00DD666A" w:rsidRPr="00EF0481" w:rsidRDefault="00DD666A" w:rsidP="00025C5F">
      <w:pPr>
        <w:tabs>
          <w:tab w:val="left" w:pos="709"/>
        </w:tabs>
        <w:jc w:val="both"/>
        <w:rPr>
          <w:color w:val="000000"/>
          <w:lang w:val="uk-UA"/>
        </w:rPr>
      </w:pPr>
      <w:r w:rsidRPr="00EF0481">
        <w:rPr>
          <w:color w:val="000000"/>
          <w:lang w:val="uk-UA"/>
        </w:rPr>
        <w:tab/>
        <w:t>-на умовах співфінансування з мешканцями будинків у 2 багатоквартирних будинках виконано роботи по утепленню зовнішніх огороджувальних конструкцій (фасадів будинку) та встановлено 7 індивідуальних теплових пунктів (ІТП);</w:t>
      </w:r>
    </w:p>
    <w:p w:rsidR="00025C5F" w:rsidRPr="00EF0481" w:rsidRDefault="005B3311" w:rsidP="00025C5F">
      <w:pPr>
        <w:ind w:firstLine="708"/>
        <w:jc w:val="both"/>
        <w:rPr>
          <w:color w:val="000000"/>
          <w:szCs w:val="28"/>
          <w:lang w:val="uk-UA"/>
        </w:rPr>
      </w:pPr>
      <w:r w:rsidRPr="00EF0481">
        <w:rPr>
          <w:color w:val="000000"/>
          <w:lang w:val="uk-UA"/>
        </w:rPr>
        <w:t>-з</w:t>
      </w:r>
      <w:r w:rsidR="00DD666A" w:rsidRPr="00EF0481">
        <w:rPr>
          <w:color w:val="000000"/>
          <w:lang w:val="uk-UA"/>
        </w:rPr>
        <w:t xml:space="preserve"> </w:t>
      </w:r>
      <w:r w:rsidR="00DD666A" w:rsidRPr="00EF0481">
        <w:rPr>
          <w:color w:val="000000"/>
          <w:szCs w:val="28"/>
          <w:lang w:val="uk-UA" w:eastAsia="uk-UA"/>
        </w:rPr>
        <w:t>метою сприяння залученню коштів населення на впровадження енерго</w:t>
      </w:r>
      <w:r w:rsidRPr="00EF0481">
        <w:rPr>
          <w:color w:val="000000"/>
          <w:szCs w:val="28"/>
          <w:lang w:val="uk-UA" w:eastAsia="uk-UA"/>
        </w:rPr>
        <w:t>-</w:t>
      </w:r>
      <w:r w:rsidR="00DD666A" w:rsidRPr="00EF0481">
        <w:rPr>
          <w:color w:val="000000"/>
          <w:szCs w:val="28"/>
          <w:lang w:val="uk-UA" w:eastAsia="uk-UA"/>
        </w:rPr>
        <w:t xml:space="preserve">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00DD666A" w:rsidRPr="00EF0481">
        <w:rPr>
          <w:color w:val="000000"/>
          <w:lang w:val="uk-UA"/>
        </w:rPr>
        <w:t>25.09.2015р. №1754</w:t>
      </w:r>
      <w:r w:rsidR="00DD666A" w:rsidRPr="00EF0481">
        <w:rPr>
          <w:bCs/>
          <w:color w:val="000000"/>
          <w:szCs w:val="28"/>
          <w:lang w:val="uk-UA"/>
        </w:rPr>
        <w:t xml:space="preserve"> з</w:t>
      </w:r>
      <w:r w:rsidR="00DD666A" w:rsidRPr="00EF0481">
        <w:rPr>
          <w:color w:val="000000"/>
          <w:szCs w:val="28"/>
          <w:lang w:val="uk-UA" w:eastAsia="uk-UA"/>
        </w:rPr>
        <w:t xml:space="preserve">атверджена </w:t>
      </w:r>
      <w:r w:rsidR="00DD666A" w:rsidRPr="00EF0481">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00DD666A" w:rsidRPr="00EF0481">
        <w:rPr>
          <w:color w:val="000000"/>
          <w:szCs w:val="28"/>
          <w:lang w:val="uk-UA"/>
        </w:rPr>
        <w:t xml:space="preserve">.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 </w:t>
      </w:r>
    </w:p>
    <w:p w:rsidR="00DD666A" w:rsidRPr="00EF0481" w:rsidRDefault="00DD666A" w:rsidP="00025C5F">
      <w:pPr>
        <w:ind w:firstLine="708"/>
        <w:jc w:val="both"/>
        <w:rPr>
          <w:color w:val="000000"/>
        </w:rPr>
      </w:pPr>
      <w:r w:rsidRPr="00EF0481">
        <w:rPr>
          <w:color w:val="000000"/>
          <w:szCs w:val="28"/>
          <w:lang w:val="uk-UA"/>
        </w:rPr>
        <w:t xml:space="preserve">Також, у 2018 році було </w:t>
      </w:r>
      <w:r w:rsidRPr="00EF0481">
        <w:rPr>
          <w:color w:val="000000"/>
        </w:rPr>
        <w:t xml:space="preserve">збільшено прогнозне ресурсне забезпечення  даної </w:t>
      </w:r>
      <w:r w:rsidRPr="00EF0481">
        <w:rPr>
          <w:b/>
          <w:color w:val="000000"/>
        </w:rPr>
        <w:t>Програми</w:t>
      </w:r>
      <w:r w:rsidRPr="00EF0481">
        <w:rPr>
          <w:color w:val="000000"/>
        </w:rPr>
        <w:t xml:space="preserve"> з </w:t>
      </w:r>
      <w:r w:rsidRPr="00EF0481">
        <w:rPr>
          <w:b/>
          <w:color w:val="000000"/>
        </w:rPr>
        <w:t xml:space="preserve">1450 </w:t>
      </w:r>
      <w:r w:rsidRPr="00EF0481">
        <w:rPr>
          <w:color w:val="000000"/>
        </w:rPr>
        <w:t>тис. грн. до</w:t>
      </w:r>
      <w:r w:rsidRPr="00EF0481">
        <w:rPr>
          <w:color w:val="000000"/>
          <w:lang w:val="uk-UA"/>
        </w:rPr>
        <w:t xml:space="preserve"> </w:t>
      </w:r>
      <w:r w:rsidRPr="00EF0481">
        <w:rPr>
          <w:b/>
          <w:color w:val="000000"/>
        </w:rPr>
        <w:t>1900</w:t>
      </w:r>
      <w:r w:rsidRPr="00EF0481">
        <w:rPr>
          <w:color w:val="000000"/>
        </w:rPr>
        <w:t xml:space="preserve"> тис. грн.</w:t>
      </w:r>
    </w:p>
    <w:p w:rsidR="00DD666A" w:rsidRPr="00EF0481" w:rsidRDefault="00DD666A" w:rsidP="00025C5F">
      <w:pPr>
        <w:ind w:firstLine="708"/>
        <w:jc w:val="both"/>
        <w:rPr>
          <w:color w:val="000000"/>
        </w:rPr>
      </w:pPr>
      <w:r w:rsidRPr="00EF0481">
        <w:rPr>
          <w:color w:val="000000"/>
          <w:lang w:val="uk-UA"/>
        </w:rPr>
        <w:t xml:space="preserve">За 2018 рік </w:t>
      </w:r>
      <w:r w:rsidR="00025C5F" w:rsidRPr="00EF0481">
        <w:rPr>
          <w:b/>
          <w:color w:val="000000"/>
          <w:lang w:val="uk-UA"/>
        </w:rPr>
        <w:t>605 домогосподарств</w:t>
      </w:r>
      <w:r w:rsidR="00025C5F" w:rsidRPr="00EF0481">
        <w:rPr>
          <w:color w:val="000000"/>
          <w:lang w:val="uk-UA"/>
        </w:rPr>
        <w:t xml:space="preserve"> м.Чернівців </w:t>
      </w:r>
      <w:r w:rsidR="00025C5F" w:rsidRPr="00EF0481">
        <w:rPr>
          <w:color w:val="000000"/>
        </w:rPr>
        <w:t>уклал</w:t>
      </w:r>
      <w:r w:rsidR="00025C5F" w:rsidRPr="00EF0481">
        <w:rPr>
          <w:color w:val="000000"/>
          <w:lang w:val="uk-UA"/>
        </w:rPr>
        <w:t>и</w:t>
      </w:r>
      <w:r w:rsidR="00025C5F" w:rsidRPr="00EF0481">
        <w:rPr>
          <w:color w:val="000000"/>
        </w:rPr>
        <w:t xml:space="preserve"> кредитні договори</w:t>
      </w:r>
      <w:r w:rsidR="00025C5F" w:rsidRPr="00EF0481">
        <w:rPr>
          <w:color w:val="000000"/>
          <w:lang w:val="uk-UA"/>
        </w:rPr>
        <w:t xml:space="preserve"> </w:t>
      </w:r>
      <w:r w:rsidRPr="00EF0481">
        <w:rPr>
          <w:color w:val="000000"/>
          <w:lang w:val="uk-UA"/>
        </w:rPr>
        <w:t>в</w:t>
      </w:r>
      <w:r w:rsidRPr="00EF0481">
        <w:rPr>
          <w:color w:val="000000"/>
        </w:rPr>
        <w:t xml:space="preserve"> рамках реалізації </w:t>
      </w:r>
      <w:r w:rsidRPr="00EF0481">
        <w:rPr>
          <w:b/>
          <w:color w:val="000000"/>
        </w:rPr>
        <w:t>Програми</w:t>
      </w:r>
      <w:r w:rsidR="00025C5F" w:rsidRPr="00EF0481">
        <w:rPr>
          <w:b/>
          <w:color w:val="000000"/>
          <w:lang w:val="uk-UA"/>
        </w:rPr>
        <w:t>.</w:t>
      </w:r>
      <w:r w:rsidRPr="00EF0481">
        <w:rPr>
          <w:color w:val="000000"/>
        </w:rPr>
        <w:t xml:space="preserve">  </w:t>
      </w:r>
      <w:r w:rsidRPr="00EF0481">
        <w:rPr>
          <w:color w:val="000000"/>
          <w:lang w:val="uk-UA"/>
        </w:rPr>
        <w:t xml:space="preserve">Зазначеним </w:t>
      </w:r>
      <w:r w:rsidRPr="00EF0481">
        <w:rPr>
          <w:color w:val="000000"/>
        </w:rPr>
        <w:t>домогосподарствам відшкодовано частину відсоткових ставок по кредиту на суму</w:t>
      </w:r>
      <w:r w:rsidRPr="00EF0481">
        <w:rPr>
          <w:color w:val="000000"/>
          <w:lang w:val="uk-UA"/>
        </w:rPr>
        <w:t xml:space="preserve"> </w:t>
      </w:r>
      <w:r w:rsidRPr="00EF0481">
        <w:rPr>
          <w:b/>
          <w:color w:val="000000"/>
        </w:rPr>
        <w:t>1569 тис.грн</w:t>
      </w:r>
      <w:r w:rsidRPr="00EF0481">
        <w:rPr>
          <w:b/>
          <w:color w:val="000000"/>
          <w:lang w:val="uk-UA"/>
        </w:rPr>
        <w:t xml:space="preserve">. </w:t>
      </w:r>
      <w:r w:rsidRPr="00EF0481">
        <w:rPr>
          <w:color w:val="000000"/>
          <w:lang w:val="uk-UA"/>
        </w:rPr>
        <w:t>Всього</w:t>
      </w:r>
      <w:r w:rsidR="00025C5F" w:rsidRPr="00EF0481">
        <w:rPr>
          <w:color w:val="000000"/>
          <w:lang w:val="uk-UA"/>
        </w:rPr>
        <w:t>,</w:t>
      </w:r>
      <w:r w:rsidRPr="00EF0481">
        <w:rPr>
          <w:color w:val="000000"/>
          <w:lang w:val="uk-UA"/>
        </w:rPr>
        <w:t xml:space="preserve"> станом на 01.01.2019р.</w:t>
      </w:r>
      <w:r w:rsidR="00025C5F" w:rsidRPr="00EF0481">
        <w:rPr>
          <w:color w:val="000000"/>
          <w:lang w:val="uk-UA"/>
        </w:rPr>
        <w:t>,</w:t>
      </w:r>
      <w:r w:rsidRPr="00EF0481">
        <w:rPr>
          <w:color w:val="000000"/>
          <w:lang w:val="uk-UA"/>
        </w:rPr>
        <w:t xml:space="preserve"> в</w:t>
      </w:r>
      <w:r w:rsidRPr="00EF0481">
        <w:rPr>
          <w:color w:val="000000"/>
        </w:rPr>
        <w:t xml:space="preserve"> рамках реалізації </w:t>
      </w:r>
      <w:r w:rsidRPr="00EF0481">
        <w:rPr>
          <w:color w:val="000000"/>
          <w:lang w:val="uk-UA"/>
        </w:rPr>
        <w:t xml:space="preserve">зазначеної </w:t>
      </w:r>
      <w:r w:rsidRPr="00EF0481">
        <w:rPr>
          <w:b/>
          <w:color w:val="000000"/>
        </w:rPr>
        <w:t>Програми</w:t>
      </w:r>
      <w:r w:rsidRPr="00EF0481">
        <w:rPr>
          <w:color w:val="000000"/>
        </w:rPr>
        <w:t xml:space="preserve"> </w:t>
      </w:r>
      <w:r w:rsidRPr="00EF0481">
        <w:rPr>
          <w:b/>
          <w:color w:val="000000"/>
          <w:lang w:val="uk-UA"/>
        </w:rPr>
        <w:t>1456 домогосподарств</w:t>
      </w:r>
      <w:r w:rsidRPr="00EF0481">
        <w:rPr>
          <w:color w:val="000000"/>
          <w:lang w:val="uk-UA"/>
        </w:rPr>
        <w:t xml:space="preserve"> м.Чернівців </w:t>
      </w:r>
      <w:r w:rsidRPr="00EF0481">
        <w:rPr>
          <w:color w:val="000000"/>
        </w:rPr>
        <w:t>уклал</w:t>
      </w:r>
      <w:r w:rsidRPr="00EF0481">
        <w:rPr>
          <w:color w:val="000000"/>
          <w:lang w:val="uk-UA"/>
        </w:rPr>
        <w:t>о</w:t>
      </w:r>
      <w:r w:rsidRPr="00EF0481">
        <w:rPr>
          <w:color w:val="000000"/>
        </w:rPr>
        <w:t xml:space="preserve"> кредитні договори. Зазначеним домогосподарствам відшкодовано частину відсоткових ставок по кредиту на суму</w:t>
      </w:r>
      <w:r w:rsidRPr="00EF0481">
        <w:rPr>
          <w:color w:val="000000"/>
          <w:lang w:val="uk-UA"/>
        </w:rPr>
        <w:t xml:space="preserve"> </w:t>
      </w:r>
      <w:r w:rsidRPr="00EF0481">
        <w:rPr>
          <w:b/>
          <w:color w:val="000000"/>
          <w:lang w:val="uk-UA"/>
        </w:rPr>
        <w:t>3654,7 тис.грн.</w:t>
      </w:r>
      <w:r w:rsidRPr="00EF0481">
        <w:rPr>
          <w:color w:val="000000"/>
          <w:lang w:val="uk-UA"/>
        </w:rPr>
        <w:t xml:space="preserve"> </w:t>
      </w:r>
    </w:p>
    <w:p w:rsidR="00DD666A" w:rsidRPr="00EF0481" w:rsidRDefault="00DD666A" w:rsidP="00025C5F">
      <w:pPr>
        <w:tabs>
          <w:tab w:val="left" w:pos="709"/>
        </w:tabs>
        <w:jc w:val="both"/>
        <w:rPr>
          <w:color w:val="000000"/>
          <w:sz w:val="28"/>
          <w:szCs w:val="28"/>
        </w:rPr>
      </w:pPr>
    </w:p>
    <w:p w:rsidR="00DD666A" w:rsidRPr="00EF0481" w:rsidRDefault="00DD666A" w:rsidP="00DD666A">
      <w:pPr>
        <w:ind w:firstLine="709"/>
        <w:jc w:val="both"/>
        <w:rPr>
          <w:b/>
          <w:color w:val="000000"/>
          <w:lang w:val="uk-UA"/>
        </w:rPr>
      </w:pPr>
      <w:r w:rsidRPr="00EF0481">
        <w:rPr>
          <w:rStyle w:val="FontStyle51"/>
          <w:color w:val="000000"/>
          <w:sz w:val="24"/>
          <w:szCs w:val="24"/>
          <w:lang w:val="uk-UA" w:eastAsia="uk-UA"/>
        </w:rPr>
        <w:t>Капітальне будівництво та реконструкція об’єктів міської інфраструктури</w:t>
      </w:r>
      <w:r w:rsidRPr="00EF0481">
        <w:rPr>
          <w:b/>
          <w:color w:val="000000"/>
          <w:lang w:val="uk-UA"/>
        </w:rPr>
        <w:t xml:space="preserve"> </w:t>
      </w:r>
    </w:p>
    <w:p w:rsidR="00DD666A" w:rsidRPr="00EF0481" w:rsidRDefault="00DD666A" w:rsidP="00DD666A">
      <w:pPr>
        <w:ind w:firstLine="709"/>
        <w:jc w:val="both"/>
        <w:rPr>
          <w:color w:val="000000"/>
          <w:lang w:val="uk-UA"/>
        </w:rPr>
      </w:pPr>
      <w:r w:rsidRPr="00EF0481">
        <w:rPr>
          <w:color w:val="000000"/>
          <w:lang w:val="uk-UA"/>
        </w:rPr>
        <w:t xml:space="preserve">За статистичними даними за </w:t>
      </w:r>
      <w:r w:rsidRPr="00EF0481">
        <w:rPr>
          <w:b/>
          <w:color w:val="000000"/>
          <w:lang w:val="uk-UA"/>
        </w:rPr>
        <w:t>2018 р</w:t>
      </w:r>
      <w:r w:rsidR="00A56342">
        <w:rPr>
          <w:b/>
          <w:color w:val="000000"/>
          <w:lang w:val="uk-UA"/>
        </w:rPr>
        <w:t>ік</w:t>
      </w:r>
      <w:r w:rsidRPr="00EF0481">
        <w:rPr>
          <w:color w:val="000000"/>
          <w:lang w:val="uk-UA"/>
        </w:rPr>
        <w:t xml:space="preserve"> підприємствами міста виконано </w:t>
      </w:r>
      <w:r w:rsidRPr="00EF0481">
        <w:rPr>
          <w:b/>
          <w:color w:val="000000"/>
          <w:lang w:val="uk-UA"/>
        </w:rPr>
        <w:t>будівельних робіт</w:t>
      </w:r>
      <w:r w:rsidRPr="00EF0481">
        <w:rPr>
          <w:color w:val="000000"/>
          <w:lang w:val="uk-UA"/>
        </w:rPr>
        <w:t xml:space="preserve"> на суму </w:t>
      </w:r>
      <w:r w:rsidR="00A56342" w:rsidRPr="00A56342">
        <w:rPr>
          <w:b/>
          <w:color w:val="000000"/>
          <w:lang w:val="uk-UA"/>
        </w:rPr>
        <w:t>720,2</w:t>
      </w:r>
      <w:r w:rsidRPr="00A56342">
        <w:rPr>
          <w:b/>
          <w:color w:val="000000"/>
          <w:lang w:val="uk-UA"/>
        </w:rPr>
        <w:t xml:space="preserve"> млн.грн</w:t>
      </w:r>
      <w:r w:rsidRPr="00EF0481">
        <w:rPr>
          <w:color w:val="000000"/>
          <w:lang w:val="uk-UA"/>
        </w:rPr>
        <w:t xml:space="preserve">. У порівнянні з показником за </w:t>
      </w:r>
      <w:r w:rsidR="00A56342">
        <w:rPr>
          <w:color w:val="000000"/>
          <w:lang w:val="uk-UA"/>
        </w:rPr>
        <w:t xml:space="preserve">2017 рік </w:t>
      </w:r>
      <w:r w:rsidRPr="00EF0481">
        <w:rPr>
          <w:color w:val="000000"/>
          <w:lang w:val="uk-UA"/>
        </w:rPr>
        <w:t>(</w:t>
      </w:r>
      <w:r w:rsidR="00A56342">
        <w:rPr>
          <w:color w:val="000000"/>
          <w:lang w:val="uk-UA"/>
        </w:rPr>
        <w:t>606,6</w:t>
      </w:r>
      <w:r w:rsidRPr="00EF0481">
        <w:rPr>
          <w:color w:val="000000"/>
          <w:lang w:val="uk-UA"/>
        </w:rPr>
        <w:t xml:space="preserve"> млн.грн.) обсяг виконаних будівельних робіт збільшився на </w:t>
      </w:r>
      <w:r w:rsidR="00A56342">
        <w:rPr>
          <w:color w:val="000000"/>
          <w:lang w:val="uk-UA"/>
        </w:rPr>
        <w:t>113,6</w:t>
      </w:r>
      <w:r w:rsidRPr="00EF0481">
        <w:rPr>
          <w:color w:val="000000"/>
          <w:lang w:val="uk-UA"/>
        </w:rPr>
        <w:t xml:space="preserve"> млн.грн. або на 1</w:t>
      </w:r>
      <w:r w:rsidR="00A56342">
        <w:rPr>
          <w:color w:val="000000"/>
          <w:lang w:val="uk-UA"/>
        </w:rPr>
        <w:t>8,7</w:t>
      </w:r>
      <w:r w:rsidRPr="00EF0481">
        <w:rPr>
          <w:color w:val="000000"/>
          <w:lang w:val="uk-UA"/>
        </w:rPr>
        <w:t>%.</w:t>
      </w:r>
    </w:p>
    <w:p w:rsidR="00DD666A" w:rsidRPr="00EF0481" w:rsidRDefault="00DD666A" w:rsidP="00DD666A">
      <w:pPr>
        <w:ind w:firstLine="709"/>
        <w:jc w:val="both"/>
        <w:rPr>
          <w:color w:val="000000"/>
          <w:lang w:val="uk-UA"/>
        </w:rPr>
      </w:pPr>
      <w:r w:rsidRPr="00EF0481">
        <w:rPr>
          <w:color w:val="000000"/>
        </w:rPr>
        <w:lastRenderedPageBreak/>
        <w:t xml:space="preserve">За </w:t>
      </w:r>
      <w:r w:rsidRPr="00EF0481">
        <w:rPr>
          <w:b/>
          <w:color w:val="000000"/>
          <w:lang w:val="uk-UA"/>
        </w:rPr>
        <w:t>2018 р</w:t>
      </w:r>
      <w:r w:rsidR="006D7C08">
        <w:rPr>
          <w:b/>
          <w:color w:val="000000"/>
          <w:lang w:val="uk-UA"/>
        </w:rPr>
        <w:t>ік</w:t>
      </w:r>
      <w:r w:rsidRPr="00EF0481">
        <w:rPr>
          <w:color w:val="000000"/>
          <w:lang w:val="uk-UA"/>
        </w:rPr>
        <w:t xml:space="preserve"> </w:t>
      </w:r>
      <w:r w:rsidRPr="00EF0481">
        <w:rPr>
          <w:color w:val="000000"/>
        </w:rPr>
        <w:t xml:space="preserve">підприємствами міста освоєно </w:t>
      </w:r>
      <w:r w:rsidRPr="00EF0481">
        <w:rPr>
          <w:b/>
          <w:color w:val="000000"/>
          <w:lang w:val="uk-UA"/>
        </w:rPr>
        <w:t>1</w:t>
      </w:r>
      <w:r w:rsidR="006D7C08">
        <w:rPr>
          <w:b/>
          <w:color w:val="000000"/>
          <w:lang w:val="uk-UA"/>
        </w:rPr>
        <w:t>946,4</w:t>
      </w:r>
      <w:r w:rsidRPr="00EF0481">
        <w:rPr>
          <w:b/>
          <w:color w:val="000000"/>
          <w:lang w:val="uk-UA"/>
        </w:rPr>
        <w:t xml:space="preserve"> </w:t>
      </w:r>
      <w:r w:rsidRPr="00EF0481">
        <w:rPr>
          <w:b/>
          <w:color w:val="000000"/>
        </w:rPr>
        <w:t>млн.грн</w:t>
      </w:r>
      <w:r w:rsidRPr="00EF0481">
        <w:rPr>
          <w:color w:val="000000"/>
        </w:rPr>
        <w:t xml:space="preserve">. </w:t>
      </w:r>
      <w:r w:rsidRPr="00EF0481">
        <w:rPr>
          <w:b/>
          <w:color w:val="000000"/>
        </w:rPr>
        <w:t>капітальних інвестицій</w:t>
      </w:r>
      <w:r w:rsidRPr="00EF0481">
        <w:rPr>
          <w:color w:val="000000"/>
        </w:rPr>
        <w:t xml:space="preserve">, </w:t>
      </w:r>
      <w:r w:rsidRPr="00EF0481">
        <w:rPr>
          <w:color w:val="000000"/>
          <w:lang w:val="uk-UA"/>
        </w:rPr>
        <w:t xml:space="preserve">що на </w:t>
      </w:r>
      <w:r w:rsidR="006D7C08">
        <w:rPr>
          <w:color w:val="000000"/>
          <w:lang w:val="uk-UA"/>
        </w:rPr>
        <w:t>289,9</w:t>
      </w:r>
      <w:r w:rsidRPr="00EF0481">
        <w:rPr>
          <w:color w:val="000000"/>
          <w:lang w:val="uk-UA"/>
        </w:rPr>
        <w:t xml:space="preserve"> млн.грн. або на </w:t>
      </w:r>
      <w:r w:rsidR="006D7C08">
        <w:rPr>
          <w:color w:val="000000"/>
          <w:lang w:val="uk-UA"/>
        </w:rPr>
        <w:t>17,5</w:t>
      </w:r>
      <w:r w:rsidRPr="00EF0481">
        <w:rPr>
          <w:color w:val="000000"/>
          <w:lang w:val="uk-UA"/>
        </w:rPr>
        <w:t>% більше показника за 2017 рік (</w:t>
      </w:r>
      <w:r w:rsidR="006D7C08">
        <w:rPr>
          <w:color w:val="000000"/>
          <w:lang w:val="uk-UA"/>
        </w:rPr>
        <w:t>1656,5</w:t>
      </w:r>
      <w:r w:rsidRPr="00EF0481">
        <w:rPr>
          <w:color w:val="000000"/>
          <w:lang w:val="uk-UA"/>
        </w:rPr>
        <w:t xml:space="preserve"> млн.грн.).</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rPr>
        <w:t>За</w:t>
      </w:r>
      <w:r w:rsidRPr="00EF0481">
        <w:rPr>
          <w:color w:val="000000"/>
          <w:lang w:val="uk-UA"/>
        </w:rPr>
        <w:t xml:space="preserve"> статистичними даними за </w:t>
      </w:r>
      <w:r w:rsidRPr="00EF0481">
        <w:rPr>
          <w:b/>
          <w:color w:val="000000"/>
          <w:lang w:val="uk-UA"/>
        </w:rPr>
        <w:t>2018 р</w:t>
      </w:r>
      <w:r w:rsidR="006D7C08">
        <w:rPr>
          <w:b/>
          <w:color w:val="000000"/>
          <w:lang w:val="uk-UA"/>
        </w:rPr>
        <w:t>ік</w:t>
      </w:r>
      <w:r w:rsidRPr="00EF0481">
        <w:rPr>
          <w:color w:val="000000"/>
          <w:lang w:val="uk-UA"/>
        </w:rPr>
        <w:t xml:space="preserve"> прийнято в </w:t>
      </w:r>
      <w:r w:rsidRPr="00EF0481">
        <w:rPr>
          <w:b/>
          <w:color w:val="000000"/>
          <w:lang w:val="uk-UA"/>
        </w:rPr>
        <w:t xml:space="preserve">експлуатацію </w:t>
      </w:r>
      <w:r w:rsidR="007553C6">
        <w:rPr>
          <w:b/>
          <w:color w:val="000000"/>
          <w:lang w:val="uk-UA"/>
        </w:rPr>
        <w:t>82912,0</w:t>
      </w:r>
      <w:r w:rsidRPr="00EF0481">
        <w:rPr>
          <w:b/>
          <w:color w:val="000000"/>
          <w:lang w:val="uk-UA"/>
        </w:rPr>
        <w:t xml:space="preserve"> кв.м загальної площі житла</w:t>
      </w:r>
      <w:r w:rsidRPr="00EF0481">
        <w:rPr>
          <w:color w:val="000000"/>
          <w:lang w:val="uk-UA"/>
        </w:rPr>
        <w:t xml:space="preserve">, що на </w:t>
      </w:r>
      <w:r w:rsidR="007553C6">
        <w:rPr>
          <w:color w:val="000000"/>
          <w:lang w:val="uk-UA"/>
        </w:rPr>
        <w:t>13,0%</w:t>
      </w:r>
      <w:r w:rsidRPr="00EF0481">
        <w:rPr>
          <w:color w:val="000000"/>
          <w:lang w:val="uk-UA"/>
        </w:rPr>
        <w:t xml:space="preserve"> менше порівняно з показником</w:t>
      </w:r>
      <w:r w:rsidR="007553C6">
        <w:rPr>
          <w:color w:val="000000"/>
          <w:lang w:val="uk-UA"/>
        </w:rPr>
        <w:t xml:space="preserve"> за 2017 рік.</w:t>
      </w:r>
    </w:p>
    <w:p w:rsidR="00DD666A" w:rsidRPr="00EF0481" w:rsidRDefault="00DD666A" w:rsidP="00DD666A">
      <w:pPr>
        <w:shd w:val="clear" w:color="auto" w:fill="FFFFFF"/>
        <w:ind w:firstLine="709"/>
        <w:contextualSpacing/>
        <w:jc w:val="both"/>
        <w:textAlignment w:val="baseline"/>
        <w:rPr>
          <w:color w:val="000000"/>
          <w:lang w:val="uk-UA"/>
        </w:rPr>
      </w:pPr>
      <w:r w:rsidRPr="00EF0481">
        <w:rPr>
          <w:color w:val="000000"/>
          <w:lang w:val="uk-UA"/>
        </w:rPr>
        <w:t xml:space="preserve">Впродовж 2018 року виконавчими органами міської ради проводилась робота з реалізації заходів </w:t>
      </w:r>
      <w:r w:rsidRPr="00EF0481">
        <w:rPr>
          <w:b/>
          <w:color w:val="000000"/>
          <w:lang w:val="uk-UA" w:eastAsia="en-US"/>
        </w:rPr>
        <w:t>Програми з будівництва об’єктів житла і соціальної сфери в місті Чернівцях на 2017-</w:t>
      </w:r>
      <w:r w:rsidRPr="00EF0481">
        <w:rPr>
          <w:b/>
          <w:color w:val="000000"/>
          <w:lang w:val="uk-UA"/>
        </w:rPr>
        <w:t>2020 роки «Сучасне місто»</w:t>
      </w:r>
      <w:r w:rsidRPr="00EF0481">
        <w:rPr>
          <w:color w:val="000000"/>
          <w:lang w:val="uk-UA"/>
        </w:rPr>
        <w:t>, затвердженої рішенням міської ради від 13.03.2017р. № 626.</w:t>
      </w:r>
    </w:p>
    <w:p w:rsidR="00DD666A" w:rsidRPr="00EF0481" w:rsidRDefault="00DD666A" w:rsidP="00DD666A">
      <w:pPr>
        <w:ind w:firstLine="709"/>
        <w:jc w:val="both"/>
        <w:rPr>
          <w:color w:val="000000"/>
          <w:lang w:val="uk-UA"/>
        </w:rPr>
      </w:pPr>
      <w:r w:rsidRPr="00EF0481">
        <w:rPr>
          <w:color w:val="000000"/>
          <w:lang w:val="uk-UA"/>
        </w:rPr>
        <w:t xml:space="preserve">За 2018 рік в об’єкти містобудування, замовником яких виступає департамент  містобудівного комплексу та земельних відносин міської ради, капітальні інвестиції склали </w:t>
      </w:r>
      <w:r w:rsidRPr="00EF0481">
        <w:rPr>
          <w:b/>
          <w:color w:val="000000"/>
          <w:lang w:val="uk-UA"/>
        </w:rPr>
        <w:t>103,7</w:t>
      </w:r>
      <w:r w:rsidRPr="00EF0481">
        <w:rPr>
          <w:color w:val="000000"/>
          <w:lang w:val="uk-UA"/>
        </w:rPr>
        <w:t xml:space="preserve"> </w:t>
      </w:r>
      <w:r w:rsidRPr="00EF0481">
        <w:rPr>
          <w:b/>
          <w:color w:val="000000"/>
          <w:lang w:val="uk-UA"/>
        </w:rPr>
        <w:t xml:space="preserve"> млн.грн</w:t>
      </w:r>
      <w:r w:rsidRPr="00EF0481">
        <w:rPr>
          <w:color w:val="000000"/>
          <w:lang w:val="uk-UA"/>
        </w:rPr>
        <w:t xml:space="preserve">., </w:t>
      </w:r>
      <w:r w:rsidR="00025C5F" w:rsidRPr="00EF0481">
        <w:rPr>
          <w:color w:val="000000"/>
          <w:lang w:val="uk-UA"/>
        </w:rPr>
        <w:t>в т.ч.: кошти міського бюджету -</w:t>
      </w:r>
      <w:r w:rsidRPr="00EF0481">
        <w:rPr>
          <w:color w:val="000000"/>
          <w:lang w:val="uk-UA"/>
        </w:rPr>
        <w:t xml:space="preserve"> 81,7 млн.грн., кошти державного бюджет</w:t>
      </w:r>
      <w:r w:rsidR="00025C5F" w:rsidRPr="00EF0481">
        <w:rPr>
          <w:color w:val="000000"/>
          <w:lang w:val="uk-UA"/>
        </w:rPr>
        <w:t>у -</w:t>
      </w:r>
      <w:r w:rsidRPr="00EF0481">
        <w:rPr>
          <w:color w:val="000000"/>
          <w:lang w:val="uk-UA"/>
        </w:rPr>
        <w:t xml:space="preserve"> 2,8 млн.грн., кредитні кошти міжнародної фінансової організації «Північна екологічна фінансова корпорація» (NEFCO), які залучені до спеціального фонду міського бюджету - бюджету розвитку, для реалізації інвестиційного проекту  «Енергоефективність в будівлях бюджетної сфери у м.Чернівцях» - 18,2 млн.грн., інші власні надходження (кошти товариств з будівництва мереж каналізації та водопостачання)</w:t>
      </w:r>
      <w:r w:rsidR="00025C5F" w:rsidRPr="00EF0481">
        <w:rPr>
          <w:color w:val="000000"/>
          <w:lang w:val="uk-UA"/>
        </w:rPr>
        <w:t xml:space="preserve"> </w:t>
      </w:r>
      <w:r w:rsidRPr="00EF0481">
        <w:rPr>
          <w:color w:val="000000"/>
          <w:lang w:val="uk-UA"/>
        </w:rPr>
        <w:t xml:space="preserve">- 1,0 млн.грн. У порівнянні з показником 2017 року капітальні інвестиції в об’єкти містобудування </w:t>
      </w:r>
      <w:r w:rsidRPr="00EF0481">
        <w:rPr>
          <w:b/>
          <w:color w:val="000000"/>
          <w:lang w:val="uk-UA"/>
        </w:rPr>
        <w:t>збільшились в 1,2 рази</w:t>
      </w:r>
      <w:r w:rsidRPr="00EF0481">
        <w:rPr>
          <w:color w:val="000000"/>
          <w:lang w:val="uk-UA"/>
        </w:rPr>
        <w:t>.</w:t>
      </w:r>
    </w:p>
    <w:p w:rsidR="00DD666A" w:rsidRPr="00EF0481" w:rsidRDefault="00DD666A" w:rsidP="00DD666A">
      <w:pPr>
        <w:ind w:firstLine="709"/>
        <w:jc w:val="both"/>
        <w:rPr>
          <w:color w:val="000000"/>
          <w:lang w:val="uk-UA"/>
        </w:rPr>
      </w:pPr>
      <w:r w:rsidRPr="00EF0481">
        <w:rPr>
          <w:color w:val="000000"/>
          <w:lang w:val="uk-UA"/>
        </w:rPr>
        <w:t>У 2018 році завершено наступні роботи:</w:t>
      </w:r>
    </w:p>
    <w:p w:rsidR="00DD666A" w:rsidRPr="00EF0481" w:rsidRDefault="00DD666A" w:rsidP="00DD666A">
      <w:pPr>
        <w:ind w:firstLine="709"/>
        <w:jc w:val="both"/>
        <w:rPr>
          <w:color w:val="000000"/>
          <w:lang w:val="uk-UA"/>
        </w:rPr>
      </w:pPr>
      <w:r w:rsidRPr="00EF0481">
        <w:rPr>
          <w:color w:val="000000"/>
          <w:lang w:val="uk-UA"/>
        </w:rPr>
        <w:t>-будівництво дитячої дошкільної установи на 160 місць в мікрорайоні Ленківці у        пров.Вільшини, 13;</w:t>
      </w:r>
    </w:p>
    <w:p w:rsidR="00DD666A" w:rsidRPr="00EF0481" w:rsidRDefault="00DD666A" w:rsidP="00DD666A">
      <w:pPr>
        <w:ind w:firstLine="709"/>
        <w:jc w:val="both"/>
        <w:rPr>
          <w:color w:val="000000"/>
          <w:lang w:val="uk-UA"/>
        </w:rPr>
      </w:pPr>
      <w:r w:rsidRPr="00EF0481">
        <w:rPr>
          <w:color w:val="000000"/>
          <w:lang w:val="uk-UA"/>
        </w:rPr>
        <w:t>-будівництво водопровідних та каналізаційних мереж на вул.С</w:t>
      </w:r>
      <w:r w:rsidR="00025C5F" w:rsidRPr="00EF0481">
        <w:rPr>
          <w:color w:val="000000"/>
          <w:lang w:val="uk-UA"/>
        </w:rPr>
        <w:t>елятинській, прокладено 412 п.м</w:t>
      </w:r>
      <w:r w:rsidRPr="00EF0481">
        <w:rPr>
          <w:color w:val="000000"/>
          <w:lang w:val="uk-UA"/>
        </w:rPr>
        <w:t xml:space="preserve"> каналіза</w:t>
      </w:r>
      <w:r w:rsidR="00025C5F" w:rsidRPr="00EF0481">
        <w:rPr>
          <w:color w:val="000000"/>
          <w:lang w:val="uk-UA"/>
        </w:rPr>
        <w:t>ційних мереж</w:t>
      </w:r>
      <w:r w:rsidRPr="00EF0481">
        <w:rPr>
          <w:color w:val="000000"/>
          <w:lang w:val="uk-UA"/>
        </w:rPr>
        <w:t xml:space="preserve"> та 616,0 п.м водопровідних мереж;</w:t>
      </w:r>
    </w:p>
    <w:p w:rsidR="00DD666A" w:rsidRPr="00EF0481" w:rsidRDefault="00DD666A" w:rsidP="00DD666A">
      <w:pPr>
        <w:ind w:firstLine="709"/>
        <w:jc w:val="both"/>
        <w:rPr>
          <w:color w:val="000000"/>
          <w:lang w:val="uk-UA"/>
        </w:rPr>
      </w:pPr>
      <w:r w:rsidRPr="00EF0481">
        <w:rPr>
          <w:color w:val="000000"/>
          <w:lang w:val="uk-UA"/>
        </w:rPr>
        <w:t>-капітальний ремонт приміщень пральні, харчоблоку та системи опалення НВК «Берегиня» на вул.Карбулицького Іларія,</w:t>
      </w:r>
      <w:r w:rsidR="00025C5F" w:rsidRPr="00EF0481">
        <w:rPr>
          <w:color w:val="000000"/>
          <w:lang w:val="uk-UA"/>
        </w:rPr>
        <w:t xml:space="preserve"> </w:t>
      </w:r>
      <w:r w:rsidRPr="00EF0481">
        <w:rPr>
          <w:color w:val="000000"/>
          <w:lang w:val="uk-UA"/>
        </w:rPr>
        <w:t>2;</w:t>
      </w:r>
    </w:p>
    <w:p w:rsidR="00DD666A" w:rsidRPr="00EF0481" w:rsidRDefault="00DD666A" w:rsidP="00DD666A">
      <w:pPr>
        <w:ind w:firstLine="709"/>
        <w:jc w:val="both"/>
        <w:rPr>
          <w:color w:val="000000"/>
          <w:lang w:val="uk-UA"/>
        </w:rPr>
      </w:pPr>
      <w:r w:rsidRPr="00EF0481">
        <w:rPr>
          <w:color w:val="000000"/>
          <w:lang w:val="uk-UA"/>
        </w:rPr>
        <w:t>-будівництво мереж водопостачання та каналізації індивідуальних житлових будинків на вул.Ставропольській, прокладено 550 п.м каналізаційних мереж та 176 п.м водопровідних мереж;</w:t>
      </w:r>
    </w:p>
    <w:p w:rsidR="00DD666A" w:rsidRPr="00EF0481" w:rsidRDefault="00DD666A" w:rsidP="00DD666A">
      <w:pPr>
        <w:ind w:firstLine="709"/>
        <w:jc w:val="both"/>
        <w:rPr>
          <w:color w:val="000000"/>
          <w:lang w:val="uk-UA"/>
        </w:rPr>
      </w:pPr>
      <w:r w:rsidRPr="00EF0481">
        <w:rPr>
          <w:color w:val="000000"/>
          <w:lang w:val="uk-UA"/>
        </w:rPr>
        <w:t>-капітальний ремонт огорожі ЗОШ №6 на вул.Комарова,</w:t>
      </w:r>
      <w:r w:rsidR="00025C5F" w:rsidRPr="00EF0481">
        <w:rPr>
          <w:color w:val="000000"/>
          <w:lang w:val="uk-UA"/>
        </w:rPr>
        <w:t xml:space="preserve"> </w:t>
      </w:r>
      <w:r w:rsidRPr="00EF0481">
        <w:rPr>
          <w:color w:val="000000"/>
          <w:lang w:val="uk-UA"/>
        </w:rPr>
        <w:t>26;</w:t>
      </w:r>
    </w:p>
    <w:p w:rsidR="00DD666A" w:rsidRPr="00EF0481" w:rsidRDefault="00DD666A" w:rsidP="00DD666A">
      <w:pPr>
        <w:ind w:firstLine="709"/>
        <w:jc w:val="both"/>
        <w:rPr>
          <w:color w:val="000000"/>
          <w:lang w:val="uk-UA"/>
        </w:rPr>
      </w:pPr>
      <w:r w:rsidRPr="00EF0481">
        <w:rPr>
          <w:color w:val="000000"/>
          <w:lang w:val="uk-UA"/>
        </w:rPr>
        <w:t xml:space="preserve">-капітальний ремонт (благоустрій) скверу на розі вул.Руської та </w:t>
      </w:r>
      <w:r w:rsidR="00025C5F" w:rsidRPr="00EF0481">
        <w:rPr>
          <w:color w:val="000000"/>
          <w:lang w:val="uk-UA"/>
        </w:rPr>
        <w:t>вул.Т.</w:t>
      </w:r>
      <w:r w:rsidRPr="00EF0481">
        <w:rPr>
          <w:color w:val="000000"/>
          <w:lang w:val="uk-UA"/>
        </w:rPr>
        <w:t>Шевченка з встановленням пам’ятника жертвам Голодомору та геноциду українського народу 1932-1933</w:t>
      </w:r>
      <w:r w:rsidR="00025C5F" w:rsidRPr="00EF0481">
        <w:rPr>
          <w:color w:val="000000"/>
          <w:lang w:val="uk-UA"/>
        </w:rPr>
        <w:t xml:space="preserve"> р.р.</w:t>
      </w:r>
      <w:r w:rsidRPr="00EF0481">
        <w:rPr>
          <w:color w:val="000000"/>
          <w:lang w:val="uk-UA"/>
        </w:rPr>
        <w:t xml:space="preserve"> та 1946-1947 р</w:t>
      </w:r>
      <w:r w:rsidR="00025C5F" w:rsidRPr="00EF0481">
        <w:rPr>
          <w:color w:val="000000"/>
          <w:lang w:val="uk-UA"/>
        </w:rPr>
        <w:t>.р.</w:t>
      </w:r>
      <w:r w:rsidRPr="00EF0481">
        <w:rPr>
          <w:color w:val="000000"/>
          <w:lang w:val="uk-UA"/>
        </w:rPr>
        <w:t>;</w:t>
      </w:r>
    </w:p>
    <w:p w:rsidR="00DD666A" w:rsidRPr="00EF0481" w:rsidRDefault="00DD666A" w:rsidP="00DD666A">
      <w:pPr>
        <w:ind w:firstLine="709"/>
        <w:jc w:val="both"/>
        <w:rPr>
          <w:color w:val="000000"/>
          <w:lang w:val="uk-UA"/>
        </w:rPr>
      </w:pPr>
      <w:r w:rsidRPr="00EF0481">
        <w:rPr>
          <w:color w:val="000000"/>
          <w:lang w:val="uk-UA"/>
        </w:rPr>
        <w:t>-будівництво спортивного майданчика із штучним покриттям для мініфутболу на вул.Руській,</w:t>
      </w:r>
      <w:r w:rsidR="00025C5F" w:rsidRPr="00EF0481">
        <w:rPr>
          <w:color w:val="000000"/>
          <w:lang w:val="uk-UA"/>
        </w:rPr>
        <w:t xml:space="preserve"> </w:t>
      </w:r>
      <w:r w:rsidRPr="00EF0481">
        <w:rPr>
          <w:color w:val="000000"/>
          <w:lang w:val="uk-UA"/>
        </w:rPr>
        <w:t>257;</w:t>
      </w:r>
    </w:p>
    <w:p w:rsidR="00DD666A" w:rsidRPr="00EF0481" w:rsidRDefault="00DD666A" w:rsidP="00DD666A">
      <w:pPr>
        <w:ind w:firstLine="709"/>
        <w:jc w:val="both"/>
        <w:rPr>
          <w:color w:val="000000"/>
          <w:lang w:val="uk-UA"/>
        </w:rPr>
      </w:pPr>
      <w:r w:rsidRPr="00EF0481">
        <w:rPr>
          <w:color w:val="000000"/>
          <w:lang w:val="uk-UA"/>
        </w:rPr>
        <w:t>-будівництво багатофункціонального спортивного майданчика з штучною травою в Чернівецькій гімназії №</w:t>
      </w:r>
      <w:r w:rsidR="00025C5F" w:rsidRPr="00EF0481">
        <w:rPr>
          <w:color w:val="000000"/>
          <w:lang w:val="uk-UA"/>
        </w:rPr>
        <w:t xml:space="preserve"> </w:t>
      </w:r>
      <w:r w:rsidRPr="00EF0481">
        <w:rPr>
          <w:color w:val="000000"/>
          <w:lang w:val="uk-UA"/>
        </w:rPr>
        <w:t>1 на пр.Незалежності, 68;</w:t>
      </w:r>
    </w:p>
    <w:p w:rsidR="00DD666A" w:rsidRPr="00EF0481" w:rsidRDefault="00DD666A" w:rsidP="00DD666A">
      <w:pPr>
        <w:ind w:firstLine="709"/>
        <w:jc w:val="both"/>
        <w:rPr>
          <w:color w:val="000000"/>
          <w:lang w:val="uk-UA"/>
        </w:rPr>
      </w:pPr>
      <w:r w:rsidRPr="00EF0481">
        <w:rPr>
          <w:color w:val="000000"/>
          <w:lang w:val="uk-UA"/>
        </w:rPr>
        <w:t>-будівництво каналізаційного колектора від РКНС №8 до вул.Таджицької (вул.Ізмайлівська, Білоруська, Гречаного, Паркова, Та</w:t>
      </w:r>
      <w:r w:rsidR="00025C5F" w:rsidRPr="00EF0481">
        <w:rPr>
          <w:color w:val="000000"/>
          <w:lang w:val="uk-UA"/>
        </w:rPr>
        <w:t>джицька), прокладено 2095,6 п.м</w:t>
      </w:r>
      <w:r w:rsidRPr="00EF0481">
        <w:rPr>
          <w:color w:val="000000"/>
          <w:lang w:val="uk-UA"/>
        </w:rPr>
        <w:t xml:space="preserve"> мереж);</w:t>
      </w:r>
    </w:p>
    <w:p w:rsidR="00DD666A" w:rsidRPr="00EF0481" w:rsidRDefault="00DD666A" w:rsidP="00DD666A">
      <w:pPr>
        <w:ind w:firstLine="709"/>
        <w:jc w:val="both"/>
        <w:rPr>
          <w:color w:val="000000"/>
          <w:lang w:val="uk-UA"/>
        </w:rPr>
      </w:pPr>
      <w:r w:rsidRPr="00EF0481">
        <w:rPr>
          <w:color w:val="000000"/>
          <w:lang w:val="uk-UA"/>
        </w:rPr>
        <w:t>-капітальний ремонт даху лікувального корпусу КМУ «Міська лікарня №1» на вул. Героїв Майдану,</w:t>
      </w:r>
      <w:r w:rsidR="00025C5F" w:rsidRPr="00EF0481">
        <w:rPr>
          <w:color w:val="000000"/>
          <w:lang w:val="uk-UA"/>
        </w:rPr>
        <w:t xml:space="preserve"> </w:t>
      </w:r>
      <w:r w:rsidRPr="00EF0481">
        <w:rPr>
          <w:color w:val="000000"/>
          <w:lang w:val="uk-UA"/>
        </w:rPr>
        <w:t>226;</w:t>
      </w:r>
    </w:p>
    <w:p w:rsidR="00DD666A" w:rsidRPr="00EF0481" w:rsidRDefault="00DD666A" w:rsidP="00DD666A">
      <w:pPr>
        <w:ind w:firstLine="709"/>
        <w:jc w:val="both"/>
        <w:rPr>
          <w:color w:val="000000"/>
          <w:lang w:val="uk-UA"/>
        </w:rPr>
      </w:pPr>
      <w:r w:rsidRPr="00EF0481">
        <w:rPr>
          <w:color w:val="000000"/>
          <w:lang w:val="uk-UA"/>
        </w:rPr>
        <w:t>-капітальний ремонт дво</w:t>
      </w:r>
      <w:r w:rsidR="00025C5F" w:rsidRPr="00EF0481">
        <w:rPr>
          <w:color w:val="000000"/>
          <w:lang w:val="uk-UA"/>
        </w:rPr>
        <w:t>рового покриття ЗОШ №40 на вул.</w:t>
      </w:r>
      <w:r w:rsidRPr="00EF0481">
        <w:rPr>
          <w:color w:val="000000"/>
          <w:lang w:val="uk-UA"/>
        </w:rPr>
        <w:t>Осінній,</w:t>
      </w:r>
      <w:r w:rsidR="00025C5F" w:rsidRPr="00EF0481">
        <w:rPr>
          <w:color w:val="000000"/>
          <w:lang w:val="uk-UA"/>
        </w:rPr>
        <w:t xml:space="preserve"> </w:t>
      </w:r>
      <w:r w:rsidRPr="00EF0481">
        <w:rPr>
          <w:color w:val="000000"/>
          <w:lang w:val="uk-UA"/>
        </w:rPr>
        <w:t>48;</w:t>
      </w:r>
    </w:p>
    <w:p w:rsidR="00DD666A" w:rsidRPr="00EF0481" w:rsidRDefault="00DD666A" w:rsidP="00DD666A">
      <w:pPr>
        <w:ind w:firstLine="709"/>
        <w:jc w:val="both"/>
        <w:rPr>
          <w:color w:val="000000"/>
          <w:lang w:val="uk-UA"/>
        </w:rPr>
      </w:pPr>
      <w:r w:rsidRPr="00EF0481">
        <w:rPr>
          <w:color w:val="000000"/>
          <w:lang w:val="uk-UA"/>
        </w:rPr>
        <w:t>-реставраційний ремонт під інк</w:t>
      </w:r>
      <w:r w:rsidR="00025C5F" w:rsidRPr="00EF0481">
        <w:rPr>
          <w:color w:val="000000"/>
          <w:lang w:val="uk-UA"/>
        </w:rPr>
        <w:t>люзивно-ресурсний центр на вул.</w:t>
      </w:r>
      <w:r w:rsidRPr="00EF0481">
        <w:rPr>
          <w:color w:val="000000"/>
          <w:lang w:val="uk-UA"/>
        </w:rPr>
        <w:t>Міцкевича,</w:t>
      </w:r>
      <w:r w:rsidR="00025C5F" w:rsidRPr="00EF0481">
        <w:rPr>
          <w:color w:val="000000"/>
          <w:lang w:val="uk-UA"/>
        </w:rPr>
        <w:t xml:space="preserve"> </w:t>
      </w:r>
      <w:r w:rsidRPr="00EF0481">
        <w:rPr>
          <w:color w:val="000000"/>
          <w:lang w:val="uk-UA"/>
        </w:rPr>
        <w:t>5.</w:t>
      </w:r>
    </w:p>
    <w:p w:rsidR="00DD666A" w:rsidRPr="00EF0481" w:rsidRDefault="00DD666A" w:rsidP="00DD666A">
      <w:pPr>
        <w:ind w:firstLine="709"/>
        <w:jc w:val="both"/>
        <w:rPr>
          <w:color w:val="000000"/>
          <w:lang w:val="uk-UA"/>
        </w:rPr>
      </w:pPr>
      <w:r w:rsidRPr="00EF0481">
        <w:rPr>
          <w:color w:val="000000"/>
          <w:lang w:val="uk-UA"/>
        </w:rPr>
        <w:t>У порівнянні з 2017 роком спостерігається позитивна динаміка збільшення в 1,3 рази кількості об’єктів із завершеним будівництвом.</w:t>
      </w:r>
    </w:p>
    <w:p w:rsidR="00DD666A" w:rsidRPr="00EF0481" w:rsidRDefault="00DD666A" w:rsidP="00DD666A">
      <w:pPr>
        <w:ind w:firstLine="709"/>
        <w:jc w:val="both"/>
        <w:rPr>
          <w:color w:val="000000"/>
          <w:lang w:val="uk-UA"/>
        </w:rPr>
      </w:pPr>
      <w:r w:rsidRPr="00EF0481">
        <w:rPr>
          <w:color w:val="000000"/>
          <w:lang w:val="uk-UA"/>
        </w:rPr>
        <w:t>Також, на завершальний етап робіт у 2018 році було виведено наступні об’єкти:</w:t>
      </w:r>
    </w:p>
    <w:p w:rsidR="00DD666A" w:rsidRPr="00EF0481" w:rsidRDefault="00DD666A" w:rsidP="00DD666A">
      <w:pPr>
        <w:ind w:firstLine="709"/>
        <w:jc w:val="both"/>
        <w:rPr>
          <w:color w:val="000000"/>
          <w:lang w:val="uk-UA"/>
        </w:rPr>
      </w:pPr>
      <w:r w:rsidRPr="00EF0481">
        <w:rPr>
          <w:color w:val="000000"/>
          <w:lang w:val="uk-UA"/>
        </w:rPr>
        <w:t>-капітальний ремонт операційного блоку, кисневих мереж та систем пожежного захисту лікувального корпусу КМУ «Міська лікарня №1» на вул.Героїв Майдану,</w:t>
      </w:r>
      <w:r w:rsidR="00025C5F" w:rsidRPr="00EF0481">
        <w:rPr>
          <w:color w:val="000000"/>
          <w:lang w:val="uk-UA"/>
        </w:rPr>
        <w:t xml:space="preserve"> </w:t>
      </w:r>
      <w:r w:rsidRPr="00EF0481">
        <w:rPr>
          <w:color w:val="000000"/>
          <w:lang w:val="uk-UA"/>
        </w:rPr>
        <w:t>226;</w:t>
      </w:r>
    </w:p>
    <w:p w:rsidR="00DD666A" w:rsidRPr="00EF0481" w:rsidRDefault="00DD666A" w:rsidP="00DD666A">
      <w:pPr>
        <w:ind w:firstLine="709"/>
        <w:jc w:val="both"/>
        <w:rPr>
          <w:color w:val="000000"/>
          <w:lang w:val="uk-UA"/>
        </w:rPr>
      </w:pPr>
      <w:r w:rsidRPr="00EF0481">
        <w:rPr>
          <w:color w:val="000000"/>
          <w:lang w:val="uk-UA"/>
        </w:rPr>
        <w:t xml:space="preserve">-реконструкція будівлі на вул.Вірменській, 17-А під дошкільний навчальний заклад; </w:t>
      </w:r>
    </w:p>
    <w:p w:rsidR="00DD666A" w:rsidRPr="00EF0481" w:rsidRDefault="00DD666A" w:rsidP="00DD666A">
      <w:pPr>
        <w:ind w:firstLine="709"/>
        <w:jc w:val="both"/>
        <w:rPr>
          <w:color w:val="000000"/>
          <w:lang w:val="uk-UA"/>
        </w:rPr>
      </w:pPr>
      <w:r w:rsidRPr="00EF0481">
        <w:rPr>
          <w:color w:val="000000"/>
          <w:lang w:val="uk-UA"/>
        </w:rPr>
        <w:t>-будівництво водопровідної мережі від вул.Підкови до вул.Чорнівської (І черга), прокладено</w:t>
      </w:r>
      <w:r w:rsidR="00025C5F" w:rsidRPr="00EF0481">
        <w:rPr>
          <w:color w:val="000000"/>
          <w:lang w:val="uk-UA"/>
        </w:rPr>
        <w:t xml:space="preserve"> 1073 п.м</w:t>
      </w:r>
      <w:r w:rsidRPr="00EF0481">
        <w:rPr>
          <w:color w:val="000000"/>
          <w:lang w:val="uk-UA"/>
        </w:rPr>
        <w:t xml:space="preserve"> водопровідної мережі;</w:t>
      </w:r>
    </w:p>
    <w:p w:rsidR="00DD666A" w:rsidRPr="00EF0481" w:rsidRDefault="00DD666A" w:rsidP="00DD666A">
      <w:pPr>
        <w:ind w:firstLine="709"/>
        <w:jc w:val="both"/>
        <w:rPr>
          <w:color w:val="000000"/>
          <w:lang w:val="uk-UA"/>
        </w:rPr>
      </w:pPr>
      <w:r w:rsidRPr="00EF0481">
        <w:rPr>
          <w:color w:val="000000"/>
          <w:lang w:val="uk-UA"/>
        </w:rPr>
        <w:lastRenderedPageBreak/>
        <w:t>-будівництво стадіону із штучним покриттям на вул.Головній, 265;</w:t>
      </w:r>
    </w:p>
    <w:p w:rsidR="00DD666A" w:rsidRPr="00EF0481" w:rsidRDefault="00DD666A" w:rsidP="00DD666A">
      <w:pPr>
        <w:ind w:firstLine="709"/>
        <w:jc w:val="both"/>
        <w:rPr>
          <w:color w:val="000000"/>
          <w:lang w:val="uk-UA"/>
        </w:rPr>
      </w:pPr>
      <w:r w:rsidRPr="00EF0481">
        <w:rPr>
          <w:color w:val="000000"/>
          <w:lang w:val="uk-UA"/>
        </w:rPr>
        <w:t>-капітальний ремонт адміністративних приміщень на вул.Героїв Майдану, 7;</w:t>
      </w:r>
    </w:p>
    <w:p w:rsidR="00DD666A" w:rsidRPr="00EF0481" w:rsidRDefault="00DD666A" w:rsidP="00DD666A">
      <w:pPr>
        <w:ind w:firstLine="709"/>
        <w:jc w:val="both"/>
        <w:rPr>
          <w:color w:val="000000"/>
          <w:lang w:val="uk-UA"/>
        </w:rPr>
      </w:pPr>
      <w:r w:rsidRPr="00EF0481">
        <w:rPr>
          <w:color w:val="000000"/>
          <w:lang w:val="uk-UA"/>
        </w:rPr>
        <w:t>-будівництво спортивного майданчика з штучним покриттям на вул. Надрічній;</w:t>
      </w:r>
    </w:p>
    <w:p w:rsidR="00DD666A" w:rsidRPr="00EF0481" w:rsidRDefault="00DD666A" w:rsidP="00DD666A">
      <w:pPr>
        <w:ind w:firstLine="709"/>
        <w:jc w:val="both"/>
        <w:rPr>
          <w:color w:val="000000"/>
          <w:lang w:val="uk-UA"/>
        </w:rPr>
      </w:pPr>
      <w:r w:rsidRPr="00EF0481">
        <w:rPr>
          <w:color w:val="000000"/>
          <w:lang w:val="uk-UA"/>
        </w:rPr>
        <w:t>-будівництво каналізаційної мережі з приєднанням ЗНЗ №25 на в</w:t>
      </w:r>
      <w:r w:rsidR="00025C5F" w:rsidRPr="00EF0481">
        <w:rPr>
          <w:color w:val="000000"/>
          <w:lang w:val="uk-UA"/>
        </w:rPr>
        <w:t>ул.</w:t>
      </w:r>
      <w:r w:rsidRPr="00EF0481">
        <w:rPr>
          <w:color w:val="000000"/>
          <w:lang w:val="uk-UA"/>
        </w:rPr>
        <w:t>Благоєва,</w:t>
      </w:r>
      <w:r w:rsidR="00025C5F" w:rsidRPr="00EF0481">
        <w:rPr>
          <w:color w:val="000000"/>
          <w:lang w:val="uk-UA"/>
        </w:rPr>
        <w:t xml:space="preserve"> 8-Б та ЗНЗ №8 на вул.</w:t>
      </w:r>
      <w:r w:rsidRPr="00EF0481">
        <w:rPr>
          <w:color w:val="000000"/>
          <w:lang w:val="uk-UA"/>
        </w:rPr>
        <w:t>Джержика,</w:t>
      </w:r>
      <w:r w:rsidR="00025C5F" w:rsidRPr="00EF0481">
        <w:rPr>
          <w:color w:val="000000"/>
          <w:lang w:val="uk-UA"/>
        </w:rPr>
        <w:t xml:space="preserve"> </w:t>
      </w:r>
      <w:r w:rsidRPr="00EF0481">
        <w:rPr>
          <w:color w:val="000000"/>
          <w:lang w:val="uk-UA"/>
        </w:rPr>
        <w:t>22, прокладено 877,0 п.м мережі;</w:t>
      </w:r>
    </w:p>
    <w:p w:rsidR="00DD666A" w:rsidRPr="00EF0481" w:rsidRDefault="00DD666A" w:rsidP="00DD666A">
      <w:pPr>
        <w:ind w:firstLine="709"/>
        <w:jc w:val="both"/>
        <w:rPr>
          <w:color w:val="000000"/>
          <w:lang w:val="uk-UA"/>
        </w:rPr>
      </w:pPr>
      <w:r w:rsidRPr="00EF0481">
        <w:rPr>
          <w:color w:val="000000"/>
          <w:lang w:val="uk-UA"/>
        </w:rPr>
        <w:t>-будівництво каналізаційної мережі на вул.Марморозьській, прокладено 1080 п.м  мережі.</w:t>
      </w:r>
    </w:p>
    <w:p w:rsidR="00DD666A" w:rsidRPr="00EF0481" w:rsidRDefault="00DD666A" w:rsidP="00DD666A">
      <w:pPr>
        <w:ind w:firstLine="709"/>
        <w:jc w:val="both"/>
        <w:rPr>
          <w:color w:val="000000"/>
          <w:lang w:val="uk-UA"/>
        </w:rPr>
      </w:pPr>
      <w:r w:rsidRPr="00EF0481">
        <w:rPr>
          <w:color w:val="000000"/>
          <w:lang w:val="uk-UA"/>
        </w:rPr>
        <w:t>У 2018 році продовжувались роботи на наступних об’єктах:</w:t>
      </w:r>
    </w:p>
    <w:p w:rsidR="00DD666A" w:rsidRPr="00EF0481" w:rsidRDefault="00DD666A" w:rsidP="00DD666A">
      <w:pPr>
        <w:ind w:firstLine="709"/>
        <w:jc w:val="both"/>
        <w:rPr>
          <w:color w:val="000000"/>
          <w:lang w:val="uk-UA"/>
        </w:rPr>
      </w:pPr>
      <w:r w:rsidRPr="00EF0481">
        <w:rPr>
          <w:color w:val="000000"/>
          <w:lang w:val="uk-UA"/>
        </w:rPr>
        <w:t>-будівництво житлового мікрорайону на вул.Д.Лукіяновича (захист від підтоплення та відведення поверхневого стоку на території під забудову);</w:t>
      </w:r>
    </w:p>
    <w:p w:rsidR="00DD666A" w:rsidRPr="00EF0481" w:rsidRDefault="00DD666A" w:rsidP="00DD666A">
      <w:pPr>
        <w:ind w:firstLine="709"/>
        <w:jc w:val="both"/>
        <w:rPr>
          <w:color w:val="000000"/>
          <w:lang w:val="uk-UA"/>
        </w:rPr>
      </w:pPr>
      <w:r w:rsidRPr="00EF0481">
        <w:rPr>
          <w:color w:val="000000"/>
          <w:lang w:val="uk-UA"/>
        </w:rPr>
        <w:t>-бдівництво зливово-каналізаційних та водопровідних мереж на  вул.</w:t>
      </w:r>
      <w:r w:rsidR="00025C5F" w:rsidRPr="00EF0481">
        <w:rPr>
          <w:color w:val="000000"/>
          <w:lang w:val="uk-UA"/>
        </w:rPr>
        <w:t xml:space="preserve"> </w:t>
      </w:r>
      <w:r w:rsidRPr="00EF0481">
        <w:rPr>
          <w:color w:val="000000"/>
          <w:lang w:val="uk-UA"/>
        </w:rPr>
        <w:t>Заставнянській мікрорайону «Роша» м.Чернівці (ІІ черга);</w:t>
      </w:r>
    </w:p>
    <w:p w:rsidR="00DD666A" w:rsidRPr="00EF0481" w:rsidRDefault="00DD666A" w:rsidP="00DD666A">
      <w:pPr>
        <w:ind w:firstLine="709"/>
        <w:jc w:val="both"/>
        <w:rPr>
          <w:color w:val="000000"/>
          <w:lang w:val="uk-UA"/>
        </w:rPr>
      </w:pPr>
      <w:r w:rsidRPr="00EF0481">
        <w:rPr>
          <w:color w:val="000000"/>
          <w:lang w:val="uk-UA"/>
        </w:rPr>
        <w:t>-реконструкція кінотеатру ім.І.Миколайчука під кіномистецький центр на вул. Головній, 140;</w:t>
      </w:r>
    </w:p>
    <w:p w:rsidR="00DD666A" w:rsidRPr="00EF0481" w:rsidRDefault="00DD666A" w:rsidP="00DD666A">
      <w:pPr>
        <w:ind w:firstLine="709"/>
        <w:jc w:val="both"/>
        <w:rPr>
          <w:color w:val="000000"/>
          <w:lang w:val="uk-UA"/>
        </w:rPr>
      </w:pPr>
      <w:r w:rsidRPr="00EF0481">
        <w:rPr>
          <w:color w:val="000000"/>
          <w:lang w:val="uk-UA"/>
        </w:rPr>
        <w:t>-реконструкція з прибудовою чо</w:t>
      </w:r>
      <w:r w:rsidR="00025C5F" w:rsidRPr="00EF0481">
        <w:rPr>
          <w:color w:val="000000"/>
          <w:lang w:val="uk-UA"/>
        </w:rPr>
        <w:t>тирьох класів в ЗОШ №38 на вул.</w:t>
      </w:r>
      <w:r w:rsidRPr="00EF0481">
        <w:rPr>
          <w:color w:val="000000"/>
          <w:lang w:val="uk-UA"/>
        </w:rPr>
        <w:t>Я.Налепки,</w:t>
      </w:r>
      <w:r w:rsidR="00025C5F" w:rsidRPr="00EF0481">
        <w:rPr>
          <w:color w:val="000000"/>
          <w:lang w:val="uk-UA"/>
        </w:rPr>
        <w:t xml:space="preserve"> </w:t>
      </w:r>
      <w:r w:rsidRPr="00EF0481">
        <w:rPr>
          <w:color w:val="000000"/>
          <w:lang w:val="uk-UA"/>
        </w:rPr>
        <w:t>3;</w:t>
      </w:r>
    </w:p>
    <w:p w:rsidR="00DD666A" w:rsidRPr="00EF0481" w:rsidRDefault="00DD666A" w:rsidP="00DD666A">
      <w:pPr>
        <w:ind w:firstLine="709"/>
        <w:jc w:val="both"/>
        <w:rPr>
          <w:color w:val="000000"/>
          <w:lang w:val="uk-UA"/>
        </w:rPr>
      </w:pPr>
      <w:r w:rsidRPr="00EF0481">
        <w:rPr>
          <w:color w:val="000000"/>
          <w:lang w:val="uk-UA"/>
        </w:rPr>
        <w:t>-капітальний ремонт тротуа</w:t>
      </w:r>
      <w:r w:rsidR="00B474EC" w:rsidRPr="00EF0481">
        <w:rPr>
          <w:color w:val="000000"/>
          <w:lang w:val="uk-UA"/>
        </w:rPr>
        <w:t>рів в парку «Жовтневий» на вул.</w:t>
      </w:r>
      <w:r w:rsidRPr="00EF0481">
        <w:rPr>
          <w:color w:val="000000"/>
          <w:lang w:val="uk-UA"/>
        </w:rPr>
        <w:t>П.Орлика,</w:t>
      </w:r>
      <w:r w:rsidR="00B474EC" w:rsidRPr="00EF0481">
        <w:rPr>
          <w:color w:val="000000"/>
          <w:lang w:val="uk-UA"/>
        </w:rPr>
        <w:t xml:space="preserve"> </w:t>
      </w:r>
      <w:r w:rsidRPr="00EF0481">
        <w:rPr>
          <w:color w:val="000000"/>
          <w:lang w:val="uk-UA"/>
        </w:rPr>
        <w:t>4;</w:t>
      </w:r>
    </w:p>
    <w:p w:rsidR="00DD666A" w:rsidRPr="00EF0481" w:rsidRDefault="00DD666A" w:rsidP="00DD666A">
      <w:pPr>
        <w:ind w:firstLine="709"/>
        <w:jc w:val="both"/>
        <w:rPr>
          <w:color w:val="000000"/>
          <w:lang w:val="uk-UA"/>
        </w:rPr>
      </w:pPr>
      <w:r w:rsidRPr="00EF0481">
        <w:rPr>
          <w:color w:val="000000"/>
          <w:lang w:val="uk-UA"/>
        </w:rPr>
        <w:t xml:space="preserve">-будівництво каналізаційної мережі по вулиці </w:t>
      </w:r>
      <w:r w:rsidR="00B474EC" w:rsidRPr="00EF0481">
        <w:rPr>
          <w:color w:val="000000"/>
          <w:lang w:val="uk-UA"/>
        </w:rPr>
        <w:t>та І, ІІ, ІІІ провулках.О.</w:t>
      </w:r>
      <w:r w:rsidRPr="00EF0481">
        <w:rPr>
          <w:color w:val="000000"/>
          <w:lang w:val="uk-UA"/>
        </w:rPr>
        <w:t>Букшованого;</w:t>
      </w:r>
    </w:p>
    <w:p w:rsidR="00DD666A" w:rsidRPr="00EF0481" w:rsidRDefault="00DD666A" w:rsidP="00DD666A">
      <w:pPr>
        <w:ind w:firstLine="709"/>
        <w:jc w:val="both"/>
        <w:rPr>
          <w:color w:val="000000"/>
          <w:lang w:val="uk-UA"/>
        </w:rPr>
      </w:pPr>
      <w:r w:rsidRPr="00EF0481">
        <w:rPr>
          <w:color w:val="000000"/>
          <w:lang w:val="uk-UA"/>
        </w:rPr>
        <w:t>-реконструкція РКНС-8 та напірних трубопроводів від РКНС-8 до каналізаці</w:t>
      </w:r>
      <w:r w:rsidR="00B474EC" w:rsidRPr="00EF0481">
        <w:rPr>
          <w:color w:val="000000"/>
          <w:lang w:val="uk-UA"/>
        </w:rPr>
        <w:t>йного дюкера через річку Прут (прокладено 2х</w:t>
      </w:r>
      <w:r w:rsidRPr="00EF0481">
        <w:rPr>
          <w:color w:val="000000"/>
          <w:lang w:val="uk-UA"/>
        </w:rPr>
        <w:t>850</w:t>
      </w:r>
      <w:r w:rsidR="00B474EC" w:rsidRPr="00EF0481">
        <w:rPr>
          <w:color w:val="000000"/>
          <w:lang w:val="uk-UA"/>
        </w:rPr>
        <w:t xml:space="preserve"> п.м</w:t>
      </w:r>
      <w:r w:rsidRPr="00EF0481">
        <w:rPr>
          <w:color w:val="000000"/>
          <w:lang w:val="uk-UA"/>
        </w:rPr>
        <w:t xml:space="preserve"> в дві нитки);</w:t>
      </w:r>
    </w:p>
    <w:p w:rsidR="00DD666A" w:rsidRPr="00EF0481" w:rsidRDefault="00DD666A" w:rsidP="00DD666A">
      <w:pPr>
        <w:ind w:firstLine="709"/>
        <w:jc w:val="both"/>
        <w:rPr>
          <w:color w:val="000000"/>
          <w:lang w:val="uk-UA"/>
        </w:rPr>
      </w:pPr>
      <w:r w:rsidRPr="00EF0481">
        <w:rPr>
          <w:color w:val="000000"/>
          <w:lang w:val="uk-UA"/>
        </w:rPr>
        <w:t>-капітальний ремонт пок</w:t>
      </w:r>
      <w:r w:rsidR="00B474EC" w:rsidRPr="00EF0481">
        <w:rPr>
          <w:color w:val="000000"/>
          <w:lang w:val="uk-UA"/>
        </w:rPr>
        <w:t>рівлі та фасаду ЗОШ №19 на вул.</w:t>
      </w:r>
      <w:r w:rsidRPr="00EF0481">
        <w:rPr>
          <w:color w:val="000000"/>
          <w:lang w:val="uk-UA"/>
        </w:rPr>
        <w:t>Хотинській,</w:t>
      </w:r>
      <w:r w:rsidR="00B474EC" w:rsidRPr="00EF0481">
        <w:rPr>
          <w:color w:val="000000"/>
          <w:lang w:val="uk-UA"/>
        </w:rPr>
        <w:t xml:space="preserve"> </w:t>
      </w:r>
      <w:r w:rsidRPr="00EF0481">
        <w:rPr>
          <w:color w:val="000000"/>
          <w:lang w:val="uk-UA"/>
        </w:rPr>
        <w:t>23;</w:t>
      </w:r>
    </w:p>
    <w:p w:rsidR="00DD666A" w:rsidRPr="00EF0481" w:rsidRDefault="00DD666A" w:rsidP="00DD666A">
      <w:pPr>
        <w:ind w:firstLine="709"/>
        <w:jc w:val="both"/>
        <w:rPr>
          <w:color w:val="000000"/>
          <w:lang w:val="uk-UA"/>
        </w:rPr>
      </w:pPr>
      <w:r w:rsidRPr="00EF0481">
        <w:rPr>
          <w:color w:val="000000"/>
          <w:lang w:val="uk-UA"/>
        </w:rPr>
        <w:t>-будівництво спортивних майданчи</w:t>
      </w:r>
      <w:r w:rsidR="00B474EC" w:rsidRPr="00EF0481">
        <w:rPr>
          <w:color w:val="000000"/>
          <w:lang w:val="uk-UA"/>
        </w:rPr>
        <w:t>ків на території ЗОШ №3 на вул.</w:t>
      </w:r>
      <w:r w:rsidRPr="00EF0481">
        <w:rPr>
          <w:color w:val="000000"/>
          <w:lang w:val="uk-UA"/>
        </w:rPr>
        <w:t>Герцена,</w:t>
      </w:r>
      <w:r w:rsidR="00B474EC" w:rsidRPr="00EF0481">
        <w:rPr>
          <w:color w:val="000000"/>
          <w:lang w:val="uk-UA"/>
        </w:rPr>
        <w:t xml:space="preserve"> </w:t>
      </w:r>
      <w:r w:rsidRPr="00EF0481">
        <w:rPr>
          <w:color w:val="000000"/>
          <w:lang w:val="uk-UA"/>
        </w:rPr>
        <w:t>36;</w:t>
      </w:r>
    </w:p>
    <w:p w:rsidR="00DD666A" w:rsidRPr="00EF0481" w:rsidRDefault="00DD666A" w:rsidP="00DD666A">
      <w:pPr>
        <w:ind w:firstLine="709"/>
        <w:jc w:val="both"/>
        <w:rPr>
          <w:color w:val="000000"/>
          <w:lang w:val="uk-UA"/>
        </w:rPr>
      </w:pPr>
      <w:r w:rsidRPr="00EF0481">
        <w:rPr>
          <w:color w:val="000000"/>
          <w:lang w:val="uk-UA"/>
        </w:rPr>
        <w:t>-капітальний ремонт будівлі КМУ «Міська дитяча поліклініка» на пр</w:t>
      </w:r>
      <w:r w:rsidR="00B474EC" w:rsidRPr="00EF0481">
        <w:rPr>
          <w:color w:val="000000"/>
          <w:lang w:val="uk-UA"/>
        </w:rPr>
        <w:t xml:space="preserve">оспекті </w:t>
      </w:r>
      <w:r w:rsidRPr="00EF0481">
        <w:rPr>
          <w:color w:val="000000"/>
          <w:lang w:val="uk-UA"/>
        </w:rPr>
        <w:t>Незалежності,</w:t>
      </w:r>
      <w:r w:rsidR="00B474EC" w:rsidRPr="00EF0481">
        <w:rPr>
          <w:color w:val="000000"/>
          <w:lang w:val="uk-UA"/>
        </w:rPr>
        <w:t xml:space="preserve"> </w:t>
      </w:r>
      <w:r w:rsidRPr="00EF0481">
        <w:rPr>
          <w:color w:val="000000"/>
          <w:lang w:val="uk-UA"/>
        </w:rPr>
        <w:t>109.</w:t>
      </w:r>
    </w:p>
    <w:p w:rsidR="00DD666A" w:rsidRPr="00EF0481" w:rsidRDefault="00DD666A" w:rsidP="00DD666A">
      <w:pPr>
        <w:ind w:firstLine="709"/>
        <w:jc w:val="both"/>
        <w:rPr>
          <w:color w:val="000000"/>
          <w:lang w:val="uk-UA"/>
        </w:rPr>
      </w:pPr>
      <w:r w:rsidRPr="00EF0481">
        <w:rPr>
          <w:color w:val="000000"/>
          <w:lang w:val="uk-UA"/>
        </w:rPr>
        <w:t>Виготовлено проектно-кошторисну документацію для виконання робіт на н</w:t>
      </w:r>
      <w:r w:rsidR="00B474EC" w:rsidRPr="00EF0481">
        <w:rPr>
          <w:color w:val="000000"/>
          <w:lang w:val="uk-UA"/>
        </w:rPr>
        <w:t>а</w:t>
      </w:r>
      <w:r w:rsidRPr="00EF0481">
        <w:rPr>
          <w:color w:val="000000"/>
          <w:lang w:val="uk-UA"/>
        </w:rPr>
        <w:t>ступних об’єктах:</w:t>
      </w:r>
    </w:p>
    <w:p w:rsidR="00DD666A" w:rsidRPr="00EF0481" w:rsidRDefault="00DD666A" w:rsidP="00DD666A">
      <w:pPr>
        <w:ind w:firstLine="709"/>
        <w:jc w:val="both"/>
        <w:rPr>
          <w:color w:val="000000"/>
          <w:lang w:val="uk-UA"/>
        </w:rPr>
      </w:pPr>
      <w:r w:rsidRPr="00EF0481">
        <w:rPr>
          <w:color w:val="000000"/>
          <w:lang w:val="uk-UA"/>
        </w:rPr>
        <w:t>-будівництво футбольного майданчика із штучним покриттям на      пр.Незалежності,</w:t>
      </w:r>
      <w:r w:rsidR="00B474EC" w:rsidRPr="00EF0481">
        <w:rPr>
          <w:color w:val="000000"/>
          <w:lang w:val="uk-UA"/>
        </w:rPr>
        <w:t xml:space="preserve"> </w:t>
      </w:r>
      <w:r w:rsidRPr="00EF0481">
        <w:rPr>
          <w:color w:val="000000"/>
          <w:lang w:val="uk-UA"/>
        </w:rPr>
        <w:t>88-Д;</w:t>
      </w:r>
    </w:p>
    <w:p w:rsidR="00DD666A" w:rsidRPr="00EF0481" w:rsidRDefault="00DD666A" w:rsidP="00DD666A">
      <w:pPr>
        <w:ind w:firstLine="709"/>
        <w:jc w:val="both"/>
        <w:rPr>
          <w:color w:val="000000"/>
          <w:lang w:val="uk-UA"/>
        </w:rPr>
      </w:pPr>
      <w:r w:rsidRPr="00EF0481">
        <w:rPr>
          <w:color w:val="000000"/>
          <w:lang w:val="uk-UA"/>
        </w:rPr>
        <w:t>-бу</w:t>
      </w:r>
      <w:r w:rsidR="00B474EC" w:rsidRPr="00EF0481">
        <w:rPr>
          <w:color w:val="000000"/>
          <w:lang w:val="uk-UA"/>
        </w:rPr>
        <w:t>дівництво мостового переходу р.</w:t>
      </w:r>
      <w:r w:rsidRPr="00EF0481">
        <w:rPr>
          <w:color w:val="000000"/>
          <w:lang w:val="uk-UA"/>
        </w:rPr>
        <w:t>Шубранець з під</w:t>
      </w:r>
      <w:r w:rsidR="00B474EC" w:rsidRPr="00EF0481">
        <w:rPr>
          <w:color w:val="000000"/>
          <w:lang w:val="uk-UA"/>
        </w:rPr>
        <w:t>’їзними дорогами на ІІІ провул.Я.Мудрорго та вул.</w:t>
      </w:r>
      <w:r w:rsidRPr="00EF0481">
        <w:rPr>
          <w:color w:val="000000"/>
          <w:lang w:val="uk-UA"/>
        </w:rPr>
        <w:t>Хотинській,43;</w:t>
      </w:r>
    </w:p>
    <w:p w:rsidR="00DD666A" w:rsidRPr="00EF0481" w:rsidRDefault="00DD666A" w:rsidP="00DD666A">
      <w:pPr>
        <w:ind w:firstLine="709"/>
        <w:jc w:val="both"/>
        <w:rPr>
          <w:color w:val="000000"/>
          <w:lang w:val="uk-UA"/>
        </w:rPr>
      </w:pPr>
      <w:r w:rsidRPr="00EF0481">
        <w:rPr>
          <w:color w:val="000000"/>
          <w:lang w:val="uk-UA"/>
        </w:rPr>
        <w:t xml:space="preserve">-реконструкція автономної котельні КМУ «Клінічний пологовий будинок </w:t>
      </w:r>
      <w:r w:rsidR="00B474EC" w:rsidRPr="00EF0481">
        <w:rPr>
          <w:color w:val="000000"/>
          <w:lang w:val="uk-UA"/>
        </w:rPr>
        <w:t>№2» на вул.</w:t>
      </w:r>
      <w:r w:rsidRPr="00EF0481">
        <w:rPr>
          <w:color w:val="000000"/>
          <w:lang w:val="uk-UA"/>
        </w:rPr>
        <w:t>Рівнеській,</w:t>
      </w:r>
      <w:r w:rsidR="00B474EC" w:rsidRPr="00EF0481">
        <w:rPr>
          <w:color w:val="000000"/>
          <w:lang w:val="uk-UA"/>
        </w:rPr>
        <w:t xml:space="preserve"> 8;</w:t>
      </w:r>
    </w:p>
    <w:p w:rsidR="00DD666A" w:rsidRPr="00EF0481" w:rsidRDefault="00DD666A" w:rsidP="00DD666A">
      <w:pPr>
        <w:ind w:firstLine="709"/>
        <w:jc w:val="both"/>
        <w:rPr>
          <w:color w:val="000000"/>
          <w:lang w:val="uk-UA"/>
        </w:rPr>
      </w:pPr>
      <w:r w:rsidRPr="00EF0481">
        <w:rPr>
          <w:color w:val="000000"/>
          <w:lang w:val="uk-UA"/>
        </w:rPr>
        <w:t xml:space="preserve">-будівництво магістральних мереж водопостачання мікрорайону «Роша» на                  вул.Заставнянській на ділянці від </w:t>
      </w:r>
      <w:r w:rsidR="00B474EC" w:rsidRPr="00EF0481">
        <w:rPr>
          <w:color w:val="000000"/>
          <w:lang w:val="uk-UA"/>
        </w:rPr>
        <w:t>водопровідної насосної станції ІІ</w:t>
      </w:r>
      <w:r w:rsidRPr="00EF0481">
        <w:rPr>
          <w:color w:val="000000"/>
          <w:lang w:val="uk-UA"/>
        </w:rPr>
        <w:t>-го п</w:t>
      </w:r>
      <w:r w:rsidR="00B474EC" w:rsidRPr="00EF0481">
        <w:rPr>
          <w:color w:val="000000"/>
          <w:lang w:val="uk-UA"/>
        </w:rPr>
        <w:t>ідйому до                  вул.</w:t>
      </w:r>
      <w:r w:rsidRPr="00EF0481">
        <w:rPr>
          <w:color w:val="000000"/>
          <w:lang w:val="uk-UA"/>
        </w:rPr>
        <w:t>Лозівської;</w:t>
      </w:r>
    </w:p>
    <w:p w:rsidR="00DD666A" w:rsidRPr="00EF0481" w:rsidRDefault="00DD666A" w:rsidP="00DD666A">
      <w:pPr>
        <w:ind w:firstLine="709"/>
        <w:jc w:val="both"/>
        <w:rPr>
          <w:color w:val="000000"/>
          <w:lang w:val="uk-UA"/>
        </w:rPr>
      </w:pPr>
      <w:r w:rsidRPr="00EF0481">
        <w:rPr>
          <w:color w:val="000000"/>
          <w:lang w:val="uk-UA"/>
        </w:rPr>
        <w:t xml:space="preserve">-будівництво водопровідної насосної станції II-го підйому для забезпечення водопостачанням мікрорайону «Роша»;  </w:t>
      </w:r>
    </w:p>
    <w:p w:rsidR="00DD666A" w:rsidRPr="00EF0481" w:rsidRDefault="00DD666A" w:rsidP="00DD666A">
      <w:pPr>
        <w:ind w:firstLine="709"/>
        <w:jc w:val="both"/>
        <w:rPr>
          <w:color w:val="000000"/>
          <w:lang w:val="uk-UA"/>
        </w:rPr>
      </w:pPr>
      <w:r w:rsidRPr="00EF0481">
        <w:rPr>
          <w:color w:val="000000"/>
          <w:lang w:val="uk-UA"/>
        </w:rPr>
        <w:t>-</w:t>
      </w:r>
      <w:r w:rsidR="00B474EC" w:rsidRPr="00EF0481">
        <w:rPr>
          <w:color w:val="000000"/>
          <w:lang w:val="uk-UA"/>
        </w:rPr>
        <w:t>к</w:t>
      </w:r>
      <w:r w:rsidRPr="00EF0481">
        <w:rPr>
          <w:color w:val="000000"/>
          <w:lang w:val="uk-UA"/>
        </w:rPr>
        <w:t>апіталь</w:t>
      </w:r>
      <w:r w:rsidR="00B474EC" w:rsidRPr="00EF0481">
        <w:rPr>
          <w:color w:val="000000"/>
          <w:lang w:val="uk-UA"/>
        </w:rPr>
        <w:t xml:space="preserve">ний ремонт даху ЗОШ №16 на вул.Білоруській, </w:t>
      </w:r>
      <w:r w:rsidRPr="00EF0481">
        <w:rPr>
          <w:color w:val="000000"/>
          <w:lang w:val="uk-UA"/>
        </w:rPr>
        <w:t>77;</w:t>
      </w:r>
    </w:p>
    <w:p w:rsidR="00DD666A" w:rsidRPr="00EF0481" w:rsidRDefault="00DD666A" w:rsidP="00DD666A">
      <w:pPr>
        <w:ind w:firstLine="709"/>
        <w:jc w:val="both"/>
        <w:rPr>
          <w:color w:val="000000"/>
          <w:lang w:val="uk-UA"/>
        </w:rPr>
      </w:pPr>
      <w:r w:rsidRPr="00EF0481">
        <w:rPr>
          <w:color w:val="000000"/>
          <w:lang w:val="uk-UA"/>
        </w:rPr>
        <w:t>-капітальний ремонт даху гімназії №7 на пр.Незалежності,88-Д;</w:t>
      </w:r>
    </w:p>
    <w:p w:rsidR="00DD666A" w:rsidRPr="00EF0481" w:rsidRDefault="00DD666A" w:rsidP="00DD666A">
      <w:pPr>
        <w:ind w:firstLine="709"/>
        <w:jc w:val="both"/>
        <w:rPr>
          <w:color w:val="000000"/>
          <w:lang w:val="uk-UA"/>
        </w:rPr>
      </w:pPr>
      <w:r w:rsidRPr="00EF0481">
        <w:rPr>
          <w:color w:val="000000"/>
          <w:lang w:val="uk-UA"/>
        </w:rPr>
        <w:t>-капітальний ремонт будівлі КМУ "Міська лікарня №1" н</w:t>
      </w:r>
      <w:r w:rsidR="00B474EC" w:rsidRPr="00EF0481">
        <w:rPr>
          <w:color w:val="000000"/>
          <w:lang w:val="uk-UA"/>
        </w:rPr>
        <w:t>а вул.</w:t>
      </w:r>
      <w:r w:rsidRPr="00EF0481">
        <w:rPr>
          <w:color w:val="000000"/>
          <w:lang w:val="uk-UA"/>
        </w:rPr>
        <w:t>Г</w:t>
      </w:r>
      <w:r w:rsidR="00B474EC" w:rsidRPr="00EF0481">
        <w:rPr>
          <w:color w:val="000000"/>
          <w:lang w:val="uk-UA"/>
        </w:rPr>
        <w:t>ероїв</w:t>
      </w:r>
      <w:r w:rsidRPr="00EF0481">
        <w:rPr>
          <w:color w:val="000000"/>
          <w:lang w:val="uk-UA"/>
        </w:rPr>
        <w:t xml:space="preserve"> Майдану,</w:t>
      </w:r>
      <w:r w:rsidR="00B474EC" w:rsidRPr="00EF0481">
        <w:rPr>
          <w:color w:val="000000"/>
          <w:lang w:val="uk-UA"/>
        </w:rPr>
        <w:t xml:space="preserve"> 226-Б</w:t>
      </w:r>
      <w:r w:rsidRPr="00EF0481">
        <w:rPr>
          <w:color w:val="000000"/>
          <w:lang w:val="uk-UA"/>
        </w:rPr>
        <w:t>;</w:t>
      </w:r>
    </w:p>
    <w:p w:rsidR="00DD666A" w:rsidRPr="00EF0481" w:rsidRDefault="00DD666A" w:rsidP="00DD666A">
      <w:pPr>
        <w:ind w:firstLine="709"/>
        <w:jc w:val="both"/>
        <w:rPr>
          <w:color w:val="000000"/>
          <w:lang w:val="uk-UA"/>
        </w:rPr>
      </w:pPr>
      <w:r w:rsidRPr="00EF0481">
        <w:rPr>
          <w:color w:val="000000"/>
          <w:lang w:val="uk-UA"/>
        </w:rPr>
        <w:t>-реконструкція приміщень хірургічного корпусу міської дитячої клінічної лікарні з прибудовою термобоксу для створення відділення невідкладних станів на вул.Буковинській,</w:t>
      </w:r>
      <w:r w:rsidR="00B474EC" w:rsidRPr="00EF0481">
        <w:rPr>
          <w:color w:val="000000"/>
          <w:lang w:val="uk-UA"/>
        </w:rPr>
        <w:t xml:space="preserve"> </w:t>
      </w:r>
      <w:r w:rsidRPr="00EF0481">
        <w:rPr>
          <w:color w:val="000000"/>
          <w:lang w:val="uk-UA"/>
        </w:rPr>
        <w:t>4.</w:t>
      </w:r>
    </w:p>
    <w:p w:rsidR="00DD666A" w:rsidRPr="00EF0481" w:rsidRDefault="00DD666A" w:rsidP="00DD666A">
      <w:pPr>
        <w:ind w:firstLine="709"/>
        <w:jc w:val="both"/>
        <w:rPr>
          <w:color w:val="000000"/>
          <w:lang w:val="uk-UA"/>
        </w:rPr>
      </w:pPr>
      <w:r w:rsidRPr="00EF0481">
        <w:rPr>
          <w:color w:val="000000"/>
          <w:lang w:val="uk-UA"/>
        </w:rPr>
        <w:t>В рамках реалізації програми «Бюджет ініціатив чернівчан» (бюджет участі) завершено роботи на наступних об’єктах:</w:t>
      </w:r>
    </w:p>
    <w:p w:rsidR="00DD666A" w:rsidRPr="00EF0481" w:rsidRDefault="00DD666A" w:rsidP="00DD666A">
      <w:pPr>
        <w:ind w:firstLine="709"/>
        <w:jc w:val="both"/>
        <w:rPr>
          <w:color w:val="000000"/>
          <w:lang w:val="uk-UA"/>
        </w:rPr>
      </w:pPr>
      <w:r w:rsidRPr="00EF0481">
        <w:rPr>
          <w:color w:val="000000"/>
          <w:lang w:val="uk-UA"/>
        </w:rPr>
        <w:t xml:space="preserve">-реконструкція спортивного майданчика </w:t>
      </w:r>
      <w:r w:rsidR="00B474EC" w:rsidRPr="00EF0481">
        <w:rPr>
          <w:color w:val="000000"/>
          <w:lang w:val="uk-UA"/>
        </w:rPr>
        <w:t>-</w:t>
      </w:r>
      <w:r w:rsidRPr="00EF0481">
        <w:rPr>
          <w:color w:val="000000"/>
          <w:lang w:val="uk-UA"/>
        </w:rPr>
        <w:t xml:space="preserve"> спорудження футбольного поля у ЗОШ №25 </w:t>
      </w:r>
      <w:r w:rsidR="00B474EC" w:rsidRPr="00EF0481">
        <w:rPr>
          <w:color w:val="000000"/>
          <w:lang w:val="uk-UA"/>
        </w:rPr>
        <w:t>на вул.</w:t>
      </w:r>
      <w:r w:rsidRPr="00EF0481">
        <w:rPr>
          <w:color w:val="000000"/>
          <w:lang w:val="uk-UA"/>
        </w:rPr>
        <w:t>І.Мазепи,</w:t>
      </w:r>
      <w:r w:rsidR="00B474EC" w:rsidRPr="00EF0481">
        <w:rPr>
          <w:color w:val="000000"/>
          <w:lang w:val="uk-UA"/>
        </w:rPr>
        <w:t xml:space="preserve"> </w:t>
      </w:r>
      <w:r w:rsidRPr="00EF0481">
        <w:rPr>
          <w:color w:val="000000"/>
          <w:lang w:val="uk-UA"/>
        </w:rPr>
        <w:t>8</w:t>
      </w:r>
      <w:r w:rsidR="00B474EC" w:rsidRPr="00EF0481">
        <w:rPr>
          <w:color w:val="000000"/>
          <w:lang w:val="uk-UA"/>
        </w:rPr>
        <w:t>-</w:t>
      </w:r>
      <w:r w:rsidRPr="00EF0481">
        <w:rPr>
          <w:color w:val="000000"/>
          <w:lang w:val="uk-UA"/>
        </w:rPr>
        <w:t>А;</w:t>
      </w:r>
    </w:p>
    <w:p w:rsidR="00DD666A" w:rsidRPr="00EF0481" w:rsidRDefault="00DD666A" w:rsidP="00DD666A">
      <w:pPr>
        <w:ind w:firstLine="709"/>
        <w:jc w:val="both"/>
        <w:rPr>
          <w:color w:val="000000"/>
          <w:lang w:val="uk-UA"/>
        </w:rPr>
      </w:pPr>
      <w:r w:rsidRPr="00EF0481">
        <w:rPr>
          <w:color w:val="000000"/>
          <w:lang w:val="uk-UA"/>
        </w:rPr>
        <w:t xml:space="preserve">-улаштування дитячих майданчиків </w:t>
      </w:r>
      <w:r w:rsidR="00B474EC" w:rsidRPr="00EF0481">
        <w:rPr>
          <w:color w:val="000000"/>
          <w:lang w:val="uk-UA"/>
        </w:rPr>
        <w:t>на вул.Ф.Полєтаєва, 4-4-А</w:t>
      </w:r>
      <w:r w:rsidRPr="00EF0481">
        <w:rPr>
          <w:color w:val="000000"/>
          <w:lang w:val="uk-UA"/>
        </w:rPr>
        <w:t>, пр.Незалежності,</w:t>
      </w:r>
      <w:r w:rsidR="00B474EC" w:rsidRPr="00EF0481">
        <w:rPr>
          <w:color w:val="000000"/>
          <w:lang w:val="uk-UA"/>
        </w:rPr>
        <w:t xml:space="preserve"> </w:t>
      </w:r>
      <w:r w:rsidRPr="00EF0481">
        <w:rPr>
          <w:color w:val="000000"/>
          <w:lang w:val="uk-UA"/>
        </w:rPr>
        <w:t>50, 107;</w:t>
      </w:r>
    </w:p>
    <w:p w:rsidR="00DD666A" w:rsidRPr="00EF0481" w:rsidRDefault="00DD666A" w:rsidP="00DD666A">
      <w:pPr>
        <w:ind w:firstLine="709"/>
        <w:jc w:val="both"/>
        <w:rPr>
          <w:color w:val="000000"/>
          <w:lang w:val="uk-UA"/>
        </w:rPr>
      </w:pPr>
      <w:r w:rsidRPr="00EF0481">
        <w:rPr>
          <w:color w:val="000000"/>
          <w:lang w:val="uk-UA"/>
        </w:rPr>
        <w:t>-будівництво дитячого ігрового майданчика ЗОШ №37 на вул.В.Александрі,</w:t>
      </w:r>
      <w:r w:rsidR="00B474EC" w:rsidRPr="00EF0481">
        <w:rPr>
          <w:color w:val="000000"/>
          <w:lang w:val="uk-UA"/>
        </w:rPr>
        <w:t xml:space="preserve"> </w:t>
      </w:r>
      <w:r w:rsidRPr="00EF0481">
        <w:rPr>
          <w:color w:val="000000"/>
          <w:lang w:val="uk-UA"/>
        </w:rPr>
        <w:t>24;</w:t>
      </w:r>
    </w:p>
    <w:p w:rsidR="00DD666A" w:rsidRPr="00EF0481" w:rsidRDefault="00DD666A" w:rsidP="00DD666A">
      <w:pPr>
        <w:ind w:firstLine="709"/>
        <w:jc w:val="both"/>
        <w:rPr>
          <w:color w:val="000000"/>
          <w:lang w:val="uk-UA"/>
        </w:rPr>
      </w:pPr>
      <w:r w:rsidRPr="00EF0481">
        <w:rPr>
          <w:color w:val="000000"/>
          <w:lang w:val="uk-UA"/>
        </w:rPr>
        <w:t>-реконструкція дитячо</w:t>
      </w:r>
      <w:r w:rsidR="00B474EC" w:rsidRPr="00EF0481">
        <w:rPr>
          <w:color w:val="000000"/>
          <w:lang w:val="uk-UA"/>
        </w:rPr>
        <w:t>-спортивного майданчика на вул.</w:t>
      </w:r>
      <w:r w:rsidRPr="00EF0481">
        <w:rPr>
          <w:color w:val="000000"/>
          <w:lang w:val="uk-UA"/>
        </w:rPr>
        <w:t>Дунайській;</w:t>
      </w:r>
    </w:p>
    <w:p w:rsidR="00DD666A" w:rsidRPr="00EF0481" w:rsidRDefault="00DD666A" w:rsidP="00DD666A">
      <w:pPr>
        <w:ind w:firstLine="709"/>
        <w:jc w:val="both"/>
        <w:rPr>
          <w:color w:val="000000"/>
          <w:lang w:val="uk-UA"/>
        </w:rPr>
      </w:pPr>
      <w:r w:rsidRPr="00EF0481">
        <w:rPr>
          <w:color w:val="000000"/>
          <w:lang w:val="uk-UA"/>
        </w:rPr>
        <w:t xml:space="preserve">-реконструкція дитячого майданчика під </w:t>
      </w:r>
      <w:r w:rsidR="00B474EC" w:rsidRPr="00EF0481">
        <w:rPr>
          <w:color w:val="000000"/>
          <w:lang w:val="uk-UA"/>
        </w:rPr>
        <w:t>дитячо-</w:t>
      </w:r>
      <w:r w:rsidRPr="00EF0481">
        <w:rPr>
          <w:color w:val="000000"/>
          <w:lang w:val="uk-UA"/>
        </w:rPr>
        <w:t>спортивний майданчик</w:t>
      </w:r>
      <w:r w:rsidR="00B474EC" w:rsidRPr="00EF0481">
        <w:rPr>
          <w:color w:val="000000"/>
          <w:lang w:val="uk-UA"/>
        </w:rPr>
        <w:t xml:space="preserve"> </w:t>
      </w:r>
      <w:r w:rsidRPr="00EF0481">
        <w:rPr>
          <w:color w:val="000000"/>
          <w:lang w:val="uk-UA"/>
        </w:rPr>
        <w:t xml:space="preserve">для будинків №№ </w:t>
      </w:r>
      <w:r w:rsidR="00B474EC" w:rsidRPr="00EF0481">
        <w:rPr>
          <w:color w:val="000000"/>
          <w:lang w:val="uk-UA"/>
        </w:rPr>
        <w:t>229, 229-Б</w:t>
      </w:r>
      <w:r w:rsidRPr="00EF0481">
        <w:rPr>
          <w:color w:val="000000"/>
          <w:lang w:val="uk-UA"/>
        </w:rPr>
        <w:t xml:space="preserve"> та 231 на </w:t>
      </w:r>
      <w:r w:rsidR="00B474EC" w:rsidRPr="00EF0481">
        <w:rPr>
          <w:color w:val="000000"/>
          <w:lang w:val="uk-UA"/>
        </w:rPr>
        <w:t>вул.</w:t>
      </w:r>
      <w:r w:rsidRPr="00EF0481">
        <w:rPr>
          <w:color w:val="000000"/>
          <w:lang w:val="uk-UA"/>
        </w:rPr>
        <w:t>Руській.</w:t>
      </w:r>
    </w:p>
    <w:p w:rsidR="00DD666A" w:rsidRPr="00EF0481" w:rsidRDefault="00DD666A" w:rsidP="00DD666A">
      <w:pPr>
        <w:ind w:firstLine="709"/>
        <w:jc w:val="both"/>
        <w:rPr>
          <w:color w:val="000000"/>
          <w:sz w:val="28"/>
          <w:szCs w:val="28"/>
          <w:lang w:val="uk-UA"/>
        </w:rPr>
      </w:pPr>
    </w:p>
    <w:p w:rsidR="00DD666A" w:rsidRPr="00EF0481" w:rsidRDefault="00DD666A" w:rsidP="00DD666A">
      <w:pPr>
        <w:ind w:firstLine="709"/>
        <w:jc w:val="both"/>
        <w:rPr>
          <w:b/>
          <w:color w:val="000000"/>
          <w:lang w:val="uk-UA"/>
        </w:rPr>
      </w:pPr>
      <w:r w:rsidRPr="00EF0481">
        <w:rPr>
          <w:b/>
          <w:color w:val="000000"/>
          <w:lang w:val="uk-UA"/>
        </w:rPr>
        <w:t>Охорона природного середовища</w:t>
      </w:r>
    </w:p>
    <w:p w:rsidR="00DD666A" w:rsidRPr="00EF0481" w:rsidRDefault="00DD666A" w:rsidP="00B474EC">
      <w:pPr>
        <w:ind w:firstLine="709"/>
        <w:jc w:val="both"/>
        <w:rPr>
          <w:color w:val="000000"/>
          <w:lang w:val="uk-UA"/>
        </w:rPr>
      </w:pPr>
      <w:r w:rsidRPr="00EF0481">
        <w:rPr>
          <w:color w:val="000000"/>
          <w:lang w:val="uk-UA"/>
        </w:rPr>
        <w:t>З метою реалізації екологічної політики, спрямованої на стабілізацію та поліпшення стану навколишнього природного середовища в місті для забезпечення сталого розвитку території та екологічної безпеки для населення міста впродовж 2018 року виконувались наступні роботи:</w:t>
      </w:r>
    </w:p>
    <w:p w:rsidR="00DD666A" w:rsidRPr="00EF0481" w:rsidRDefault="00DD666A" w:rsidP="00B474EC">
      <w:pPr>
        <w:ind w:firstLine="709"/>
        <w:jc w:val="both"/>
        <w:rPr>
          <w:color w:val="000000"/>
          <w:lang w:val="uk-UA"/>
        </w:rPr>
      </w:pPr>
      <w:r w:rsidRPr="00EF0481">
        <w:rPr>
          <w:color w:val="000000"/>
          <w:lang w:val="uk-UA"/>
        </w:rPr>
        <w:t>-будівництво зливово-каналізаційних та водопровідних мереж на вул.Заставн</w:t>
      </w:r>
      <w:r w:rsidR="00B474EC" w:rsidRPr="00EF0481">
        <w:rPr>
          <w:color w:val="000000"/>
          <w:lang w:val="uk-UA"/>
        </w:rPr>
        <w:t>янській мікрорайону «Роша» в м.</w:t>
      </w:r>
      <w:r w:rsidRPr="00EF0481">
        <w:rPr>
          <w:color w:val="000000"/>
          <w:lang w:val="uk-UA"/>
        </w:rPr>
        <w:t>Чернівці (II черга – каналізування);</w:t>
      </w:r>
    </w:p>
    <w:p w:rsidR="00DD666A" w:rsidRPr="00EF0481" w:rsidRDefault="00DD666A" w:rsidP="00B474EC">
      <w:pPr>
        <w:ind w:firstLine="709"/>
        <w:jc w:val="both"/>
        <w:rPr>
          <w:color w:val="000000"/>
          <w:lang w:val="uk-UA"/>
        </w:rPr>
      </w:pPr>
      <w:r w:rsidRPr="00EF0481">
        <w:rPr>
          <w:color w:val="000000"/>
          <w:lang w:val="uk-UA"/>
        </w:rPr>
        <w:t>-будівництво каналізаційного колектору від РКНС №8 до вул.Таджицької (вул.Ізмайлівська, Білоруська, Гречаного, Паркова, Таджицька);</w:t>
      </w:r>
    </w:p>
    <w:p w:rsidR="00DD666A" w:rsidRPr="00EF0481" w:rsidRDefault="00DD666A" w:rsidP="00B474EC">
      <w:pPr>
        <w:ind w:firstLine="709"/>
        <w:jc w:val="both"/>
        <w:rPr>
          <w:color w:val="000000"/>
          <w:lang w:val="uk-UA"/>
        </w:rPr>
      </w:pPr>
      <w:r w:rsidRPr="00EF0481">
        <w:rPr>
          <w:color w:val="000000"/>
          <w:lang w:val="uk-UA"/>
        </w:rPr>
        <w:t>-реконструкція РКНС-8 та напірних трубопроводів від РКНС-8 до каналізаційного дюкера через річку Прут;</w:t>
      </w:r>
    </w:p>
    <w:p w:rsidR="00DD666A" w:rsidRPr="00EF0481" w:rsidRDefault="00DD666A" w:rsidP="00B474EC">
      <w:pPr>
        <w:ind w:firstLine="709"/>
        <w:jc w:val="both"/>
        <w:rPr>
          <w:color w:val="000000"/>
          <w:lang w:val="uk-UA"/>
        </w:rPr>
      </w:pPr>
      <w:r w:rsidRPr="00EF0481">
        <w:rPr>
          <w:color w:val="000000"/>
          <w:lang w:val="uk-UA"/>
        </w:rPr>
        <w:t>-будівництво водопровідних та каналізаційних мереж на вул.Селятинській;</w:t>
      </w:r>
    </w:p>
    <w:p w:rsidR="00DD666A" w:rsidRPr="00EF0481" w:rsidRDefault="00DD666A" w:rsidP="00B474EC">
      <w:pPr>
        <w:ind w:firstLine="709"/>
        <w:jc w:val="both"/>
        <w:rPr>
          <w:color w:val="000000"/>
          <w:lang w:val="uk-UA"/>
        </w:rPr>
      </w:pPr>
      <w:r w:rsidRPr="00EF0481">
        <w:rPr>
          <w:color w:val="000000"/>
          <w:lang w:val="uk-UA"/>
        </w:rPr>
        <w:t>-будівництво мереж водопостачання та каналізації індивідуальних житлових будинків на вул.Ставропольській;</w:t>
      </w:r>
    </w:p>
    <w:p w:rsidR="00DD666A" w:rsidRPr="00EF0481" w:rsidRDefault="00DD666A" w:rsidP="00B474EC">
      <w:pPr>
        <w:ind w:firstLine="709"/>
        <w:jc w:val="both"/>
        <w:rPr>
          <w:color w:val="000000"/>
          <w:lang w:val="uk-UA"/>
        </w:rPr>
      </w:pPr>
      <w:r w:rsidRPr="00EF0481">
        <w:rPr>
          <w:color w:val="000000"/>
          <w:lang w:val="uk-UA"/>
        </w:rPr>
        <w:t>-будівництво водопровідної мережі від вул.Підкови до вул.Чорнівської (І черга);</w:t>
      </w:r>
    </w:p>
    <w:p w:rsidR="00DD666A" w:rsidRPr="00EF0481" w:rsidRDefault="00DD666A" w:rsidP="00B474EC">
      <w:pPr>
        <w:ind w:firstLine="709"/>
        <w:jc w:val="both"/>
        <w:rPr>
          <w:color w:val="000000"/>
          <w:lang w:val="uk-UA"/>
        </w:rPr>
      </w:pPr>
      <w:r w:rsidRPr="00EF0481">
        <w:rPr>
          <w:color w:val="000000"/>
          <w:lang w:val="uk-UA"/>
        </w:rPr>
        <w:t>-будівництво каналізаційної мережі на</w:t>
      </w:r>
      <w:r w:rsidR="00B474EC" w:rsidRPr="00EF0481">
        <w:rPr>
          <w:color w:val="000000"/>
          <w:lang w:val="uk-UA"/>
        </w:rPr>
        <w:t xml:space="preserve"> вул.</w:t>
      </w:r>
      <w:r w:rsidRPr="00EF0481">
        <w:rPr>
          <w:color w:val="000000"/>
          <w:lang w:val="uk-UA"/>
        </w:rPr>
        <w:t>Марморозьській;</w:t>
      </w:r>
    </w:p>
    <w:p w:rsidR="00DD666A" w:rsidRPr="00EF0481" w:rsidRDefault="00DD666A" w:rsidP="00B474EC">
      <w:pPr>
        <w:ind w:firstLine="709"/>
        <w:jc w:val="both"/>
        <w:rPr>
          <w:color w:val="000000"/>
          <w:lang w:val="uk-UA"/>
        </w:rPr>
      </w:pPr>
      <w:r w:rsidRPr="00EF0481">
        <w:rPr>
          <w:color w:val="000000"/>
          <w:lang w:val="uk-UA"/>
        </w:rPr>
        <w:t>-будівництво житлового мікрорайону на вул.Д.Лукіяновича (захист від підтоплення та відведення поверхневого стоку на території під забудову);</w:t>
      </w:r>
    </w:p>
    <w:p w:rsidR="00DD666A" w:rsidRPr="00EF0481" w:rsidRDefault="00B474EC" w:rsidP="00B474EC">
      <w:pPr>
        <w:tabs>
          <w:tab w:val="left" w:pos="1080"/>
        </w:tabs>
        <w:ind w:firstLine="720"/>
        <w:jc w:val="both"/>
        <w:rPr>
          <w:color w:val="000000"/>
          <w:lang w:val="uk-UA"/>
        </w:rPr>
      </w:pPr>
      <w:r w:rsidRPr="00EF0481">
        <w:rPr>
          <w:color w:val="000000"/>
          <w:lang w:val="uk-UA"/>
        </w:rPr>
        <w:t>-будівництво каналізаційної мережі по вулиці та І, ІІ, ІІІ провулках.О.Букшованого.</w:t>
      </w:r>
    </w:p>
    <w:p w:rsidR="00B474EC" w:rsidRPr="00EF0481" w:rsidRDefault="00B474EC" w:rsidP="00DD666A">
      <w:pPr>
        <w:tabs>
          <w:tab w:val="left" w:pos="1080"/>
        </w:tabs>
        <w:ind w:firstLine="720"/>
        <w:jc w:val="both"/>
        <w:rPr>
          <w:color w:val="000000"/>
          <w:sz w:val="28"/>
          <w:szCs w:val="28"/>
          <w:lang w:val="uk-UA"/>
        </w:rPr>
      </w:pPr>
    </w:p>
    <w:p w:rsidR="00DD666A" w:rsidRPr="00EF0481" w:rsidRDefault="00DD666A" w:rsidP="00DD666A">
      <w:pPr>
        <w:ind w:firstLine="709"/>
        <w:jc w:val="both"/>
        <w:rPr>
          <w:b/>
          <w:color w:val="000000"/>
          <w:lang w:val="uk-UA"/>
        </w:rPr>
      </w:pPr>
      <w:r w:rsidRPr="00EF0481">
        <w:rPr>
          <w:b/>
          <w:color w:val="000000"/>
          <w:lang w:val="uk-UA"/>
        </w:rPr>
        <w:t>Збереження історичної та архітектурної спадщини</w:t>
      </w:r>
    </w:p>
    <w:p w:rsidR="00DD666A" w:rsidRPr="00EF0481" w:rsidRDefault="00DD666A" w:rsidP="00DD666A">
      <w:pPr>
        <w:ind w:firstLine="708"/>
        <w:jc w:val="both"/>
        <w:rPr>
          <w:color w:val="000000"/>
        </w:rPr>
      </w:pPr>
      <w:r w:rsidRPr="00EF0481">
        <w:rPr>
          <w:color w:val="000000"/>
          <w:lang w:val="uk-UA"/>
        </w:rPr>
        <w:t>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затверджених рішенням Чернівецької міської ради від 28.02.2007р. №252 та наказом Міністерства культури і туризму України від 16.06.2007р. №661/0/1607</w:t>
      </w:r>
      <w:r w:rsidR="00DA3F51" w:rsidRPr="00EF0481">
        <w:rPr>
          <w:color w:val="000000"/>
          <w:lang w:val="uk-UA"/>
        </w:rPr>
        <w:t>,</w:t>
      </w:r>
      <w:r w:rsidRPr="00EF0481">
        <w:rPr>
          <w:color w:val="000000"/>
          <w:lang w:val="uk-UA"/>
        </w:rPr>
        <w:t xml:space="preserve">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EF0481">
          <w:rPr>
            <w:color w:val="000000"/>
          </w:rPr>
          <w:t>550,05 га</w:t>
        </w:r>
      </w:smartTag>
      <w:r w:rsidRPr="00EF0481">
        <w:rPr>
          <w:color w:val="000000"/>
        </w:rPr>
        <w:t xml:space="preserve">, історичний ареал «Гореча» площею </w:t>
      </w:r>
      <w:smartTag w:uri="urn:schemas-microsoft-com:office:smarttags" w:element="metricconverter">
        <w:smartTagPr>
          <w:attr w:name="ProductID" w:val="17,39 га"/>
        </w:smartTagPr>
        <w:r w:rsidRPr="00EF0481">
          <w:rPr>
            <w:color w:val="000000"/>
          </w:rPr>
          <w:t>17,39 га</w:t>
        </w:r>
      </w:smartTag>
      <w:r w:rsidRPr="00EF0481">
        <w:rPr>
          <w:color w:val="000000"/>
        </w:rPr>
        <w:t xml:space="preserve"> та історичний ареал «Садгора» площею </w:t>
      </w:r>
      <w:smartTag w:uri="urn:schemas-microsoft-com:office:smarttags" w:element="metricconverter">
        <w:smartTagPr>
          <w:attr w:name="ProductID" w:val="14,66 га"/>
        </w:smartTagPr>
        <w:r w:rsidRPr="00EF0481">
          <w:rPr>
            <w:color w:val="000000"/>
          </w:rPr>
          <w:t>14,66 га</w:t>
        </w:r>
      </w:smartTag>
      <w:r w:rsidRPr="00EF0481">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EF0481">
          <w:rPr>
            <w:color w:val="000000"/>
          </w:rPr>
          <w:t>292,33 га</w:t>
        </w:r>
      </w:smartTag>
      <w:r w:rsidRPr="00EF0481">
        <w:rPr>
          <w:color w:val="000000"/>
        </w:rPr>
        <w:t xml:space="preserve">. </w:t>
      </w:r>
      <w:r w:rsidRPr="00EF0481">
        <w:rPr>
          <w:color w:val="000000"/>
          <w:lang w:val="uk-UA"/>
        </w:rPr>
        <w:t>Ок</w:t>
      </w:r>
      <w:r w:rsidRPr="00EF0481">
        <w:rPr>
          <w:color w:val="000000"/>
        </w:rPr>
        <w:t>рім того,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DD666A" w:rsidRPr="00EF0481" w:rsidRDefault="00DD666A" w:rsidP="00DD666A">
      <w:pPr>
        <w:ind w:firstLine="708"/>
        <w:jc w:val="both"/>
        <w:rPr>
          <w:color w:val="000000"/>
        </w:rPr>
      </w:pPr>
      <w:r w:rsidRPr="00EF0481">
        <w:rPr>
          <w:color w:val="000000"/>
        </w:rPr>
        <w:t>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DD666A" w:rsidRPr="00EF0481" w:rsidRDefault="00DD666A" w:rsidP="00DD666A">
      <w:pPr>
        <w:ind w:firstLine="708"/>
        <w:jc w:val="both"/>
        <w:rPr>
          <w:color w:val="000000"/>
          <w:lang w:val="uk-UA"/>
        </w:rPr>
      </w:pPr>
      <w:r w:rsidRPr="00EF0481">
        <w:rPr>
          <w:color w:val="000000"/>
          <w:lang w:val="uk-UA"/>
        </w:rPr>
        <w:t xml:space="preserve">Відповідно до вимог Закону України «Про охорону культурної спадщини» у 2018 році розроблено та надано Управлінню культури Чернівецької обласної державної адміністрації перелік об’єктів </w:t>
      </w:r>
      <w:r w:rsidRPr="00EF0481">
        <w:rPr>
          <w:color w:val="000000"/>
          <w:shd w:val="clear" w:color="auto" w:fill="FFFFFF"/>
          <w:lang w:val="uk-UA"/>
        </w:rPr>
        <w:t>культурної спадщини (</w:t>
      </w:r>
      <w:r w:rsidRPr="00EF0481">
        <w:rPr>
          <w:color w:val="000000"/>
          <w:lang w:val="uk-UA"/>
        </w:rPr>
        <w:t>пам’яток архітектури національного та місцевого значення) м.Чернівців, які пропонується внести</w:t>
      </w:r>
      <w:r w:rsidRPr="00EF0481">
        <w:rPr>
          <w:color w:val="000000"/>
          <w:shd w:val="clear" w:color="auto" w:fill="FFFFFF"/>
          <w:lang w:val="uk-UA"/>
        </w:rPr>
        <w:t xml:space="preserve"> до Державного реєстру нерухомих пам'яток України. До зазначеного переліку включені 16 об’єктів, розташованих за наступними адресами: </w:t>
      </w:r>
      <w:r w:rsidR="00DA3F51" w:rsidRPr="00EF0481">
        <w:rPr>
          <w:color w:val="000000"/>
          <w:lang w:val="uk-UA"/>
        </w:rPr>
        <w:t>пл.</w:t>
      </w:r>
      <w:r w:rsidRPr="00EF0481">
        <w:rPr>
          <w:color w:val="000000"/>
          <w:lang w:val="uk-UA"/>
        </w:rPr>
        <w:t>Театральна,</w:t>
      </w:r>
      <w:r w:rsidR="00DA3F51" w:rsidRPr="00EF0481">
        <w:rPr>
          <w:color w:val="000000"/>
          <w:lang w:val="uk-UA"/>
        </w:rPr>
        <w:t xml:space="preserve"> </w:t>
      </w:r>
      <w:r w:rsidRPr="00EF0481">
        <w:rPr>
          <w:color w:val="000000"/>
          <w:lang w:val="uk-UA"/>
        </w:rPr>
        <w:t>4, вул.Вірменська,</w:t>
      </w:r>
      <w:r w:rsidR="00DA3F51" w:rsidRPr="00EF0481">
        <w:rPr>
          <w:color w:val="000000"/>
          <w:lang w:val="uk-UA"/>
        </w:rPr>
        <w:t xml:space="preserve"> </w:t>
      </w:r>
      <w:r w:rsidRPr="00EF0481">
        <w:rPr>
          <w:color w:val="000000"/>
          <w:lang w:val="uk-UA"/>
        </w:rPr>
        <w:t xml:space="preserve">30, </w:t>
      </w:r>
      <w:r w:rsidR="00DA3F51" w:rsidRPr="00EF0481">
        <w:rPr>
          <w:color w:val="000000"/>
          <w:lang w:val="uk-UA"/>
        </w:rPr>
        <w:t>пл.</w:t>
      </w:r>
      <w:r w:rsidRPr="00EF0481">
        <w:rPr>
          <w:color w:val="000000"/>
          <w:lang w:val="uk-UA"/>
        </w:rPr>
        <w:t>Центральна,</w:t>
      </w:r>
      <w:r w:rsidR="00DA3F51" w:rsidRPr="00EF0481">
        <w:rPr>
          <w:color w:val="000000"/>
          <w:lang w:val="uk-UA"/>
        </w:rPr>
        <w:t xml:space="preserve"> </w:t>
      </w:r>
      <w:r w:rsidRPr="00EF0481">
        <w:rPr>
          <w:color w:val="000000"/>
          <w:lang w:val="uk-UA"/>
        </w:rPr>
        <w:t>1, 4, 5, вул.Т.Шевченка,</w:t>
      </w:r>
      <w:r w:rsidR="00DA3F51" w:rsidRPr="00EF0481">
        <w:rPr>
          <w:color w:val="000000"/>
          <w:lang w:val="uk-UA"/>
        </w:rPr>
        <w:t xml:space="preserve"> </w:t>
      </w:r>
      <w:r w:rsidRPr="00EF0481">
        <w:rPr>
          <w:color w:val="000000"/>
          <w:lang w:val="uk-UA"/>
        </w:rPr>
        <w:t>2-А, вул.Головна,</w:t>
      </w:r>
      <w:r w:rsidR="00DA3F51" w:rsidRPr="00EF0481">
        <w:rPr>
          <w:color w:val="000000"/>
          <w:lang w:val="uk-UA"/>
        </w:rPr>
        <w:t xml:space="preserve"> </w:t>
      </w:r>
      <w:r w:rsidRPr="00EF0481">
        <w:rPr>
          <w:color w:val="000000"/>
          <w:lang w:val="uk-UA"/>
        </w:rPr>
        <w:t>20, 22, 25, 81, 85, вул.М.Коцюбинського,</w:t>
      </w:r>
      <w:r w:rsidR="00DA3F51" w:rsidRPr="00EF0481">
        <w:rPr>
          <w:color w:val="000000"/>
          <w:lang w:val="uk-UA"/>
        </w:rPr>
        <w:t xml:space="preserve"> 7, пл.</w:t>
      </w:r>
      <w:r w:rsidRPr="00EF0481">
        <w:rPr>
          <w:color w:val="000000"/>
          <w:lang w:val="uk-UA"/>
        </w:rPr>
        <w:t>Філармонії,</w:t>
      </w:r>
      <w:r w:rsidR="00DA3F51" w:rsidRPr="00EF0481">
        <w:rPr>
          <w:color w:val="000000"/>
          <w:lang w:val="uk-UA"/>
        </w:rPr>
        <w:t xml:space="preserve"> </w:t>
      </w:r>
      <w:r w:rsidRPr="00EF0481">
        <w:rPr>
          <w:color w:val="000000"/>
          <w:lang w:val="uk-UA"/>
        </w:rPr>
        <w:t>10, вул.А.Шептицького,</w:t>
      </w:r>
      <w:r w:rsidR="00DA3F51" w:rsidRPr="00EF0481">
        <w:rPr>
          <w:color w:val="000000"/>
          <w:lang w:val="uk-UA"/>
        </w:rPr>
        <w:t xml:space="preserve"> </w:t>
      </w:r>
      <w:r w:rsidRPr="00EF0481">
        <w:rPr>
          <w:color w:val="000000"/>
          <w:lang w:val="uk-UA"/>
        </w:rPr>
        <w:t>10, вул.Я.Мудрого,</w:t>
      </w:r>
      <w:r w:rsidR="00DA3F51" w:rsidRPr="00EF0481">
        <w:rPr>
          <w:color w:val="000000"/>
          <w:lang w:val="uk-UA"/>
        </w:rPr>
        <w:t xml:space="preserve"> 192-Г (М.Торез</w:t>
      </w:r>
      <w:r w:rsidRPr="00EF0481">
        <w:rPr>
          <w:color w:val="000000"/>
          <w:lang w:val="uk-UA"/>
        </w:rPr>
        <w:t>а), вул.Ю.Гагаріна,</w:t>
      </w:r>
      <w:r w:rsidR="00DA3F51" w:rsidRPr="00EF0481">
        <w:rPr>
          <w:color w:val="000000"/>
          <w:lang w:val="uk-UA"/>
        </w:rPr>
        <w:t xml:space="preserve"> </w:t>
      </w:r>
      <w:r w:rsidRPr="00EF0481">
        <w:rPr>
          <w:color w:val="000000"/>
          <w:lang w:val="uk-UA"/>
        </w:rPr>
        <w:t>38.</w:t>
      </w:r>
    </w:p>
    <w:p w:rsidR="00DD666A" w:rsidRPr="00EF0481" w:rsidRDefault="00DD666A" w:rsidP="00DD666A">
      <w:pPr>
        <w:ind w:firstLine="708"/>
        <w:jc w:val="both"/>
        <w:rPr>
          <w:color w:val="000000"/>
          <w:lang w:val="uk-UA"/>
        </w:rPr>
      </w:pPr>
      <w:r w:rsidRPr="00EF0481">
        <w:rPr>
          <w:color w:val="000000"/>
          <w:lang w:val="uk-UA"/>
        </w:rPr>
        <w:t xml:space="preserve">У 2018 році на виготовлення облікової документації на пам’ятки культурної спадщини міста Чернівців з міського бюджету було спрямовано </w:t>
      </w:r>
      <w:r w:rsidRPr="00EF0481">
        <w:rPr>
          <w:b/>
          <w:color w:val="000000"/>
          <w:lang w:val="uk-UA"/>
        </w:rPr>
        <w:t>199,6 тис.грн.</w:t>
      </w:r>
      <w:r w:rsidRPr="00EF0481">
        <w:rPr>
          <w:color w:val="000000"/>
          <w:lang w:val="uk-UA"/>
        </w:rPr>
        <w:t xml:space="preserve"> Проводились роботи щодо інвентаризації об’єктів культурної спадщини міста із </w:t>
      </w:r>
      <w:r w:rsidRPr="00EF0481">
        <w:rPr>
          <w:color w:val="000000"/>
          <w:lang w:val="uk-UA"/>
        </w:rPr>
        <w:lastRenderedPageBreak/>
        <w:t xml:space="preserve">забезпеченням відповідного наукового </w:t>
      </w:r>
      <w:r w:rsidR="00DA3F51" w:rsidRPr="00EF0481">
        <w:rPr>
          <w:color w:val="000000"/>
          <w:lang w:val="uk-UA"/>
        </w:rPr>
        <w:t>супроводу</w:t>
      </w:r>
      <w:r w:rsidRPr="00EF0481">
        <w:rPr>
          <w:color w:val="000000"/>
          <w:lang w:val="uk-UA"/>
        </w:rPr>
        <w:t xml:space="preserve"> зазначених робіт. Виготовлено облікову документацію</w:t>
      </w:r>
      <w:r w:rsidR="00DA3F51" w:rsidRPr="00EF0481">
        <w:rPr>
          <w:color w:val="000000"/>
          <w:lang w:val="uk-UA"/>
        </w:rPr>
        <w:t xml:space="preserve"> </w:t>
      </w:r>
      <w:r w:rsidRPr="00EF0481">
        <w:rPr>
          <w:color w:val="000000"/>
          <w:lang w:val="uk-UA"/>
        </w:rPr>
        <w:t xml:space="preserve">(паспорт, облікова картка та акт технічного стану) на </w:t>
      </w:r>
      <w:r w:rsidRPr="00EF0481">
        <w:rPr>
          <w:b/>
          <w:color w:val="000000"/>
          <w:lang w:val="uk-UA"/>
        </w:rPr>
        <w:t>19 пам’яток</w:t>
      </w:r>
      <w:r w:rsidRPr="00EF0481">
        <w:rPr>
          <w:color w:val="000000"/>
          <w:lang w:val="uk-UA"/>
        </w:rPr>
        <w:t xml:space="preserve"> архітектури місцевого значення міста Чернівців, розташованих за наступними адресами: </w:t>
      </w:r>
      <w:r w:rsidR="00DA3F51" w:rsidRPr="00EF0481">
        <w:rPr>
          <w:color w:val="000000"/>
          <w:lang w:val="uk-UA"/>
        </w:rPr>
        <w:t>пл.</w:t>
      </w:r>
      <w:r w:rsidRPr="00EF0481">
        <w:rPr>
          <w:color w:val="000000"/>
          <w:lang w:val="uk-UA"/>
        </w:rPr>
        <w:t xml:space="preserve">Центральна, </w:t>
      </w:r>
      <w:r w:rsidR="00DA3F51" w:rsidRPr="00EF0481">
        <w:rPr>
          <w:color w:val="000000"/>
          <w:lang w:val="uk-UA"/>
        </w:rPr>
        <w:t xml:space="preserve"> </w:t>
      </w:r>
      <w:r w:rsidRPr="00EF0481">
        <w:rPr>
          <w:color w:val="000000"/>
          <w:lang w:val="uk-UA"/>
        </w:rPr>
        <w:t>6,</w:t>
      </w:r>
      <w:r w:rsidR="00DA3F51" w:rsidRPr="00EF0481">
        <w:rPr>
          <w:color w:val="000000"/>
          <w:lang w:val="uk-UA"/>
        </w:rPr>
        <w:t xml:space="preserve"> </w:t>
      </w:r>
      <w:r w:rsidRPr="00EF0481">
        <w:rPr>
          <w:color w:val="000000"/>
          <w:lang w:val="uk-UA"/>
        </w:rPr>
        <w:t>7, 8, 9, 10, вул.М.Грушевського,</w:t>
      </w:r>
      <w:r w:rsidR="00DA3F51" w:rsidRPr="00EF0481">
        <w:rPr>
          <w:color w:val="000000"/>
          <w:lang w:val="uk-UA"/>
        </w:rPr>
        <w:t xml:space="preserve"> </w:t>
      </w:r>
      <w:r w:rsidRPr="00EF0481">
        <w:rPr>
          <w:color w:val="000000"/>
          <w:lang w:val="uk-UA"/>
        </w:rPr>
        <w:t>1, вул.Руська,</w:t>
      </w:r>
      <w:r w:rsidR="00DA3F51" w:rsidRPr="00EF0481">
        <w:rPr>
          <w:color w:val="000000"/>
          <w:lang w:val="uk-UA"/>
        </w:rPr>
        <w:t xml:space="preserve"> </w:t>
      </w:r>
      <w:r w:rsidRPr="00EF0481">
        <w:rPr>
          <w:color w:val="000000"/>
          <w:lang w:val="uk-UA"/>
        </w:rPr>
        <w:t xml:space="preserve">35, </w:t>
      </w:r>
      <w:r w:rsidR="00DA3F51" w:rsidRPr="00EF0481">
        <w:rPr>
          <w:color w:val="000000"/>
          <w:lang w:val="uk-UA"/>
        </w:rPr>
        <w:t>пл.</w:t>
      </w:r>
      <w:r w:rsidRPr="00EF0481">
        <w:rPr>
          <w:color w:val="000000"/>
          <w:lang w:val="uk-UA"/>
        </w:rPr>
        <w:t>Театральна,</w:t>
      </w:r>
      <w:r w:rsidR="00DA3F51" w:rsidRPr="00EF0481">
        <w:rPr>
          <w:color w:val="000000"/>
          <w:lang w:val="uk-UA"/>
        </w:rPr>
        <w:t xml:space="preserve"> </w:t>
      </w:r>
      <w:r w:rsidRPr="00EF0481">
        <w:rPr>
          <w:color w:val="000000"/>
          <w:lang w:val="uk-UA"/>
        </w:rPr>
        <w:t>2, 5, 6, вул.О.Поповича,</w:t>
      </w:r>
      <w:r w:rsidR="00DA3F51" w:rsidRPr="00EF0481">
        <w:rPr>
          <w:color w:val="000000"/>
          <w:lang w:val="uk-UA"/>
        </w:rPr>
        <w:t xml:space="preserve"> </w:t>
      </w:r>
      <w:r w:rsidRPr="00EF0481">
        <w:rPr>
          <w:color w:val="000000"/>
          <w:lang w:val="uk-UA"/>
        </w:rPr>
        <w:t>2, вул.Кафедральна,</w:t>
      </w:r>
      <w:r w:rsidR="00DA3F51" w:rsidRPr="00EF0481">
        <w:rPr>
          <w:color w:val="000000"/>
          <w:lang w:val="uk-UA"/>
        </w:rPr>
        <w:t xml:space="preserve"> </w:t>
      </w:r>
      <w:r w:rsidRPr="00EF0481">
        <w:rPr>
          <w:color w:val="000000"/>
          <w:lang w:val="uk-UA"/>
        </w:rPr>
        <w:t>2, вул.Поштова,</w:t>
      </w:r>
      <w:r w:rsidR="00DA3F51" w:rsidRPr="00EF0481">
        <w:rPr>
          <w:color w:val="000000"/>
          <w:lang w:val="uk-UA"/>
        </w:rPr>
        <w:t xml:space="preserve"> </w:t>
      </w:r>
      <w:r w:rsidRPr="00EF0481">
        <w:rPr>
          <w:color w:val="000000"/>
          <w:lang w:val="uk-UA"/>
        </w:rPr>
        <w:t>1, вул.О.Кобилянської,</w:t>
      </w:r>
      <w:r w:rsidR="00DA3F51" w:rsidRPr="00EF0481">
        <w:rPr>
          <w:color w:val="000000"/>
          <w:lang w:val="uk-UA"/>
        </w:rPr>
        <w:t xml:space="preserve"> </w:t>
      </w:r>
      <w:r w:rsidRPr="00EF0481">
        <w:rPr>
          <w:color w:val="000000"/>
          <w:lang w:val="uk-UA"/>
        </w:rPr>
        <w:t>10, 21, 26, 36, 44, 45.</w:t>
      </w:r>
    </w:p>
    <w:p w:rsidR="00DD666A" w:rsidRPr="00EF0481" w:rsidRDefault="00DD666A" w:rsidP="00DD666A">
      <w:pPr>
        <w:pStyle w:val="afb"/>
        <w:snapToGrid w:val="0"/>
        <w:ind w:firstLine="708"/>
        <w:jc w:val="both"/>
        <w:rPr>
          <w:color w:val="000000"/>
        </w:rPr>
      </w:pPr>
      <w:r w:rsidRPr="00EF0481">
        <w:rPr>
          <w:color w:val="000000"/>
        </w:rPr>
        <w:t xml:space="preserve">На виконання Комплексної Програми збереження історичної забудови м.Чернівців  на  2009-2015 роки,  затвердженої   рішенням  Чернівецької міської  ради  </w:t>
      </w:r>
      <w:r w:rsidRPr="00EF0481">
        <w:rPr>
          <w:color w:val="000000"/>
          <w:lang w:val="en-US"/>
        </w:rPr>
        <w:t>V</w:t>
      </w:r>
      <w:r w:rsidRPr="00EF0481">
        <w:rPr>
          <w:color w:val="000000"/>
        </w:rPr>
        <w:t xml:space="preserve"> скликання  від  24.12.2008р. №796 та продовженої на 2016 – 2020 роки рішенням міської ради </w:t>
      </w:r>
      <w:r w:rsidRPr="00EF0481">
        <w:rPr>
          <w:color w:val="000000"/>
          <w:lang w:val="en-US"/>
        </w:rPr>
        <w:t>VII</w:t>
      </w:r>
      <w:r w:rsidRPr="00EF0481">
        <w:rPr>
          <w:color w:val="000000"/>
        </w:rPr>
        <w:t xml:space="preserve"> скликання від 24.12.2015р. №46, враховуючи рішення міської ради V</w:t>
      </w:r>
      <w:r w:rsidRPr="00EF0481">
        <w:rPr>
          <w:color w:val="000000"/>
          <w:lang w:val="en-US"/>
        </w:rPr>
        <w:t>II</w:t>
      </w:r>
      <w:r w:rsidRPr="00EF0481">
        <w:rPr>
          <w:color w:val="000000"/>
        </w:rPr>
        <w:t xml:space="preserve"> скликання  від 04.04.2016р.</w:t>
      </w:r>
      <w:r w:rsidR="00DA3F51" w:rsidRPr="00EF0481">
        <w:rPr>
          <w:color w:val="000000"/>
        </w:rPr>
        <w:t xml:space="preserve"> </w:t>
      </w:r>
      <w:r w:rsidRPr="00EF0481">
        <w:rPr>
          <w:color w:val="000000"/>
        </w:rPr>
        <w:t>№152 «Про залучення власників та користувачів будинків в межах Центрального історичного ареалу м.Чернівців до збереження та утримання цих будинків» впродовж 2018 року, на звернення власників та користувачів об’єктів комунальної власності, проводились обстеження технічного стану об’єктів, про що складались відповідні акти.</w:t>
      </w:r>
    </w:p>
    <w:p w:rsidR="00DD666A" w:rsidRPr="00EF0481" w:rsidRDefault="00DD666A" w:rsidP="00DD666A">
      <w:pPr>
        <w:ind w:firstLine="708"/>
        <w:jc w:val="both"/>
        <w:rPr>
          <w:bCs/>
          <w:color w:val="000000"/>
          <w:lang w:val="uk-UA"/>
        </w:rPr>
      </w:pPr>
      <w:r w:rsidRPr="00EF0481">
        <w:rPr>
          <w:color w:val="000000"/>
        </w:rPr>
        <w:t>У 2018 році продовжувалась робота щодо проведення ремонту фасадів, брам та дверей за дольовою участю користувачів</w:t>
      </w:r>
      <w:r w:rsidR="00DA3F51" w:rsidRPr="00EF0481">
        <w:rPr>
          <w:color w:val="000000"/>
          <w:lang w:val="uk-UA"/>
        </w:rPr>
        <w:t xml:space="preserve"> </w:t>
      </w:r>
      <w:r w:rsidRPr="00EF0481">
        <w:rPr>
          <w:color w:val="000000"/>
        </w:rPr>
        <w:t xml:space="preserve">та власників будівель (приміщень) в межах історичних ареалів міста Чернівців. Проведений ремонт і відновлення брам та дерев’яних  воріт на наступних об’єктах м.Чернівців: вул.Українська, 38, 32, </w:t>
      </w:r>
      <w:r w:rsidRPr="00EF0481">
        <w:rPr>
          <w:bCs/>
          <w:color w:val="000000"/>
        </w:rPr>
        <w:t>вул.Ун</w:t>
      </w:r>
      <w:r w:rsidR="00DA3F51" w:rsidRPr="00EF0481">
        <w:rPr>
          <w:bCs/>
          <w:color w:val="000000"/>
        </w:rPr>
        <w:t>іверситетська, 35, 17, вул.Л</w:t>
      </w:r>
      <w:r w:rsidR="00DA3F51" w:rsidRPr="00EF0481">
        <w:rPr>
          <w:bCs/>
          <w:color w:val="000000"/>
          <w:lang w:val="uk-UA"/>
        </w:rPr>
        <w:t>.</w:t>
      </w:r>
      <w:r w:rsidRPr="00EF0481">
        <w:rPr>
          <w:bCs/>
          <w:color w:val="000000"/>
        </w:rPr>
        <w:t>Українки, 13, 19, вул.Головна,</w:t>
      </w:r>
      <w:r w:rsidR="00DA3F51" w:rsidRPr="00EF0481">
        <w:rPr>
          <w:bCs/>
          <w:color w:val="000000"/>
          <w:lang w:val="uk-UA"/>
        </w:rPr>
        <w:t xml:space="preserve"> </w:t>
      </w:r>
      <w:r w:rsidRPr="00EF0481">
        <w:rPr>
          <w:bCs/>
          <w:color w:val="000000"/>
        </w:rPr>
        <w:t>101, вул.О.Кобилянської,</w:t>
      </w:r>
      <w:r w:rsidR="00DA3F51" w:rsidRPr="00EF0481">
        <w:rPr>
          <w:bCs/>
          <w:color w:val="000000"/>
          <w:lang w:val="uk-UA"/>
        </w:rPr>
        <w:t xml:space="preserve"> </w:t>
      </w:r>
      <w:r w:rsidR="00DA3F51" w:rsidRPr="00EF0481">
        <w:rPr>
          <w:bCs/>
          <w:color w:val="000000"/>
        </w:rPr>
        <w:t>26, вул.Вавілова, 8, вул.Гете, 7, 8, вул.Б.Хмельницького, 36, 46, вул.</w:t>
      </w:r>
      <w:r w:rsidRPr="00EF0481">
        <w:rPr>
          <w:bCs/>
          <w:color w:val="000000"/>
        </w:rPr>
        <w:t>Т.Шевченка, 2, вул.Е.Штейнбарга, 21</w:t>
      </w:r>
      <w:r w:rsidR="00DA3F51" w:rsidRPr="00EF0481">
        <w:rPr>
          <w:bCs/>
          <w:color w:val="000000"/>
        </w:rPr>
        <w:t>, вул.Є.Гакмана, 11, вул.І.Гонти, 22.</w:t>
      </w:r>
      <w:r w:rsidRPr="00EF0481">
        <w:rPr>
          <w:bCs/>
          <w:color w:val="000000"/>
        </w:rPr>
        <w:t xml:space="preserve"> </w:t>
      </w:r>
      <w:r w:rsidRPr="00EF0481">
        <w:rPr>
          <w:bCs/>
          <w:color w:val="000000"/>
          <w:lang w:val="uk-UA"/>
        </w:rPr>
        <w:t>На проведення зазначених робіт з міського бюджету спрямовано 350,0 тис.грн.</w:t>
      </w:r>
    </w:p>
    <w:p w:rsidR="00DD666A" w:rsidRPr="00EF0481" w:rsidRDefault="00DD666A" w:rsidP="00DD666A">
      <w:pPr>
        <w:ind w:firstLine="708"/>
        <w:jc w:val="both"/>
        <w:rPr>
          <w:bCs/>
          <w:color w:val="000000"/>
          <w:lang w:val="uk-UA"/>
        </w:rPr>
      </w:pPr>
      <w:r w:rsidRPr="00EF0481">
        <w:rPr>
          <w:bCs/>
          <w:color w:val="000000"/>
          <w:lang w:val="uk-UA"/>
        </w:rPr>
        <w:t xml:space="preserve">На звернення власників та користувачів об’єктів в межах історичних ареалів міста Чернівців проводились обстеження будинків, щодо здійснення ремонту фасадів. </w:t>
      </w:r>
      <w:r w:rsidRPr="00EF0481">
        <w:rPr>
          <w:bCs/>
          <w:color w:val="000000"/>
        </w:rPr>
        <w:t xml:space="preserve">Впродовж 2018 року </w:t>
      </w:r>
      <w:r w:rsidRPr="00EF0481">
        <w:rPr>
          <w:bCs/>
          <w:color w:val="000000"/>
          <w:lang w:val="uk-UA"/>
        </w:rPr>
        <w:t>в</w:t>
      </w:r>
      <w:r w:rsidRPr="00EF0481">
        <w:rPr>
          <w:bCs/>
          <w:color w:val="000000"/>
        </w:rPr>
        <w:t xml:space="preserve">иготовлено </w:t>
      </w:r>
      <w:r w:rsidRPr="00EF0481">
        <w:rPr>
          <w:b/>
          <w:bCs/>
          <w:color w:val="000000"/>
        </w:rPr>
        <w:t>62 паспорти</w:t>
      </w:r>
      <w:r w:rsidRPr="00EF0481">
        <w:rPr>
          <w:bCs/>
          <w:color w:val="000000"/>
        </w:rPr>
        <w:t xml:space="preserve"> </w:t>
      </w:r>
      <w:r w:rsidRPr="00EF0481">
        <w:rPr>
          <w:b/>
          <w:bCs/>
          <w:color w:val="000000"/>
        </w:rPr>
        <w:t>оздоблення фасадів</w:t>
      </w:r>
      <w:r w:rsidRPr="00EF0481">
        <w:rPr>
          <w:bCs/>
          <w:color w:val="000000"/>
        </w:rPr>
        <w:t>.</w:t>
      </w:r>
    </w:p>
    <w:p w:rsidR="00DD666A" w:rsidRPr="00EF0481" w:rsidRDefault="00DD666A" w:rsidP="00DD666A">
      <w:pPr>
        <w:ind w:firstLine="708"/>
        <w:jc w:val="both"/>
        <w:rPr>
          <w:color w:val="000000"/>
        </w:rPr>
      </w:pPr>
      <w:r w:rsidRPr="00EF0481">
        <w:rPr>
          <w:bCs/>
          <w:color w:val="000000"/>
          <w:lang w:val="uk-UA"/>
        </w:rPr>
        <w:t xml:space="preserve">Проводиться системна робота щодо запобігання та усунення наслідків порушень правил проведення ремонтних робіт в межах історичних ареалів міста. За 2018 рік </w:t>
      </w:r>
      <w:r w:rsidRPr="00EF0481">
        <w:rPr>
          <w:bCs/>
          <w:color w:val="000000"/>
        </w:rPr>
        <w:t xml:space="preserve">за самовільно проведені роботи в межах історичних ареалів складено </w:t>
      </w:r>
      <w:r w:rsidRPr="00EF0481">
        <w:rPr>
          <w:bCs/>
          <w:color w:val="000000"/>
          <w:lang w:val="uk-UA"/>
        </w:rPr>
        <w:t>42</w:t>
      </w:r>
      <w:r w:rsidRPr="00EF0481">
        <w:rPr>
          <w:bCs/>
          <w:color w:val="000000"/>
        </w:rPr>
        <w:t xml:space="preserve"> </w:t>
      </w:r>
      <w:r w:rsidRPr="00EF0481">
        <w:rPr>
          <w:bCs/>
          <w:color w:val="000000"/>
          <w:lang w:val="uk-UA"/>
        </w:rPr>
        <w:t xml:space="preserve">адміністративні </w:t>
      </w:r>
      <w:r w:rsidRPr="00EF0481">
        <w:rPr>
          <w:bCs/>
          <w:color w:val="000000"/>
        </w:rPr>
        <w:t>протокол</w:t>
      </w:r>
      <w:r w:rsidRPr="00EF0481">
        <w:rPr>
          <w:bCs/>
          <w:color w:val="000000"/>
          <w:lang w:val="uk-UA"/>
        </w:rPr>
        <w:t>и.</w:t>
      </w:r>
      <w:r w:rsidRPr="00EF0481">
        <w:rPr>
          <w:bCs/>
          <w:color w:val="000000"/>
        </w:rPr>
        <w:t xml:space="preserve">  </w:t>
      </w:r>
    </w:p>
    <w:p w:rsidR="00DD666A" w:rsidRPr="00EF0481" w:rsidRDefault="00DD666A" w:rsidP="00DD666A">
      <w:pPr>
        <w:ind w:firstLine="708"/>
        <w:jc w:val="both"/>
        <w:rPr>
          <w:color w:val="000000"/>
          <w:sz w:val="28"/>
          <w:szCs w:val="28"/>
          <w:lang w:val="uk-UA"/>
        </w:rPr>
      </w:pPr>
      <w:r w:rsidRPr="00EF0481">
        <w:rPr>
          <w:color w:val="000000"/>
        </w:rPr>
        <w:t xml:space="preserve">Здійснюється постійний контроль та постійно надаються відповідні рекомендації (консультації та адміністративна послуга) щодо дотримання порядку встановлення нових інформаційних вивісок в межах історичних ареалів. Впродовж звітного періоду по виявлених фактах самовільного встановлення інформаційних фасадних вивісок на фізичних осіб та суб’єктів господарювання складено 10 протоколів про адміністративні правопорушення у сфері охорони культурної спадщини, які направлені на розгляд адміністративної комісії при виконавчому комітеті Чернівецької міської ради. З метою усунення виявлених порушень МКП «Реклама» здійснено демонтаж 68 холдерів (реклама на стовпах) в межах центрального історичного ареалу. </w:t>
      </w:r>
      <w:r w:rsidRPr="00EF0481">
        <w:rPr>
          <w:color w:val="000000"/>
          <w:lang w:val="uk-UA"/>
        </w:rPr>
        <w:t xml:space="preserve">Також, відповідно до рішення виконавчого комітету міської ради від 31.07.2018р. №392/15 «Про розміщення рекламної продукції на розтяжках і опорах контактної мережі тролейбусних ліній в м.Чернівцях та їх подальший демонтаж» КП «Чернівецьке тролейбусне управління» розірвано існуючі договори на розміщення рекламної продукції на розтяжках і опорах контактної мережі тролейбусних ліній, зокрема в межах центрального історичного ареалу, та демонтовано  </w:t>
      </w:r>
      <w:r w:rsidRPr="00EF0481">
        <w:rPr>
          <w:b/>
          <w:color w:val="000000"/>
          <w:lang w:val="uk-UA"/>
        </w:rPr>
        <w:t xml:space="preserve">38 </w:t>
      </w:r>
      <w:r w:rsidRPr="00EF0481">
        <w:rPr>
          <w:color w:val="000000"/>
          <w:lang w:val="uk-UA"/>
        </w:rPr>
        <w:t>рекламних засобів.</w:t>
      </w:r>
      <w:r w:rsidRPr="00EF0481">
        <w:rPr>
          <w:color w:val="000000"/>
          <w:sz w:val="28"/>
          <w:szCs w:val="28"/>
          <w:lang w:val="uk-UA"/>
        </w:rPr>
        <w:t xml:space="preserve">  </w:t>
      </w:r>
    </w:p>
    <w:p w:rsidR="00DD666A" w:rsidRPr="00EF0481" w:rsidRDefault="00DD666A" w:rsidP="00DD666A">
      <w:pPr>
        <w:ind w:firstLine="708"/>
        <w:jc w:val="both"/>
        <w:rPr>
          <w:color w:val="000000"/>
          <w:lang w:val="uk-UA"/>
        </w:rPr>
      </w:pPr>
      <w:r w:rsidRPr="00EF0481">
        <w:rPr>
          <w:color w:val="000000"/>
          <w:lang w:val="uk-UA"/>
        </w:rPr>
        <w:t>Продовжувалась робота з розроблення нормативної документації щодо врегулювання питання затвердження буферної зони пам’ятки всесвітньої спадщини ЮНЕСКО.</w:t>
      </w:r>
    </w:p>
    <w:p w:rsidR="00DD666A" w:rsidRPr="00EF0481" w:rsidRDefault="00DD666A" w:rsidP="00DD666A">
      <w:pPr>
        <w:ind w:firstLine="708"/>
        <w:jc w:val="both"/>
        <w:rPr>
          <w:color w:val="000000"/>
          <w:shd w:val="clear" w:color="auto" w:fill="FFFFFF"/>
        </w:rPr>
      </w:pPr>
      <w:r w:rsidRPr="00EF0481">
        <w:rPr>
          <w:color w:val="000000"/>
          <w:shd w:val="clear" w:color="auto" w:fill="FFFFFF"/>
        </w:rPr>
        <w:t xml:space="preserve">В рамках проекту «Інтегрований розвиток міст в Україні» Чернівецькою міською радою та німецькою урядовою компанією «Deutsche Gesellschaft für Internationale Zusammenarbeit (GIZ) GmbH» проведено урбаністично-культурний фестиваль «Майстерня міста Чернівці 2018».  Однією з основних тем проекту було «Збереження та використання </w:t>
      </w:r>
      <w:r w:rsidRPr="00EF0481">
        <w:rPr>
          <w:color w:val="000000"/>
          <w:shd w:val="clear" w:color="auto" w:fill="FFFFFF"/>
        </w:rPr>
        <w:lastRenderedPageBreak/>
        <w:t>історико-культурної спадщини».</w:t>
      </w:r>
      <w:r w:rsidRPr="00EF0481">
        <w:rPr>
          <w:color w:val="000000"/>
          <w:shd w:val="clear" w:color="auto" w:fill="FFFFFF"/>
          <w:lang w:val="uk-UA"/>
        </w:rPr>
        <w:t xml:space="preserve"> В рамках заходу за участю місцевих майстрів-реставраторів проведений майстер-клас </w:t>
      </w:r>
      <w:r w:rsidRPr="00EF0481">
        <w:rPr>
          <w:color w:val="000000"/>
          <w:shd w:val="clear" w:color="auto" w:fill="FFFFFF"/>
        </w:rPr>
        <w:t xml:space="preserve">з реставрації дерев’яних автентичних вікон.  </w:t>
      </w:r>
    </w:p>
    <w:p w:rsidR="00DD666A" w:rsidRPr="00EF0481" w:rsidRDefault="00DD666A" w:rsidP="00DD666A">
      <w:pPr>
        <w:ind w:firstLine="708"/>
        <w:jc w:val="both"/>
        <w:rPr>
          <w:bCs/>
          <w:color w:val="000000"/>
          <w:sz w:val="28"/>
          <w:szCs w:val="28"/>
        </w:rPr>
      </w:pPr>
    </w:p>
    <w:p w:rsidR="00DD666A" w:rsidRPr="00EF0481" w:rsidRDefault="00DD666A" w:rsidP="00DD666A">
      <w:pPr>
        <w:ind w:firstLine="708"/>
        <w:jc w:val="both"/>
        <w:rPr>
          <w:b/>
          <w:color w:val="000000"/>
          <w:lang w:val="uk-UA"/>
        </w:rPr>
      </w:pPr>
      <w:r w:rsidRPr="00EF0481">
        <w:rPr>
          <w:b/>
          <w:color w:val="000000"/>
          <w:lang w:val="uk-UA"/>
        </w:rPr>
        <w:t>Соціальний захист населення</w:t>
      </w:r>
    </w:p>
    <w:p w:rsidR="00DD666A" w:rsidRPr="00EF0481" w:rsidRDefault="00DD666A" w:rsidP="00DD666A">
      <w:pPr>
        <w:ind w:firstLine="708"/>
        <w:jc w:val="both"/>
        <w:rPr>
          <w:color w:val="000000"/>
          <w:lang w:val="uk-UA"/>
        </w:rPr>
      </w:pPr>
      <w:r w:rsidRPr="00EF0481">
        <w:rPr>
          <w:color w:val="000000"/>
          <w:lang w:val="uk-UA"/>
        </w:rPr>
        <w:t>Впродовж 2018 року забезпечувалась матеріальна підтримка соціально в</w:t>
      </w:r>
      <w:r w:rsidR="00A8641F" w:rsidRPr="00EF0481">
        <w:rPr>
          <w:color w:val="000000"/>
          <w:lang w:val="uk-UA"/>
        </w:rPr>
        <w:t>разливих верств населення міста з</w:t>
      </w:r>
      <w:r w:rsidRPr="00EF0481">
        <w:rPr>
          <w:color w:val="000000"/>
          <w:lang w:val="uk-UA"/>
        </w:rPr>
        <w:t>а рахунок коштів місько</w:t>
      </w:r>
      <w:r w:rsidR="00A8641F" w:rsidRPr="00EF0481">
        <w:rPr>
          <w:color w:val="000000"/>
          <w:lang w:val="uk-UA"/>
        </w:rPr>
        <w:t>го бюджету.</w:t>
      </w:r>
      <w:r w:rsidRPr="00EF0481">
        <w:rPr>
          <w:color w:val="000000"/>
          <w:lang w:val="uk-UA"/>
        </w:rPr>
        <w:t xml:space="preserve"> 4458 сім’ям, які опинилась в складних життєвих обставинах, надана </w:t>
      </w:r>
      <w:r w:rsidRPr="00EF0481">
        <w:rPr>
          <w:bCs/>
          <w:color w:val="000000"/>
          <w:lang w:val="uk-UA"/>
        </w:rPr>
        <w:t>додаткова адресна грошова допомога</w:t>
      </w:r>
      <w:r w:rsidRPr="00EF0481">
        <w:rPr>
          <w:color w:val="000000"/>
          <w:lang w:val="uk-UA"/>
        </w:rPr>
        <w:t xml:space="preserve"> на загальну суму 5544,5 тис.грн., 20 сім’ям</w:t>
      </w:r>
      <w:r w:rsidRPr="00EF0481">
        <w:rPr>
          <w:bCs/>
          <w:color w:val="000000"/>
          <w:lang w:val="uk-UA"/>
        </w:rPr>
        <w:t xml:space="preserve">, в яких виховуються діти, що потребують дороговартісного лікування, надана грошова допомога на загальну суму 2168,0 тис.грн., 15 </w:t>
      </w:r>
      <w:r w:rsidRPr="00EF0481">
        <w:rPr>
          <w:color w:val="000000"/>
          <w:lang w:val="uk-UA"/>
        </w:rPr>
        <w:t>громадським організаціям,</w:t>
      </w:r>
      <w:r w:rsidR="00A8641F" w:rsidRPr="00EF0481">
        <w:rPr>
          <w:color w:val="000000"/>
          <w:lang w:val="uk-UA"/>
        </w:rPr>
        <w:t xml:space="preserve"> в </w:t>
      </w:r>
      <w:r w:rsidRPr="00EF0481">
        <w:rPr>
          <w:color w:val="000000"/>
          <w:lang w:val="uk-UA"/>
        </w:rPr>
        <w:t>т.ч.:</w:t>
      </w:r>
      <w:r w:rsidR="00A8641F" w:rsidRPr="00EF0481">
        <w:rPr>
          <w:color w:val="000000"/>
          <w:lang w:val="uk-UA"/>
        </w:rPr>
        <w:t xml:space="preserve"> </w:t>
      </w:r>
      <w:r w:rsidRPr="00EF0481">
        <w:rPr>
          <w:color w:val="000000"/>
          <w:lang w:val="uk-UA"/>
        </w:rPr>
        <w:t>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інвалідів та дітей</w:t>
      </w:r>
      <w:r w:rsidR="00A8641F" w:rsidRPr="00EF0481">
        <w:rPr>
          <w:color w:val="000000"/>
          <w:lang w:val="uk-UA"/>
        </w:rPr>
        <w:t>-</w:t>
      </w:r>
      <w:r w:rsidRPr="00EF0481">
        <w:rPr>
          <w:color w:val="000000"/>
          <w:lang w:val="uk-UA"/>
        </w:rPr>
        <w:t>сиріт», «Товариству по соціальному захисту дітей-інвалідів та хворих дітей», Чернівецькому обласному благодійному фонду «Діти-інваліди», Регіонал</w:t>
      </w:r>
      <w:r w:rsidR="00A8641F" w:rsidRPr="00EF0481">
        <w:rPr>
          <w:color w:val="000000"/>
          <w:lang w:val="uk-UA"/>
        </w:rPr>
        <w:t>ь</w:t>
      </w:r>
      <w:r w:rsidRPr="00EF0481">
        <w:rPr>
          <w:color w:val="000000"/>
          <w:lang w:val="uk-UA"/>
        </w:rPr>
        <w:t>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sidR="00A8641F" w:rsidRPr="00EF0481">
        <w:rPr>
          <w:color w:val="000000"/>
          <w:lang w:val="uk-UA"/>
        </w:rPr>
        <w:t xml:space="preserve">ій </w:t>
      </w:r>
      <w:r w:rsidRPr="00EF0481">
        <w:rPr>
          <w:color w:val="000000"/>
          <w:lang w:val="uk-UA"/>
        </w:rPr>
        <w:t>обласн</w:t>
      </w:r>
      <w:r w:rsidR="00A8641F" w:rsidRPr="00EF0481">
        <w:rPr>
          <w:color w:val="000000"/>
          <w:lang w:val="uk-UA"/>
        </w:rPr>
        <w:t>ій організації</w:t>
      </w:r>
      <w:r w:rsidRPr="00EF0481">
        <w:rPr>
          <w:color w:val="000000"/>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«всеукраїнська мережа людей, які живуть з ВІЛ/СНІД», відповідно до рішень виконавчого комітету міської ради від 28.02.2017</w:t>
      </w:r>
      <w:r w:rsidR="00A8641F" w:rsidRPr="00EF0481">
        <w:rPr>
          <w:color w:val="000000"/>
          <w:lang w:val="uk-UA"/>
        </w:rPr>
        <w:t>р. №102/5 та від 25.06.2018р. №</w:t>
      </w:r>
      <w:r w:rsidRPr="00EF0481">
        <w:rPr>
          <w:color w:val="000000"/>
          <w:lang w:val="uk-UA"/>
        </w:rPr>
        <w:t>292/12 для додаткової матеріальної підтримки соціально вразлив</w:t>
      </w:r>
      <w:r w:rsidR="00A8641F" w:rsidRPr="00EF0481">
        <w:rPr>
          <w:color w:val="000000"/>
          <w:lang w:val="uk-UA"/>
        </w:rPr>
        <w:t>и</w:t>
      </w:r>
      <w:r w:rsidRPr="00EF0481">
        <w:rPr>
          <w:color w:val="000000"/>
          <w:lang w:val="uk-UA"/>
        </w:rPr>
        <w:t xml:space="preserve">х мешканців міста із зазначених категорій громадян надано матеріальну підтримку на загальну суму 460,0 тис.грн. </w:t>
      </w:r>
    </w:p>
    <w:p w:rsidR="00DD666A" w:rsidRPr="00EF0481" w:rsidRDefault="00DD666A" w:rsidP="00DD666A">
      <w:pPr>
        <w:ind w:firstLine="709"/>
        <w:jc w:val="both"/>
        <w:rPr>
          <w:color w:val="000000"/>
          <w:lang w:val="uk-UA"/>
        </w:rPr>
      </w:pPr>
      <w:r w:rsidRPr="00EF0481">
        <w:rPr>
          <w:color w:val="000000"/>
          <w:lang w:val="uk-UA"/>
        </w:rPr>
        <w:t>Впродовж звітного періоду продовжував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w:t>
      </w:r>
      <w:r w:rsidR="00A8641F" w:rsidRPr="00EF0481">
        <w:rPr>
          <w:color w:val="000000"/>
          <w:lang w:val="uk-UA"/>
        </w:rPr>
        <w:t>,</w:t>
      </w:r>
      <w:r w:rsidRPr="00EF0481">
        <w:rPr>
          <w:color w:val="000000"/>
          <w:lang w:val="uk-UA"/>
        </w:rPr>
        <w:t xml:space="preserve"> особам з особливими потребами. </w:t>
      </w:r>
    </w:p>
    <w:p w:rsidR="00DD666A" w:rsidRPr="00EF0481" w:rsidRDefault="00DD666A" w:rsidP="00DD666A">
      <w:pPr>
        <w:ind w:firstLine="720"/>
        <w:jc w:val="both"/>
        <w:rPr>
          <w:color w:val="000000"/>
          <w:lang w:val="uk-UA"/>
        </w:rPr>
      </w:pPr>
      <w:r w:rsidRPr="00EF0481">
        <w:rPr>
          <w:color w:val="000000"/>
          <w:lang w:val="uk-UA"/>
        </w:rPr>
        <w:t xml:space="preserve">Станом на 31.12.2018р. МКТЦ «Турбота» обслуговувались 858 підопічних, з яких: 292 особи </w:t>
      </w:r>
      <w:r w:rsidR="00A8641F" w:rsidRPr="00EF0481">
        <w:rPr>
          <w:color w:val="000000"/>
          <w:lang w:val="uk-UA"/>
        </w:rPr>
        <w:t>-</w:t>
      </w:r>
      <w:r w:rsidRPr="00EF0481">
        <w:rPr>
          <w:color w:val="000000"/>
          <w:lang w:val="uk-UA"/>
        </w:rPr>
        <w:t xml:space="preserve"> з інвалідністю І-ІІІ груп,  319 осіб </w:t>
      </w:r>
      <w:r w:rsidR="00A8641F" w:rsidRPr="00EF0481">
        <w:rPr>
          <w:color w:val="000000"/>
          <w:lang w:val="uk-UA"/>
        </w:rPr>
        <w:t>-</w:t>
      </w:r>
      <w:r w:rsidRPr="00EF0481">
        <w:rPr>
          <w:color w:val="000000"/>
          <w:lang w:val="uk-UA"/>
        </w:rPr>
        <w:t xml:space="preserve"> зі значно зниженою руховою активністю,  323 особи </w:t>
      </w:r>
      <w:r w:rsidR="00A8641F" w:rsidRPr="00EF0481">
        <w:rPr>
          <w:color w:val="000000"/>
          <w:lang w:val="uk-UA"/>
        </w:rPr>
        <w:t>-</w:t>
      </w:r>
      <w:r w:rsidRPr="00EF0481">
        <w:rPr>
          <w:color w:val="000000"/>
          <w:lang w:val="uk-UA"/>
        </w:rPr>
        <w:t xml:space="preserve"> старше 80 років та 45 осіб - з повністю втраченою руховою активністю, які потребують особливого догляду та допомоги.</w:t>
      </w:r>
    </w:p>
    <w:p w:rsidR="00DD666A" w:rsidRPr="00EF0481" w:rsidRDefault="00DD666A" w:rsidP="00DD666A">
      <w:pPr>
        <w:ind w:firstLine="720"/>
        <w:jc w:val="both"/>
        <w:rPr>
          <w:color w:val="000000"/>
        </w:rPr>
      </w:pPr>
      <w:r w:rsidRPr="00EF0481">
        <w:rPr>
          <w:color w:val="000000"/>
        </w:rPr>
        <w:t>Відділення</w:t>
      </w:r>
      <w:r w:rsidRPr="00EF0481">
        <w:rPr>
          <w:color w:val="000000"/>
          <w:lang w:val="uk-UA"/>
        </w:rPr>
        <w:t>м</w:t>
      </w:r>
      <w:r w:rsidR="00A8641F" w:rsidRPr="00EF0481">
        <w:rPr>
          <w:color w:val="000000"/>
          <w:lang w:val="uk-UA"/>
        </w:rPr>
        <w:t xml:space="preserve"> </w:t>
      </w:r>
      <w:r w:rsidRPr="00EF0481">
        <w:rPr>
          <w:color w:val="000000"/>
        </w:rPr>
        <w:t xml:space="preserve">надання медичних послуг </w:t>
      </w:r>
      <w:r w:rsidRPr="00EF0481">
        <w:rPr>
          <w:color w:val="000000"/>
          <w:lang w:val="uk-UA"/>
        </w:rPr>
        <w:t xml:space="preserve">надавались </w:t>
      </w:r>
      <w:r w:rsidRPr="00EF0481">
        <w:rPr>
          <w:color w:val="000000"/>
        </w:rPr>
        <w:t>медичні послуги підопічним в центрі та вдома. Підопічні відділення мають змогу отримувати масаж, фізіотерапевтичні процедури, фіточаї, консультації терапевтів, психотерапевта, вимір</w:t>
      </w:r>
      <w:r w:rsidRPr="00EF0481">
        <w:rPr>
          <w:color w:val="000000"/>
          <w:lang w:val="uk-UA"/>
        </w:rPr>
        <w:t xml:space="preserve"> цукру </w:t>
      </w:r>
      <w:r w:rsidRPr="00EF0481">
        <w:rPr>
          <w:color w:val="000000"/>
        </w:rPr>
        <w:t xml:space="preserve">в крові </w:t>
      </w:r>
      <w:r w:rsidRPr="00EF0481">
        <w:rPr>
          <w:color w:val="000000"/>
          <w:lang w:val="uk-UA"/>
        </w:rPr>
        <w:t xml:space="preserve">та інші послуги. За </w:t>
      </w:r>
      <w:r w:rsidRPr="00EF0481">
        <w:rPr>
          <w:color w:val="000000"/>
        </w:rPr>
        <w:t>2018 р</w:t>
      </w:r>
      <w:r w:rsidRPr="00EF0481">
        <w:rPr>
          <w:color w:val="000000"/>
          <w:lang w:val="uk-UA"/>
        </w:rPr>
        <w:t>і</w:t>
      </w:r>
      <w:r w:rsidRPr="00EF0481">
        <w:rPr>
          <w:color w:val="000000"/>
        </w:rPr>
        <w:t xml:space="preserve">к </w:t>
      </w:r>
      <w:r w:rsidRPr="00EF0481">
        <w:rPr>
          <w:color w:val="000000"/>
          <w:lang w:val="uk-UA"/>
        </w:rPr>
        <w:t>715 осіб</w:t>
      </w:r>
      <w:r w:rsidRPr="00EF0481">
        <w:rPr>
          <w:color w:val="000000"/>
        </w:rPr>
        <w:t xml:space="preserve"> отримали послугу виміру цукру в крові, </w:t>
      </w:r>
      <w:r w:rsidRPr="00EF0481">
        <w:rPr>
          <w:color w:val="000000"/>
          <w:lang w:val="uk-UA"/>
        </w:rPr>
        <w:t>1016</w:t>
      </w:r>
      <w:r w:rsidRPr="00EF0481">
        <w:rPr>
          <w:color w:val="000000"/>
        </w:rPr>
        <w:t xml:space="preserve"> </w:t>
      </w:r>
      <w:r w:rsidRPr="00EF0481">
        <w:rPr>
          <w:color w:val="000000"/>
          <w:lang w:val="uk-UA"/>
        </w:rPr>
        <w:t xml:space="preserve">осіб - </w:t>
      </w:r>
      <w:r w:rsidRPr="00EF0481">
        <w:rPr>
          <w:color w:val="000000"/>
        </w:rPr>
        <w:t xml:space="preserve">послуги психотерапевта, </w:t>
      </w:r>
      <w:r w:rsidRPr="00EF0481">
        <w:rPr>
          <w:color w:val="000000"/>
          <w:lang w:val="uk-UA"/>
        </w:rPr>
        <w:t>597</w:t>
      </w:r>
      <w:r w:rsidRPr="00EF0481">
        <w:rPr>
          <w:color w:val="000000"/>
        </w:rPr>
        <w:t xml:space="preserve"> підопічних відділення скористалися послугами масажиста як вдома, так і в центрі. </w:t>
      </w:r>
      <w:r w:rsidRPr="00EF0481">
        <w:rPr>
          <w:color w:val="000000"/>
          <w:lang w:val="uk-UA"/>
        </w:rPr>
        <w:t xml:space="preserve">Впродовж </w:t>
      </w:r>
      <w:r w:rsidRPr="00EF0481">
        <w:rPr>
          <w:color w:val="000000"/>
        </w:rPr>
        <w:t xml:space="preserve">звітного періоду </w:t>
      </w:r>
      <w:r w:rsidRPr="00EF0481">
        <w:rPr>
          <w:color w:val="000000"/>
          <w:lang w:val="uk-UA"/>
        </w:rPr>
        <w:t>148</w:t>
      </w:r>
      <w:r w:rsidRPr="00EF0481">
        <w:rPr>
          <w:color w:val="000000"/>
        </w:rPr>
        <w:t xml:space="preserve"> </w:t>
      </w:r>
      <w:r w:rsidRPr="00EF0481">
        <w:rPr>
          <w:color w:val="000000"/>
          <w:lang w:val="uk-UA"/>
        </w:rPr>
        <w:t>осіб</w:t>
      </w:r>
      <w:r w:rsidRPr="00EF0481">
        <w:rPr>
          <w:color w:val="000000"/>
        </w:rPr>
        <w:t xml:space="preserve"> під наглядом медичного персоналу пройшли курс лікувальної фізкультури.</w:t>
      </w:r>
    </w:p>
    <w:p w:rsidR="00DD666A" w:rsidRPr="00EF0481" w:rsidRDefault="00DD666A" w:rsidP="00DD666A">
      <w:pPr>
        <w:ind w:firstLine="720"/>
        <w:jc w:val="both"/>
        <w:rPr>
          <w:color w:val="000000"/>
        </w:rPr>
      </w:pPr>
      <w:r w:rsidRPr="00EF0481">
        <w:rPr>
          <w:color w:val="000000"/>
          <w:lang w:val="uk-UA"/>
        </w:rPr>
        <w:t xml:space="preserve">Продовжувалась робота </w:t>
      </w:r>
      <w:r w:rsidRPr="00EF0481">
        <w:rPr>
          <w:color w:val="000000"/>
        </w:rPr>
        <w:t>відділення організації надання адресної натуральної та грошової допомоги. За 2018 р</w:t>
      </w:r>
      <w:r w:rsidRPr="00EF0481">
        <w:rPr>
          <w:color w:val="000000"/>
          <w:lang w:val="uk-UA"/>
        </w:rPr>
        <w:t>і</w:t>
      </w:r>
      <w:r w:rsidRPr="00EF0481">
        <w:rPr>
          <w:color w:val="000000"/>
        </w:rPr>
        <w:t xml:space="preserve">к </w:t>
      </w:r>
      <w:r w:rsidRPr="00EF0481">
        <w:rPr>
          <w:color w:val="000000"/>
          <w:lang w:val="uk-UA"/>
        </w:rPr>
        <w:t>572</w:t>
      </w:r>
      <w:r w:rsidRPr="00EF0481">
        <w:rPr>
          <w:color w:val="000000"/>
        </w:rPr>
        <w:t xml:space="preserve"> малозабезпечен</w:t>
      </w:r>
      <w:r w:rsidR="00647673" w:rsidRPr="00EF0481">
        <w:rPr>
          <w:color w:val="000000"/>
          <w:lang w:val="uk-UA"/>
        </w:rPr>
        <w:t>і</w:t>
      </w:r>
      <w:r w:rsidRPr="00EF0481">
        <w:rPr>
          <w:color w:val="000000"/>
        </w:rPr>
        <w:t xml:space="preserve"> ос</w:t>
      </w:r>
      <w:r w:rsidR="00647673" w:rsidRPr="00EF0481">
        <w:rPr>
          <w:color w:val="000000"/>
          <w:lang w:val="uk-UA"/>
        </w:rPr>
        <w:t>оби</w:t>
      </w:r>
      <w:r w:rsidRPr="00EF0481">
        <w:rPr>
          <w:color w:val="000000"/>
        </w:rPr>
        <w:t xml:space="preserve"> отримали грошову допомогу за рахунок коштів міського бюджету на загальну суму </w:t>
      </w:r>
      <w:r w:rsidRPr="00EF0481">
        <w:rPr>
          <w:color w:val="000000"/>
          <w:lang w:val="uk-UA"/>
        </w:rPr>
        <w:t>445,6 тис.</w:t>
      </w:r>
      <w:r w:rsidRPr="00EF0481">
        <w:rPr>
          <w:color w:val="000000"/>
        </w:rPr>
        <w:t xml:space="preserve">грн., </w:t>
      </w:r>
      <w:r w:rsidRPr="00EF0481">
        <w:rPr>
          <w:color w:val="000000"/>
          <w:lang w:val="uk-UA"/>
        </w:rPr>
        <w:t>49</w:t>
      </w:r>
      <w:r w:rsidRPr="00EF0481">
        <w:rPr>
          <w:color w:val="000000"/>
        </w:rPr>
        <w:t xml:space="preserve"> </w:t>
      </w:r>
      <w:r w:rsidRPr="00EF0481">
        <w:rPr>
          <w:color w:val="000000"/>
          <w:lang w:val="uk-UA"/>
        </w:rPr>
        <w:t>осіб</w:t>
      </w:r>
      <w:r w:rsidRPr="00EF0481">
        <w:rPr>
          <w:color w:val="000000"/>
        </w:rPr>
        <w:t xml:space="preserve"> </w:t>
      </w:r>
      <w:r w:rsidRPr="00EF0481">
        <w:rPr>
          <w:color w:val="000000"/>
          <w:lang w:val="uk-UA"/>
        </w:rPr>
        <w:t xml:space="preserve">були забезпечені </w:t>
      </w:r>
      <w:r w:rsidRPr="00EF0481">
        <w:rPr>
          <w:color w:val="000000"/>
        </w:rPr>
        <w:t>гарячим харчуванням</w:t>
      </w:r>
      <w:r w:rsidRPr="00EF0481">
        <w:rPr>
          <w:color w:val="000000"/>
          <w:lang w:val="uk-UA"/>
        </w:rPr>
        <w:t>. Підопічним було надано 1226</w:t>
      </w:r>
      <w:r w:rsidRPr="00EF0481">
        <w:rPr>
          <w:color w:val="000000"/>
        </w:rPr>
        <w:t xml:space="preserve"> послуг</w:t>
      </w:r>
      <w:r w:rsidRPr="00EF0481">
        <w:rPr>
          <w:color w:val="000000"/>
          <w:lang w:val="uk-UA"/>
        </w:rPr>
        <w:t xml:space="preserve"> перукаря</w:t>
      </w:r>
      <w:r w:rsidRPr="00EF0481">
        <w:rPr>
          <w:color w:val="000000"/>
        </w:rPr>
        <w:t xml:space="preserve"> вдома та в центрі, </w:t>
      </w:r>
      <w:r w:rsidRPr="00EF0481">
        <w:rPr>
          <w:color w:val="000000"/>
          <w:lang w:val="uk-UA"/>
        </w:rPr>
        <w:t>648</w:t>
      </w:r>
      <w:r w:rsidRPr="00EF0481">
        <w:rPr>
          <w:color w:val="000000"/>
        </w:rPr>
        <w:t xml:space="preserve"> ос</w:t>
      </w:r>
      <w:r w:rsidRPr="00EF0481">
        <w:rPr>
          <w:color w:val="000000"/>
          <w:lang w:val="uk-UA"/>
        </w:rPr>
        <w:t>іб скористались послугами швачки.</w:t>
      </w:r>
    </w:p>
    <w:p w:rsidR="00DD666A" w:rsidRPr="00EF0481" w:rsidRDefault="00DD666A" w:rsidP="00DD666A">
      <w:pPr>
        <w:ind w:firstLine="720"/>
        <w:jc w:val="both"/>
        <w:rPr>
          <w:bCs/>
          <w:color w:val="000000"/>
        </w:rPr>
      </w:pPr>
      <w:r w:rsidRPr="00EF0481">
        <w:rPr>
          <w:color w:val="000000"/>
          <w:lang w:val="uk-UA"/>
        </w:rPr>
        <w:t xml:space="preserve">Впродовж 2018 року продовжував роботу </w:t>
      </w:r>
      <w:r w:rsidRPr="00EF0481">
        <w:rPr>
          <w:color w:val="000000"/>
        </w:rPr>
        <w:t xml:space="preserve">Університет третього віку, слухачі якого мали можливість відвідувати </w:t>
      </w:r>
      <w:r w:rsidRPr="00EF0481">
        <w:rPr>
          <w:color w:val="000000"/>
          <w:lang w:val="uk-UA"/>
        </w:rPr>
        <w:t>наступні факультети</w:t>
      </w:r>
      <w:r w:rsidRPr="00EF0481">
        <w:rPr>
          <w:color w:val="000000"/>
        </w:rPr>
        <w:t xml:space="preserve">: здорового способу життя «Основи активного довголіття», факультет по вивченню іноземних мов (англійська, румунська, болгарська, польська), факультети з культурології, історії Буковини, української мови, комп’ютерної грамотності, психології та літератури. В червні </w:t>
      </w:r>
      <w:r w:rsidRPr="00EF0481">
        <w:rPr>
          <w:color w:val="000000"/>
          <w:lang w:val="uk-UA"/>
        </w:rPr>
        <w:t xml:space="preserve">2018 року </w:t>
      </w:r>
      <w:r w:rsidRPr="00EF0481">
        <w:rPr>
          <w:color w:val="000000"/>
        </w:rPr>
        <w:t xml:space="preserve">відбулося урочисте закриття навчального року із врученням сертифікатів 90 слухачам. </w:t>
      </w:r>
      <w:r w:rsidRPr="00EF0481">
        <w:rPr>
          <w:color w:val="000000"/>
          <w:lang w:val="uk-UA"/>
        </w:rPr>
        <w:t xml:space="preserve">Також, забезпечувалась діяльність клубу </w:t>
      </w:r>
      <w:r w:rsidRPr="00EF0481">
        <w:rPr>
          <w:color w:val="000000"/>
        </w:rPr>
        <w:t>«Дозвілля»</w:t>
      </w:r>
      <w:r w:rsidR="00647673" w:rsidRPr="00EF0481">
        <w:rPr>
          <w:color w:val="000000"/>
          <w:lang w:val="uk-UA"/>
        </w:rPr>
        <w:t xml:space="preserve">, </w:t>
      </w:r>
      <w:r w:rsidRPr="00EF0481">
        <w:rPr>
          <w:color w:val="000000"/>
          <w:lang w:val="uk-UA"/>
        </w:rPr>
        <w:t xml:space="preserve">для учасників якого проводились різноманітні </w:t>
      </w:r>
      <w:r w:rsidRPr="00EF0481">
        <w:rPr>
          <w:color w:val="000000"/>
        </w:rPr>
        <w:t xml:space="preserve">цікаві зустрічі, лекції, екскурсії, вечори. </w:t>
      </w:r>
      <w:r w:rsidRPr="00EF0481">
        <w:rPr>
          <w:color w:val="000000"/>
          <w:lang w:val="uk-UA"/>
        </w:rPr>
        <w:t xml:space="preserve">Впродовж звітного періоду </w:t>
      </w:r>
      <w:r w:rsidRPr="00EF0481">
        <w:rPr>
          <w:color w:val="000000"/>
        </w:rPr>
        <w:t xml:space="preserve">115 </w:t>
      </w:r>
      <w:r w:rsidRPr="00EF0481">
        <w:rPr>
          <w:color w:val="000000"/>
        </w:rPr>
        <w:lastRenderedPageBreak/>
        <w:t xml:space="preserve">підопічних переглянули фільми, </w:t>
      </w:r>
      <w:r w:rsidRPr="00EF0481">
        <w:rPr>
          <w:color w:val="000000"/>
          <w:lang w:val="uk-UA"/>
        </w:rPr>
        <w:t>638</w:t>
      </w:r>
      <w:r w:rsidRPr="00EF0481">
        <w:rPr>
          <w:color w:val="000000"/>
        </w:rPr>
        <w:t xml:space="preserve"> осіб відвідали театр, </w:t>
      </w:r>
      <w:r w:rsidRPr="00EF0481">
        <w:rPr>
          <w:color w:val="000000"/>
          <w:lang w:val="uk-UA"/>
        </w:rPr>
        <w:t>518</w:t>
      </w:r>
      <w:r w:rsidRPr="00EF0481">
        <w:rPr>
          <w:color w:val="000000"/>
        </w:rPr>
        <w:t xml:space="preserve"> осіб </w:t>
      </w:r>
      <w:r w:rsidR="00647673" w:rsidRPr="00EF0481">
        <w:rPr>
          <w:color w:val="000000"/>
          <w:lang w:val="uk-UA"/>
        </w:rPr>
        <w:t>-</w:t>
      </w:r>
      <w:r w:rsidRPr="00EF0481">
        <w:rPr>
          <w:color w:val="000000"/>
          <w:lang w:val="uk-UA"/>
        </w:rPr>
        <w:t xml:space="preserve"> концертні програми, </w:t>
      </w:r>
      <w:r w:rsidRPr="00EF0481">
        <w:rPr>
          <w:color w:val="000000"/>
        </w:rPr>
        <w:t>2</w:t>
      </w:r>
      <w:r w:rsidRPr="00EF0481">
        <w:rPr>
          <w:color w:val="000000"/>
          <w:lang w:val="uk-UA"/>
        </w:rPr>
        <w:t>78</w:t>
      </w:r>
      <w:r w:rsidRPr="00EF0481">
        <w:rPr>
          <w:color w:val="000000"/>
        </w:rPr>
        <w:t xml:space="preserve"> </w:t>
      </w:r>
      <w:r w:rsidRPr="00EF0481">
        <w:rPr>
          <w:color w:val="000000"/>
          <w:lang w:val="uk-UA"/>
        </w:rPr>
        <w:t xml:space="preserve">осіб відвідали </w:t>
      </w:r>
      <w:r w:rsidRPr="00EF0481">
        <w:rPr>
          <w:color w:val="000000"/>
        </w:rPr>
        <w:t xml:space="preserve">виставки та художні музеї. </w:t>
      </w:r>
      <w:r w:rsidRPr="00EF0481">
        <w:rPr>
          <w:color w:val="000000"/>
          <w:lang w:val="uk-UA"/>
        </w:rPr>
        <w:t>Заз</w:t>
      </w:r>
      <w:r w:rsidR="00647673" w:rsidRPr="00EF0481">
        <w:rPr>
          <w:color w:val="000000"/>
          <w:lang w:val="uk-UA"/>
        </w:rPr>
        <w:t>н</w:t>
      </w:r>
      <w:r w:rsidRPr="00EF0481">
        <w:rPr>
          <w:color w:val="000000"/>
          <w:lang w:val="uk-UA"/>
        </w:rPr>
        <w:t xml:space="preserve">ачені заходи </w:t>
      </w:r>
      <w:r w:rsidRPr="00EF0481">
        <w:rPr>
          <w:bCs/>
          <w:color w:val="000000"/>
        </w:rPr>
        <w:t>сприяють розвитку різнобічних інтересів і потреб</w:t>
      </w:r>
      <w:r w:rsidRPr="00EF0481">
        <w:rPr>
          <w:bCs/>
          <w:color w:val="000000"/>
          <w:lang w:val="uk-UA"/>
        </w:rPr>
        <w:t xml:space="preserve">, </w:t>
      </w:r>
      <w:r w:rsidRPr="00EF0481">
        <w:rPr>
          <w:bCs/>
          <w:color w:val="000000"/>
        </w:rPr>
        <w:t xml:space="preserve">організації </w:t>
      </w:r>
      <w:r w:rsidRPr="00EF0481">
        <w:rPr>
          <w:bCs/>
          <w:color w:val="000000"/>
          <w:lang w:val="uk-UA"/>
        </w:rPr>
        <w:t xml:space="preserve">змістовного </w:t>
      </w:r>
      <w:r w:rsidRPr="00EF0481">
        <w:rPr>
          <w:bCs/>
          <w:color w:val="000000"/>
        </w:rPr>
        <w:t>дозвілля і відпочинку</w:t>
      </w:r>
      <w:r w:rsidRPr="00EF0481">
        <w:rPr>
          <w:bCs/>
          <w:color w:val="000000"/>
          <w:lang w:val="uk-UA"/>
        </w:rPr>
        <w:t xml:space="preserve">, </w:t>
      </w:r>
      <w:r w:rsidRPr="00EF0481">
        <w:rPr>
          <w:bCs/>
          <w:color w:val="000000"/>
        </w:rPr>
        <w:t xml:space="preserve">позитивно впливають </w:t>
      </w:r>
      <w:r w:rsidR="00647673" w:rsidRPr="00EF0481">
        <w:rPr>
          <w:bCs/>
          <w:color w:val="000000"/>
          <w:lang w:val="uk-UA"/>
        </w:rPr>
        <w:t xml:space="preserve">на </w:t>
      </w:r>
      <w:r w:rsidRPr="00EF0481">
        <w:rPr>
          <w:bCs/>
          <w:color w:val="000000"/>
        </w:rPr>
        <w:t>емоційний стан підопічних</w:t>
      </w:r>
      <w:r w:rsidRPr="00EF0481">
        <w:rPr>
          <w:bCs/>
          <w:color w:val="000000"/>
          <w:lang w:val="uk-UA"/>
        </w:rPr>
        <w:t xml:space="preserve"> центру</w:t>
      </w:r>
      <w:r w:rsidRPr="00EF0481">
        <w:rPr>
          <w:bCs/>
          <w:color w:val="000000"/>
        </w:rPr>
        <w:t>.</w:t>
      </w:r>
    </w:p>
    <w:p w:rsidR="00DD666A" w:rsidRPr="00EF0481" w:rsidRDefault="00DD666A" w:rsidP="00DD666A">
      <w:pPr>
        <w:ind w:firstLine="720"/>
        <w:jc w:val="both"/>
        <w:rPr>
          <w:color w:val="000000"/>
          <w:lang w:val="uk-UA"/>
        </w:rPr>
      </w:pPr>
      <w:r w:rsidRPr="00EF0481">
        <w:rPr>
          <w:color w:val="000000"/>
          <w:lang w:val="uk-UA"/>
        </w:rPr>
        <w:t xml:space="preserve">На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Заклад комплексного обслуговування бездомних громадян. Для </w:t>
      </w:r>
      <w:r w:rsidR="00647673" w:rsidRPr="00EF0481">
        <w:rPr>
          <w:color w:val="000000"/>
          <w:lang w:val="uk-UA"/>
        </w:rPr>
        <w:t>забезпечення стабільної роботи з</w:t>
      </w:r>
      <w:r w:rsidRPr="00EF0481">
        <w:rPr>
          <w:color w:val="000000"/>
          <w:lang w:val="uk-UA"/>
        </w:rPr>
        <w:t>акладу з місько</w:t>
      </w:r>
      <w:r w:rsidR="00647673" w:rsidRPr="00EF0481">
        <w:rPr>
          <w:color w:val="000000"/>
          <w:lang w:val="uk-UA"/>
        </w:rPr>
        <w:t>го</w:t>
      </w:r>
      <w:r w:rsidRPr="00EF0481">
        <w:rPr>
          <w:color w:val="000000"/>
          <w:lang w:val="uk-UA"/>
        </w:rPr>
        <w:t xml:space="preserve"> бюджет</w:t>
      </w:r>
      <w:r w:rsidR="00647673" w:rsidRPr="00EF0481">
        <w:rPr>
          <w:color w:val="000000"/>
          <w:lang w:val="uk-UA"/>
        </w:rPr>
        <w:t>у</w:t>
      </w:r>
      <w:r w:rsidRPr="00EF0481">
        <w:rPr>
          <w:color w:val="000000"/>
          <w:lang w:val="uk-UA"/>
        </w:rPr>
        <w:t xml:space="preserve"> у 2018 році виділено 715,1 тис.грн. Зазначені кошти спрямовані на оплату соціальних, медичних та комунальних пос</w:t>
      </w:r>
      <w:r w:rsidR="00647673" w:rsidRPr="00EF0481">
        <w:rPr>
          <w:color w:val="000000"/>
          <w:lang w:val="uk-UA"/>
        </w:rPr>
        <w:t>луг тощо. Впродовж 2018 року в з</w:t>
      </w:r>
      <w:r w:rsidRPr="00EF0481">
        <w:rPr>
          <w:color w:val="000000"/>
          <w:lang w:val="uk-UA"/>
        </w:rPr>
        <w:t xml:space="preserve">акладі за переважним місцезнаходженням було зареєстровано 128 бездомних (частина громадян дозвіл на реєстрацію отримали повторно) та 83 особам відновлено паспорти. </w:t>
      </w:r>
    </w:p>
    <w:p w:rsidR="00DD666A" w:rsidRPr="00EF0481" w:rsidRDefault="00DD666A" w:rsidP="00DD666A">
      <w:pPr>
        <w:pStyle w:val="a3"/>
        <w:spacing w:after="0"/>
        <w:ind w:firstLine="720"/>
        <w:jc w:val="both"/>
        <w:rPr>
          <w:color w:val="000000"/>
          <w:lang w:val="uk-UA"/>
        </w:rPr>
      </w:pPr>
      <w:r w:rsidRPr="00EF0481">
        <w:rPr>
          <w:color w:val="000000"/>
          <w:lang w:val="uk-UA"/>
        </w:rPr>
        <w:t xml:space="preserve">Проводилась системна робота </w:t>
      </w:r>
      <w:r w:rsidRPr="00EF0481">
        <w:rPr>
          <w:color w:val="000000"/>
        </w:rPr>
        <w:t xml:space="preserve">з нагляду за правильністю призначення (перерахунків) пенсій. Особлива увага була приділена перевірці первинно призначених та перерахунків пенсій, обчисленню більш оптимального варіанту заробітку. </w:t>
      </w:r>
      <w:r w:rsidRPr="00EF0481">
        <w:rPr>
          <w:color w:val="000000"/>
          <w:lang w:val="uk-UA"/>
        </w:rPr>
        <w:t>За  звітний  період  перевірено 941 первинно призначених пенсій (42,91% від загальної кількості опрацьованих справ) та 630 поточних перерахунків пенсій (12,76% від загальної кількості опрацьованих пенсійних справ).</w:t>
      </w:r>
    </w:p>
    <w:p w:rsidR="00DD666A" w:rsidRDefault="00DD666A" w:rsidP="00DD666A">
      <w:pPr>
        <w:ind w:firstLine="708"/>
        <w:jc w:val="both"/>
        <w:rPr>
          <w:b/>
          <w:color w:val="000000"/>
          <w:sz w:val="28"/>
          <w:szCs w:val="28"/>
          <w:lang w:val="uk-UA"/>
        </w:rPr>
      </w:pPr>
    </w:p>
    <w:p w:rsidR="00DD666A" w:rsidRPr="00EF0481" w:rsidRDefault="00DD666A" w:rsidP="00DD666A">
      <w:pPr>
        <w:ind w:left="11" w:firstLine="709"/>
        <w:jc w:val="both"/>
        <w:rPr>
          <w:b/>
          <w:color w:val="000000"/>
          <w:lang w:val="uk-UA"/>
        </w:rPr>
      </w:pPr>
      <w:r w:rsidRPr="00EF0481">
        <w:rPr>
          <w:b/>
          <w:color w:val="000000"/>
          <w:lang w:val="uk-UA"/>
        </w:rPr>
        <w:t>Ринок праці  та доходи населення</w:t>
      </w:r>
    </w:p>
    <w:p w:rsidR="005A0439" w:rsidRPr="005A0439" w:rsidRDefault="005A0439" w:rsidP="005A0439">
      <w:pPr>
        <w:ind w:firstLine="720"/>
        <w:jc w:val="both"/>
        <w:rPr>
          <w:color w:val="000000"/>
        </w:rPr>
      </w:pPr>
      <w:r w:rsidRPr="000B0EA8">
        <w:rPr>
          <w:color w:val="000000"/>
        </w:rPr>
        <w:t xml:space="preserve">За даними Головного управління статистики в Чернівецькій області станом на </w:t>
      </w:r>
      <w:r w:rsidRPr="00747A47">
        <w:rPr>
          <w:b/>
          <w:color w:val="000000"/>
        </w:rPr>
        <w:t>01.</w:t>
      </w:r>
      <w:r>
        <w:rPr>
          <w:b/>
          <w:color w:val="000000"/>
        </w:rPr>
        <w:t>01</w:t>
      </w:r>
      <w:r w:rsidRPr="00747A47">
        <w:rPr>
          <w:b/>
          <w:color w:val="000000"/>
        </w:rPr>
        <w:t>.201</w:t>
      </w:r>
      <w:r>
        <w:rPr>
          <w:b/>
          <w:color w:val="000000"/>
          <w:lang w:val="uk-UA"/>
        </w:rPr>
        <w:t>9</w:t>
      </w:r>
      <w:r w:rsidRPr="00747A47">
        <w:rPr>
          <w:b/>
          <w:color w:val="000000"/>
        </w:rPr>
        <w:t>р</w:t>
      </w:r>
      <w:r w:rsidRPr="000B0EA8">
        <w:rPr>
          <w:color w:val="000000"/>
        </w:rPr>
        <w:t xml:space="preserve">. загальна сума </w:t>
      </w:r>
      <w:r w:rsidRPr="00FC5EA3">
        <w:rPr>
          <w:b/>
          <w:color w:val="000000"/>
        </w:rPr>
        <w:t>заборгованості із заробітної плати</w:t>
      </w:r>
      <w:r w:rsidRPr="000B0EA8">
        <w:rPr>
          <w:color w:val="000000"/>
        </w:rPr>
        <w:t xml:space="preserve"> на  підприємствах, в установах та організаціях міста склала </w:t>
      </w:r>
      <w:r>
        <w:rPr>
          <w:b/>
          <w:color w:val="000000"/>
        </w:rPr>
        <w:t>138,6</w:t>
      </w:r>
      <w:r w:rsidRPr="00747A47">
        <w:rPr>
          <w:b/>
          <w:color w:val="000000"/>
        </w:rPr>
        <w:t xml:space="preserve"> тис.грн</w:t>
      </w:r>
      <w:r w:rsidRPr="000B0EA8">
        <w:rPr>
          <w:color w:val="000000"/>
        </w:rPr>
        <w:t xml:space="preserve">., </w:t>
      </w:r>
      <w:r>
        <w:rPr>
          <w:color w:val="000000"/>
          <w:lang w:val="uk-UA"/>
        </w:rPr>
        <w:t>в т.ч.:</w:t>
      </w:r>
      <w:r>
        <w:rPr>
          <w:color w:val="000000"/>
        </w:rPr>
        <w:t xml:space="preserve">52,5 </w:t>
      </w:r>
      <w:r w:rsidRPr="000B0EA8">
        <w:rPr>
          <w:color w:val="000000"/>
        </w:rPr>
        <w:t>тис.грн. – заборгованість</w:t>
      </w:r>
      <w:r>
        <w:rPr>
          <w:color w:val="000000"/>
        </w:rPr>
        <w:t xml:space="preserve"> на економічно активних підприємствах (</w:t>
      </w:r>
      <w:r w:rsidRPr="000B0EA8">
        <w:rPr>
          <w:color w:val="000000"/>
        </w:rPr>
        <w:t xml:space="preserve"> КЖРЕП №11</w:t>
      </w:r>
      <w:r>
        <w:rPr>
          <w:color w:val="000000"/>
        </w:rPr>
        <w:t>)</w:t>
      </w:r>
      <w:r w:rsidRPr="000B0EA8">
        <w:rPr>
          <w:color w:val="000000"/>
        </w:rPr>
        <w:t xml:space="preserve"> та 8</w:t>
      </w:r>
      <w:r>
        <w:rPr>
          <w:color w:val="000000"/>
        </w:rPr>
        <w:t>6,1</w:t>
      </w:r>
      <w:r w:rsidRPr="000B0EA8">
        <w:rPr>
          <w:color w:val="000000"/>
        </w:rPr>
        <w:t xml:space="preserve"> тис.грн. – заборгованість підприємства-банкрута ТОВ «Будинок торгівлі «Рязань». </w:t>
      </w:r>
      <w:r w:rsidRPr="005A0439">
        <w:rPr>
          <w:color w:val="000000"/>
          <w:lang w:val="uk-UA"/>
        </w:rPr>
        <w:t xml:space="preserve">У порівнянні з показником станом на 01.01.2018р. (1034,1 тис.грн.) сума заборгованості зменшилась на </w:t>
      </w:r>
      <w:r w:rsidRPr="005A0439">
        <w:rPr>
          <w:color w:val="000000"/>
        </w:rPr>
        <w:t>895,5</w:t>
      </w:r>
      <w:r w:rsidRPr="005A0439">
        <w:rPr>
          <w:color w:val="000000"/>
          <w:lang w:val="uk-UA"/>
        </w:rPr>
        <w:t xml:space="preserve"> тис.грн.</w:t>
      </w:r>
    </w:p>
    <w:p w:rsidR="00DD666A" w:rsidRPr="00EF0481" w:rsidRDefault="00DD666A" w:rsidP="00DD666A">
      <w:pPr>
        <w:ind w:firstLine="708"/>
        <w:jc w:val="both"/>
        <w:rPr>
          <w:color w:val="000000"/>
        </w:rPr>
      </w:pPr>
      <w:r w:rsidRPr="00EF0481">
        <w:rPr>
          <w:color w:val="000000"/>
        </w:rPr>
        <w:t xml:space="preserve">У 2018 році проведено 12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на які підготовлено </w:t>
      </w:r>
      <w:r w:rsidR="00B444D5" w:rsidRPr="00EF0481">
        <w:rPr>
          <w:color w:val="000000"/>
        </w:rPr>
        <w:t>інформацію щодо 61 підприємства</w:t>
      </w:r>
      <w:r w:rsidR="00B444D5" w:rsidRPr="00EF0481">
        <w:rPr>
          <w:color w:val="000000"/>
          <w:lang w:val="uk-UA"/>
        </w:rPr>
        <w:t>-</w:t>
      </w:r>
      <w:r w:rsidR="00B444D5" w:rsidRPr="00EF0481">
        <w:rPr>
          <w:color w:val="000000"/>
        </w:rPr>
        <w:t>боржника по заробітній платі</w:t>
      </w:r>
      <w:r w:rsidR="00B444D5" w:rsidRPr="00EF0481">
        <w:rPr>
          <w:color w:val="000000"/>
          <w:lang w:val="uk-UA"/>
        </w:rPr>
        <w:t>,</w:t>
      </w:r>
      <w:r w:rsidRPr="00EF0481">
        <w:rPr>
          <w:color w:val="000000"/>
        </w:rPr>
        <w:t xml:space="preserve"> до Пенсійного фонду України, державного та місцевого бюджетів, заслухано представників 9 підприємств.</w:t>
      </w:r>
    </w:p>
    <w:p w:rsidR="00DD666A" w:rsidRPr="00EF0481" w:rsidRDefault="00DD666A" w:rsidP="00DD666A">
      <w:pPr>
        <w:ind w:firstLine="720"/>
        <w:jc w:val="both"/>
        <w:rPr>
          <w:color w:val="000000"/>
          <w:lang w:val="uk-UA"/>
        </w:rPr>
      </w:pPr>
      <w:r w:rsidRPr="00EF0481">
        <w:rPr>
          <w:color w:val="000000"/>
          <w:lang w:val="uk-UA"/>
        </w:rPr>
        <w:t xml:space="preserve">Розмір середньої заробітної плати штатних працівників в м.Чернівцях за І квартал 2018 року склав 6395 грн., за </w:t>
      </w:r>
      <w:r w:rsidRPr="00EF0481">
        <w:rPr>
          <w:color w:val="000000"/>
          <w:lang w:val="en-US"/>
        </w:rPr>
        <w:t>II</w:t>
      </w:r>
      <w:r w:rsidRPr="00EF0481">
        <w:rPr>
          <w:color w:val="000000"/>
          <w:lang w:val="uk-UA"/>
        </w:rPr>
        <w:t xml:space="preserve"> квартал – 7204 грн., за </w:t>
      </w:r>
      <w:r w:rsidRPr="00EF0481">
        <w:rPr>
          <w:color w:val="000000"/>
          <w:lang w:val="en-US"/>
        </w:rPr>
        <w:t>III</w:t>
      </w:r>
      <w:r w:rsidR="007553C6">
        <w:rPr>
          <w:color w:val="000000"/>
          <w:lang w:val="uk-UA"/>
        </w:rPr>
        <w:t xml:space="preserve"> квартал </w:t>
      </w:r>
      <w:r w:rsidRPr="00EF0481">
        <w:rPr>
          <w:color w:val="000000"/>
          <w:lang w:val="uk-UA"/>
        </w:rPr>
        <w:t xml:space="preserve">– 7312 грн., </w:t>
      </w:r>
      <w:r w:rsidR="007553C6">
        <w:rPr>
          <w:color w:val="000000"/>
          <w:lang w:val="uk-UA"/>
        </w:rPr>
        <w:t xml:space="preserve">за ІV квартал – 8162 грн., </w:t>
      </w:r>
      <w:r w:rsidRPr="00EF0481">
        <w:rPr>
          <w:color w:val="000000"/>
          <w:lang w:val="uk-UA"/>
        </w:rPr>
        <w:t xml:space="preserve">що у </w:t>
      </w:r>
      <w:r w:rsidR="007553C6">
        <w:rPr>
          <w:color w:val="000000"/>
          <w:lang w:val="uk-UA"/>
        </w:rPr>
        <w:t>2,2</w:t>
      </w:r>
      <w:r w:rsidRPr="00EF0481">
        <w:rPr>
          <w:color w:val="000000"/>
          <w:lang w:val="uk-UA"/>
        </w:rPr>
        <w:t xml:space="preserve"> раз</w:t>
      </w:r>
      <w:r w:rsidR="007553C6">
        <w:rPr>
          <w:color w:val="000000"/>
          <w:lang w:val="uk-UA"/>
        </w:rPr>
        <w:t>и</w:t>
      </w:r>
      <w:r w:rsidRPr="00EF0481">
        <w:rPr>
          <w:color w:val="000000"/>
          <w:lang w:val="uk-UA"/>
        </w:rPr>
        <w:t xml:space="preserve"> перевищило встановлений розмір мінімальної заробітної плати (3723 грн.). </w:t>
      </w:r>
    </w:p>
    <w:p w:rsidR="00DD666A" w:rsidRPr="00EF0481" w:rsidRDefault="00DD666A" w:rsidP="00DD666A">
      <w:pPr>
        <w:ind w:firstLine="708"/>
        <w:jc w:val="both"/>
        <w:rPr>
          <w:color w:val="000000"/>
        </w:rPr>
      </w:pPr>
      <w:r w:rsidRPr="00EF0481">
        <w:rPr>
          <w:color w:val="000000"/>
          <w:lang w:val="uk-UA"/>
        </w:rPr>
        <w:t xml:space="preserve">У 2018 році проведено 11 засідань міської робочої групи з питань легалізації виплати заробітної плати та зайнятості населення м.Чернівців. Підготовлено та розглянуто інформацію щодо рівня заробітної плати на 103 підприємствах міста різних видів економічної діяльності, заслухано представників 29 підприємств різної форми власності. </w:t>
      </w:r>
      <w:r w:rsidRPr="00EF0481">
        <w:rPr>
          <w:color w:val="000000"/>
        </w:rPr>
        <w:t xml:space="preserve">Спільно з представниками Управління Держпраці у Чернівецькій області проведено 6 семінарів для представників комунальних підприємств, закладів охорони здоров’я, дошкільних навчальних закладів, готельного та ресторанного бізнесу міста з питань трудового законодавства, проведення інспекційних відвідувань та застосування штрафних санкцій в разі його недотримання. </w:t>
      </w:r>
    </w:p>
    <w:p w:rsidR="00DD666A" w:rsidRPr="00EF0481" w:rsidRDefault="00DD666A" w:rsidP="00B444D5">
      <w:pPr>
        <w:ind w:firstLine="708"/>
        <w:jc w:val="both"/>
        <w:rPr>
          <w:b/>
          <w:color w:val="000000"/>
          <w:lang w:val="uk-UA"/>
        </w:rPr>
      </w:pPr>
      <w:r w:rsidRPr="00EF0481">
        <w:rPr>
          <w:color w:val="000000"/>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w:t>
      </w:r>
      <w:r w:rsidRPr="00EF0481">
        <w:rPr>
          <w:color w:val="000000"/>
          <w:lang w:val="uk-UA"/>
        </w:rPr>
        <w:t xml:space="preserve">профільними спеціалістами виконавчих органів міської ради з питань </w:t>
      </w:r>
      <w:r w:rsidRPr="00EF0481">
        <w:rPr>
          <w:color w:val="000000"/>
        </w:rPr>
        <w:t>контролю за дотриманням законодавства про працю проведено 7 виїз</w:t>
      </w:r>
      <w:r w:rsidR="00B444D5" w:rsidRPr="00EF0481">
        <w:rPr>
          <w:color w:val="000000"/>
          <w:lang w:val="uk-UA"/>
        </w:rPr>
        <w:t>д</w:t>
      </w:r>
      <w:r w:rsidRPr="00EF0481">
        <w:rPr>
          <w:color w:val="000000"/>
        </w:rPr>
        <w:t xml:space="preserve">них семінарів на ринках міста для 247 представників малого бізнесу, 205 відвідувань підприємств та установ міста згідно з п.33 вищезазначеного Порядку по роз’ясненню фізичним особам-підприємцям та зацікавленим особам юридичних осіб порядку оформлення трудових відносин, необхідності дотримання </w:t>
      </w:r>
      <w:r w:rsidRPr="00EF0481">
        <w:rPr>
          <w:color w:val="000000"/>
        </w:rPr>
        <w:lastRenderedPageBreak/>
        <w:t>мінімальних гарантій з оплати праці, відповідальності за порушення трудового законодавства та здійснено 17 інспекційних відвідувань.</w:t>
      </w:r>
      <w:r w:rsidRPr="00EF0481">
        <w:rPr>
          <w:color w:val="000000"/>
          <w:lang w:val="uk-UA"/>
        </w:rPr>
        <w:t xml:space="preserve"> В рамках реалізації заходів, спрямованих на детінізацію відносин у сфері зайнятості населення організовано і проведено брифінг для поширення інформації через ЗМІ щодо необхідності та правильності оформлення трудових відносин юридичними та фізичними особами-підприємцями. </w:t>
      </w:r>
    </w:p>
    <w:p w:rsidR="00DD666A" w:rsidRPr="00EF0481" w:rsidRDefault="00DD666A" w:rsidP="00B444D5">
      <w:pPr>
        <w:pStyle w:val="a6"/>
        <w:tabs>
          <w:tab w:val="num" w:pos="0"/>
        </w:tabs>
        <w:spacing w:after="0"/>
        <w:ind w:left="0" w:firstLine="540"/>
        <w:jc w:val="both"/>
        <w:rPr>
          <w:color w:val="000000"/>
          <w:lang w:val="uk-UA"/>
        </w:rPr>
      </w:pPr>
      <w:r w:rsidRPr="00EF0481">
        <w:rPr>
          <w:color w:val="000000"/>
          <w:lang w:val="uk-UA"/>
        </w:rPr>
        <w:t xml:space="preserve">Підготовлено та проведено 2 засідання міської ради з питань безпечної життєдіяльності населення, 35 перевірок стану дотримання Закону України «Про охорону праці» на підприємствах, в установах та організаціях міста Чернівців щодо </w:t>
      </w:r>
      <w:r w:rsidRPr="00EF0481">
        <w:rPr>
          <w:rStyle w:val="FontStyle20"/>
          <w:color w:val="000000"/>
          <w:lang w:val="uk-UA"/>
        </w:rPr>
        <w:t>забезпечення соціального захисту та створення належних умов праці,</w:t>
      </w:r>
      <w:r w:rsidRPr="00EF0481">
        <w:rPr>
          <w:color w:val="000000"/>
          <w:lang w:val="uk-UA"/>
        </w:rPr>
        <w:t xml:space="preserve"> організації та виконання заходів з охорони праці, профілактики виробничого травматизму тощо. 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 проведено 43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пільги та компенсації. </w:t>
      </w:r>
      <w:r w:rsidRPr="00EF0481">
        <w:rPr>
          <w:color w:val="000000"/>
          <w:szCs w:val="28"/>
        </w:rPr>
        <w:t xml:space="preserve">На 6 підприємствах та установах виявлено </w:t>
      </w:r>
      <w:r w:rsidRPr="00EF0481">
        <w:rPr>
          <w:color w:val="000000"/>
          <w:szCs w:val="28"/>
          <w:lang w:val="uk-UA"/>
        </w:rPr>
        <w:t xml:space="preserve">випадки </w:t>
      </w:r>
      <w:r w:rsidRPr="00EF0481">
        <w:rPr>
          <w:color w:val="000000"/>
          <w:szCs w:val="28"/>
        </w:rPr>
        <w:t>недотримання</w:t>
      </w:r>
      <w:r w:rsidRPr="00EF0481">
        <w:rPr>
          <w:color w:val="000000"/>
          <w:szCs w:val="28"/>
          <w:lang w:val="uk-UA"/>
        </w:rPr>
        <w:t xml:space="preserve"> вимог</w:t>
      </w:r>
      <w:r w:rsidRPr="00EF0481">
        <w:rPr>
          <w:b/>
          <w:color w:val="000000"/>
        </w:rPr>
        <w:t xml:space="preserve"> </w:t>
      </w:r>
      <w:r w:rsidR="00B444D5" w:rsidRPr="00EF0481">
        <w:rPr>
          <w:color w:val="000000"/>
        </w:rPr>
        <w:t xml:space="preserve"> </w:t>
      </w:r>
      <w:r w:rsidR="00B444D5" w:rsidRPr="00EF0481">
        <w:rPr>
          <w:color w:val="000000"/>
          <w:lang w:val="uk-UA"/>
        </w:rPr>
        <w:t>п</w:t>
      </w:r>
      <w:r w:rsidRPr="00EF0481">
        <w:rPr>
          <w:color w:val="000000"/>
        </w:rPr>
        <w:t>останови Кабінету М</w:t>
      </w:r>
      <w:r w:rsidR="00B444D5" w:rsidRPr="00EF0481">
        <w:rPr>
          <w:color w:val="000000"/>
        </w:rPr>
        <w:t>іністрів України від 01.08.1992</w:t>
      </w:r>
      <w:r w:rsidRPr="00EF0481">
        <w:rPr>
          <w:color w:val="000000"/>
        </w:rPr>
        <w:t>р. №442  «Про порядок проведення атестації робочих місць за умовами праці».</w:t>
      </w:r>
    </w:p>
    <w:p w:rsidR="00DD666A" w:rsidRPr="00EF0481" w:rsidRDefault="00DD666A" w:rsidP="00B444D5">
      <w:pPr>
        <w:tabs>
          <w:tab w:val="left" w:pos="900"/>
        </w:tabs>
        <w:ind w:firstLine="720"/>
        <w:jc w:val="both"/>
        <w:rPr>
          <w:color w:val="000000"/>
          <w:lang w:val="uk-UA"/>
        </w:rPr>
      </w:pPr>
      <w:r w:rsidRPr="00EF0481">
        <w:rPr>
          <w:color w:val="000000"/>
          <w:lang w:val="uk-UA"/>
        </w:rPr>
        <w:t>Керівникам підприємств, організацій</w:t>
      </w:r>
      <w:r w:rsidRPr="00EF0481">
        <w:rPr>
          <w:color w:val="000000"/>
          <w:lang w:val="uk-UA" w:eastAsia="uk-UA"/>
        </w:rPr>
        <w:t xml:space="preserve"> на постійній основі </w:t>
      </w:r>
      <w:r w:rsidRPr="00EF0481">
        <w:rPr>
          <w:color w:val="000000"/>
          <w:spacing w:val="-1"/>
          <w:lang w:val="uk-UA" w:eastAsia="uk-UA"/>
        </w:rPr>
        <w:t xml:space="preserve">надається консультативно-методична допомога </w:t>
      </w:r>
      <w:r w:rsidRPr="00EF0481">
        <w:rPr>
          <w:color w:val="000000"/>
          <w:lang w:val="uk-UA"/>
        </w:rPr>
        <w:t>з питань колективно-договірного регулювання трудових,</w:t>
      </w:r>
      <w:r w:rsidRPr="00EF0481">
        <w:rPr>
          <w:color w:val="000000"/>
          <w:lang w:val="uk-UA" w:eastAsia="uk-UA"/>
        </w:rPr>
        <w:t xml:space="preserve"> виробничих і соціально-економічних відносин з урахуванням інтересів працівників</w:t>
      </w:r>
      <w:r w:rsidRPr="00EF0481">
        <w:rPr>
          <w:color w:val="000000"/>
          <w:lang w:val="uk-UA"/>
        </w:rPr>
        <w:t xml:space="preserve"> та включення зобов’язань із вирішення питань запобігання травматизму виробничого </w:t>
      </w:r>
      <w:r w:rsidR="00B444D5" w:rsidRPr="00EF0481">
        <w:rPr>
          <w:color w:val="000000"/>
          <w:lang w:val="uk-UA"/>
        </w:rPr>
        <w:t>й</w:t>
      </w:r>
      <w:r w:rsidRPr="00EF0481">
        <w:rPr>
          <w:color w:val="000000"/>
          <w:lang w:val="uk-UA"/>
        </w:rPr>
        <w:t xml:space="preserve"> невиробничого характеру.</w:t>
      </w:r>
      <w:r w:rsidRPr="00EF0481">
        <w:rPr>
          <w:color w:val="000000"/>
          <w:lang w:val="uk-UA" w:eastAsia="uk-UA"/>
        </w:rPr>
        <w:t xml:space="preserve"> При </w:t>
      </w:r>
      <w:r w:rsidRPr="00EF0481">
        <w:rPr>
          <w:color w:val="000000"/>
          <w:lang w:val="uk-UA"/>
        </w:rPr>
        <w:t>повідомній реєстрації колективних договорів</w:t>
      </w:r>
      <w:r w:rsidRPr="00EF0481">
        <w:rPr>
          <w:color w:val="000000"/>
          <w:spacing w:val="-1"/>
          <w:lang w:val="uk-UA" w:eastAsia="uk-UA"/>
        </w:rPr>
        <w:t xml:space="preserve"> перевіряється їх зміст на</w:t>
      </w:r>
      <w:r w:rsidRPr="00EF0481">
        <w:rPr>
          <w:color w:val="000000"/>
          <w:lang w:val="uk-UA"/>
        </w:rPr>
        <w:t xml:space="preserve"> відповідність нормам чинного трудового законодавства. Станом на 01.01.2019 року укладено або пролонговано </w:t>
      </w:r>
      <w:r w:rsidRPr="00EF0481">
        <w:rPr>
          <w:color w:val="000000"/>
        </w:rPr>
        <w:t>12</w:t>
      </w:r>
      <w:r w:rsidRPr="00EF0481">
        <w:rPr>
          <w:color w:val="000000"/>
          <w:lang w:val="uk-UA"/>
        </w:rPr>
        <w:t xml:space="preserve">57 </w:t>
      </w:r>
      <w:r w:rsidR="00B444D5" w:rsidRPr="00EF0481">
        <w:rPr>
          <w:color w:val="000000"/>
          <w:lang w:val="uk-UA"/>
        </w:rPr>
        <w:t>колективних договорів. За звітни</w:t>
      </w:r>
      <w:r w:rsidRPr="00EF0481">
        <w:rPr>
          <w:color w:val="000000"/>
          <w:lang w:val="uk-UA"/>
        </w:rPr>
        <w:t>й період зареєстровано 131</w:t>
      </w:r>
      <w:r w:rsidRPr="00EF0481">
        <w:rPr>
          <w:color w:val="000000"/>
        </w:rPr>
        <w:t xml:space="preserve"> </w:t>
      </w:r>
      <w:r w:rsidRPr="00EF0481">
        <w:rPr>
          <w:color w:val="000000"/>
          <w:lang w:val="uk-UA"/>
        </w:rPr>
        <w:t>колективний договір,</w:t>
      </w:r>
      <w:r w:rsidRPr="00EF0481">
        <w:rPr>
          <w:color w:val="000000"/>
        </w:rPr>
        <w:t xml:space="preserve"> в тому числі  </w:t>
      </w:r>
      <w:r w:rsidRPr="00EF0481">
        <w:rPr>
          <w:color w:val="000000"/>
          <w:lang w:val="uk-UA"/>
        </w:rPr>
        <w:t>39</w:t>
      </w:r>
      <w:r w:rsidRPr="00EF0481">
        <w:rPr>
          <w:color w:val="000000"/>
        </w:rPr>
        <w:t xml:space="preserve"> новоукладених,  </w:t>
      </w:r>
      <w:r w:rsidRPr="00EF0481">
        <w:rPr>
          <w:color w:val="000000"/>
          <w:lang w:val="uk-UA"/>
        </w:rPr>
        <w:t xml:space="preserve">92 </w:t>
      </w:r>
      <w:r w:rsidRPr="00EF0481">
        <w:rPr>
          <w:color w:val="000000"/>
        </w:rPr>
        <w:t xml:space="preserve">пройшли повторну повідомну реєстрацію. </w:t>
      </w:r>
    </w:p>
    <w:p w:rsidR="00DD666A" w:rsidRPr="00EF0481" w:rsidRDefault="00DD666A" w:rsidP="00B444D5">
      <w:pPr>
        <w:ind w:firstLine="708"/>
        <w:jc w:val="both"/>
        <w:rPr>
          <w:color w:val="000000"/>
          <w:lang w:val="uk-UA"/>
        </w:rPr>
      </w:pPr>
      <w:r w:rsidRPr="00EF0481">
        <w:rPr>
          <w:color w:val="000000"/>
          <w:lang w:val="uk-UA"/>
        </w:rPr>
        <w:t>У 2018 році, на виконання Територіальної угоди на 2016-2018 роки, продовжувався соціальний діалог виконавчого комітету міської ради з роботодавцями і профспілками міста Чернівців. В травні 2018 року проведено чергове засідання тристоронньої ради, розглянуті питання щодо організації оздоровлення, культурного дозвілля, розвитку фізкультури і спорту та соціального партнерства в місті. В грудні 2018 року були обговорені питання актуалізації положень Угоди до 2020 року та затверджено склад робочої групи для розроблення відповідних пропозицій.</w:t>
      </w:r>
    </w:p>
    <w:p w:rsidR="00DD666A" w:rsidRPr="00EF0481" w:rsidRDefault="00DD666A" w:rsidP="00DD666A">
      <w:pPr>
        <w:ind w:firstLine="708"/>
        <w:jc w:val="both"/>
        <w:rPr>
          <w:color w:val="000000"/>
          <w:lang w:val="uk-UA"/>
        </w:rPr>
      </w:pPr>
      <w:r w:rsidRPr="00EF0481">
        <w:rPr>
          <w:color w:val="000000"/>
          <w:lang w:val="uk-UA"/>
        </w:rPr>
        <w:t>Впродовж звітного періоду у співпраці з Чернівецькою філією обласного центру зайнятості розроблена та рішенням міської ради від 24.</w:t>
      </w:r>
      <w:r w:rsidR="00B444D5" w:rsidRPr="00EF0481">
        <w:rPr>
          <w:color w:val="000000"/>
          <w:lang w:val="uk-UA"/>
        </w:rPr>
        <w:t>02.2018р. №</w:t>
      </w:r>
      <w:r w:rsidRPr="00EF0481">
        <w:rPr>
          <w:color w:val="000000"/>
          <w:lang w:val="uk-UA"/>
        </w:rPr>
        <w:t>1145</w:t>
      </w:r>
      <w:r w:rsidR="00B444D5" w:rsidRPr="00EF0481">
        <w:rPr>
          <w:color w:val="000000"/>
          <w:lang w:val="uk-UA"/>
        </w:rPr>
        <w:t xml:space="preserve"> </w:t>
      </w:r>
      <w:r w:rsidRPr="00EF0481">
        <w:rPr>
          <w:color w:val="000000"/>
          <w:lang w:val="uk-UA"/>
        </w:rPr>
        <w:t xml:space="preserve">затверджена </w:t>
      </w:r>
      <w:r w:rsidRPr="00EF0481">
        <w:rPr>
          <w:b/>
          <w:color w:val="000000"/>
          <w:lang w:val="uk-UA"/>
        </w:rPr>
        <w:t>Програма зайнятості населення міста Чернівців на 2018-2020 роки</w:t>
      </w:r>
      <w:r w:rsidRPr="00EF0481">
        <w:rPr>
          <w:color w:val="000000"/>
          <w:lang w:val="uk-UA"/>
        </w:rPr>
        <w:t xml:space="preserve">. Впродовж 2018 року проводилась відповідна робота з реалізації заходів зазначеної програми. </w:t>
      </w:r>
    </w:p>
    <w:p w:rsidR="00DD666A" w:rsidRPr="00EF0481" w:rsidRDefault="00DD666A" w:rsidP="00DD666A">
      <w:pPr>
        <w:ind w:firstLine="708"/>
        <w:jc w:val="both"/>
        <w:rPr>
          <w:color w:val="000000"/>
          <w:lang w:val="uk-UA"/>
        </w:rPr>
      </w:pPr>
      <w:r w:rsidRPr="00EF0481">
        <w:rPr>
          <w:color w:val="000000"/>
          <w:lang w:val="uk-UA"/>
        </w:rPr>
        <w:t>Відповідно до моніторингу створення нових робочих місць у 2018 році зареєстровано 3177 фізичних осіб-підприємців, знято з реєстрації – 2667 осіб-підприємців. За даними Головного управління ДФС у Чернівецькій області фізичними особами-підприємцями у 2018 році до Чернівецької ОДПІ подано 9308 повідомлень про прийняття працівників на роботу. За даними звітності у 2018 році юридичними особами створено 2191 нове робоче місце, фізичними особами-підприємцями – 840 робочих місць.</w:t>
      </w:r>
    </w:p>
    <w:p w:rsidR="00DD666A" w:rsidRPr="00EF0481" w:rsidRDefault="00DD666A" w:rsidP="00DD666A">
      <w:pPr>
        <w:ind w:firstLine="708"/>
        <w:jc w:val="both"/>
        <w:rPr>
          <w:color w:val="000000"/>
          <w:lang w:val="uk-UA"/>
        </w:rPr>
      </w:pPr>
      <w:r w:rsidRPr="00EF0481">
        <w:rPr>
          <w:color w:val="000000"/>
          <w:lang w:val="uk-UA"/>
        </w:rPr>
        <w:t>Впродовж 2018 року на обліку в Чернівецькій міській філії обласного центру зайнятості перебували 2635 осіб, які мали статус безробітного, з них отримали статус впродовж звітного періоду – 1849 осіб та 2106 осіб отримували допомогу по безробіттю. Рівень зареєстрованого безробіття станом на 01.01.2019р. склав 0,6%, що на 0,1 в.п. більше у порівнянні з показником станом на 01.01.2018р. У 2018 році підприємства, установи та організації міста подали інформацію про наявність 7287 вакантних посад. За направленням служби зайнятості було укомплектовано 2804 вакансії. Впродовж 2018 року працевлаштовані 3032 шукачі роботи</w:t>
      </w:r>
      <w:r w:rsidR="00B444D5" w:rsidRPr="00EF0481">
        <w:rPr>
          <w:color w:val="000000"/>
          <w:lang w:val="uk-UA"/>
        </w:rPr>
        <w:t>, з</w:t>
      </w:r>
      <w:r w:rsidRPr="00EF0481">
        <w:rPr>
          <w:color w:val="000000"/>
          <w:lang w:val="uk-UA"/>
        </w:rPr>
        <w:t xml:space="preserve"> яких 811 осіб мали статус безробітного. </w:t>
      </w:r>
    </w:p>
    <w:p w:rsidR="00DD666A" w:rsidRPr="00EF0481" w:rsidRDefault="00DD666A" w:rsidP="00DD666A">
      <w:pPr>
        <w:ind w:firstLine="720"/>
        <w:jc w:val="both"/>
        <w:rPr>
          <w:color w:val="000000"/>
          <w:lang w:val="uk-UA"/>
        </w:rPr>
      </w:pPr>
      <w:r w:rsidRPr="00EF0481">
        <w:rPr>
          <w:color w:val="000000"/>
          <w:lang w:val="uk-UA"/>
        </w:rPr>
        <w:lastRenderedPageBreak/>
        <w:t>У громадських та інших роботах тимчасового характеру, що виконуються на створених для цього тимчасових робочих місцях</w:t>
      </w:r>
      <w:r w:rsidR="00B444D5" w:rsidRPr="00EF0481">
        <w:rPr>
          <w:color w:val="000000"/>
          <w:lang w:val="uk-UA"/>
        </w:rPr>
        <w:t>,</w:t>
      </w:r>
      <w:r w:rsidRPr="00EF0481">
        <w:rPr>
          <w:color w:val="000000"/>
          <w:lang w:val="uk-UA"/>
        </w:rPr>
        <w:t xml:space="preserve"> у 2018 році прийняли участь 288 осіб. На організацію і проведення зазначених робіт з фонду загальнообов’язкового державного страхування на випадок безробіття спрямовано 305,84 тис.грн., з місцевого бюджету  - 305,9 тис.грн., коштів роботодавців – 347,14 тис.грн.  </w:t>
      </w:r>
    </w:p>
    <w:p w:rsidR="00DD666A" w:rsidRPr="00EF0481" w:rsidRDefault="00DD666A" w:rsidP="00DD666A">
      <w:pPr>
        <w:ind w:firstLine="720"/>
        <w:jc w:val="both"/>
        <w:rPr>
          <w:color w:val="000000"/>
          <w:sz w:val="28"/>
          <w:szCs w:val="28"/>
          <w:lang w:val="uk-UA"/>
        </w:rPr>
      </w:pPr>
    </w:p>
    <w:p w:rsidR="001C6DBB" w:rsidRPr="00EF0481" w:rsidRDefault="001C6DBB" w:rsidP="001C6DBB">
      <w:pPr>
        <w:ind w:firstLine="709"/>
        <w:jc w:val="both"/>
        <w:rPr>
          <w:b/>
          <w:color w:val="000000"/>
          <w:lang w:val="uk-UA"/>
        </w:rPr>
      </w:pPr>
      <w:r w:rsidRPr="00EF0481">
        <w:rPr>
          <w:b/>
          <w:color w:val="000000"/>
          <w:lang w:val="uk-UA"/>
        </w:rPr>
        <w:t>Культура</w:t>
      </w:r>
    </w:p>
    <w:p w:rsidR="001C6DBB" w:rsidRPr="00EF0481" w:rsidRDefault="001C6DBB" w:rsidP="001C6DBB">
      <w:pPr>
        <w:tabs>
          <w:tab w:val="left" w:pos="900"/>
        </w:tabs>
        <w:ind w:firstLine="709"/>
        <w:jc w:val="both"/>
        <w:rPr>
          <w:color w:val="000000"/>
          <w:lang w:val="uk-UA"/>
        </w:rPr>
      </w:pPr>
      <w:r w:rsidRPr="00EF0481">
        <w:rPr>
          <w:color w:val="000000"/>
          <w:lang w:val="uk-UA"/>
        </w:rPr>
        <w:t xml:space="preserve">Впродовж 2018 року проводилась системна робота щодо реалізації заходів </w:t>
      </w:r>
      <w:r w:rsidRPr="00EF0481">
        <w:rPr>
          <w:b/>
          <w:color w:val="000000"/>
          <w:lang w:val="uk-UA"/>
        </w:rPr>
        <w:t>Програми розвитку культури міста Чернівців на 2018-2020 роки «Чернівці–місто культури</w:t>
      </w:r>
      <w:r w:rsidRPr="00EF0481">
        <w:rPr>
          <w:color w:val="000000"/>
          <w:lang w:val="uk-UA"/>
        </w:rPr>
        <w:t>», затвердженої рішенням міської ради від 08.12.2017р. №990.</w:t>
      </w:r>
    </w:p>
    <w:p w:rsidR="001C6DBB" w:rsidRPr="00EF0481" w:rsidRDefault="001C6DBB" w:rsidP="001C6DBB">
      <w:pPr>
        <w:ind w:firstLine="720"/>
        <w:jc w:val="both"/>
        <w:rPr>
          <w:color w:val="000000"/>
          <w:lang w:val="uk-UA"/>
        </w:rPr>
      </w:pPr>
      <w:r w:rsidRPr="00EF0481">
        <w:rPr>
          <w:color w:val="000000"/>
          <w:lang w:val="uk-UA"/>
        </w:rPr>
        <w:t>Мережа закладів, підпорядкованих управлінню культури міської ради станом на 01.0</w:t>
      </w:r>
      <w:r w:rsidR="00D833D4">
        <w:rPr>
          <w:color w:val="000000"/>
          <w:lang w:val="uk-UA"/>
        </w:rPr>
        <w:t>1.2019</w:t>
      </w:r>
      <w:r w:rsidRPr="00EF0481">
        <w:rPr>
          <w:color w:val="000000"/>
          <w:lang w:val="uk-UA"/>
        </w:rPr>
        <w:t>р. становила 42 заклади культури, в т.ч.: 13 клубних установ, 21 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З  січня 2018 року розпочав повноцінну роботу новозбудований об’єкт «Клуб мікрорайону «Рогізна».</w:t>
      </w:r>
    </w:p>
    <w:p w:rsidR="001C6DBB" w:rsidRPr="00EF0481" w:rsidRDefault="001C6DBB" w:rsidP="001C6DBB">
      <w:pPr>
        <w:pStyle w:val="a3"/>
        <w:spacing w:after="0"/>
        <w:ind w:firstLine="709"/>
        <w:jc w:val="both"/>
        <w:rPr>
          <w:color w:val="000000"/>
          <w:lang w:val="uk-UA"/>
        </w:rPr>
      </w:pPr>
      <w:r w:rsidRPr="00EF0481">
        <w:rPr>
          <w:color w:val="000000"/>
          <w:lang w:val="uk-UA"/>
        </w:rPr>
        <w:t xml:space="preserve">Дозвілля чернівчан забезпечують клубні установи, а саме: 2 Палаци культури, 4 Центри культури, 4 будинки культури, 1 Будинок фольклору, 2 клуби, в яких функціонують 186 клубних формувань, в т.ч.: 50- любительських об’єднань та клубів за інтересами, 111- колективів художньої творчості: 26- колективи музично-інструментального мистецтва, 35- вокально-хорові колективи, 31- хореографічний колектив, 17- театральні колективи, в яких займаються 2472 учасники, з них 24 аматорських колективи із званням «народний», «зразковий», які функціонують на базі закладів культури клубного типу та зразкова аматорська студія «Фенікс», яка функціонує при КБУ «Музична школа №4». </w:t>
      </w:r>
    </w:p>
    <w:p w:rsidR="001C6DBB" w:rsidRPr="00EF0481" w:rsidRDefault="001C6DBB" w:rsidP="001C6DBB">
      <w:pPr>
        <w:pStyle w:val="a3"/>
        <w:spacing w:after="0"/>
        <w:ind w:firstLine="709"/>
        <w:jc w:val="both"/>
        <w:rPr>
          <w:bCs/>
          <w:color w:val="000000"/>
          <w:lang w:val="uk-UA"/>
        </w:rPr>
      </w:pPr>
      <w:r w:rsidRPr="00EF0481">
        <w:rPr>
          <w:color w:val="000000"/>
          <w:lang w:val="uk-UA"/>
        </w:rPr>
        <w:t>У 2018 році кращі аматорські фольклорні колективи міста взяли участь у Міжнародному фольклорному фестивалі «Буковинські зустрічі», х</w:t>
      </w:r>
      <w:r w:rsidRPr="00EF0481">
        <w:rPr>
          <w:bCs/>
          <w:color w:val="000000"/>
          <w:lang w:val="uk-UA"/>
        </w:rPr>
        <w:t xml:space="preserve">ореографічний колектив «Алегро» взяв участь у фіналі </w:t>
      </w:r>
      <w:r w:rsidRPr="00EF0481">
        <w:rPr>
          <w:bCs/>
          <w:color w:val="000000"/>
          <w:lang w:val="en-US"/>
        </w:rPr>
        <w:t>IV</w:t>
      </w:r>
      <w:r w:rsidRPr="00EF0481">
        <w:rPr>
          <w:bCs/>
          <w:color w:val="000000"/>
          <w:lang w:val="uk-UA"/>
        </w:rPr>
        <w:t xml:space="preserve"> Всеукраїнського чемпіонату хореографічного мистецтва «Арт-Денс 2018» у м.Києві, народний театр «Темп» взяв участь у </w:t>
      </w:r>
      <w:r w:rsidR="000B0EA8">
        <w:rPr>
          <w:bCs/>
          <w:color w:val="000000"/>
          <w:lang w:val="uk-UA"/>
        </w:rPr>
        <w:t xml:space="preserve">                       </w:t>
      </w:r>
      <w:r w:rsidRPr="00EF0481">
        <w:rPr>
          <w:bCs/>
          <w:color w:val="000000"/>
          <w:lang w:val="en-US"/>
        </w:rPr>
        <w:t>V</w:t>
      </w:r>
      <w:r w:rsidRPr="00EF0481">
        <w:rPr>
          <w:bCs/>
          <w:color w:val="000000"/>
          <w:lang w:val="uk-UA"/>
        </w:rPr>
        <w:t xml:space="preserve"> Міжнародному фестивалі українського театру «Схід-Захід» у м. Кракові (Польща). </w:t>
      </w:r>
    </w:p>
    <w:p w:rsidR="001C6DBB" w:rsidRPr="00EF0481" w:rsidRDefault="001C6DBB" w:rsidP="001C6DBB">
      <w:pPr>
        <w:pStyle w:val="a3"/>
        <w:spacing w:after="0"/>
        <w:ind w:firstLine="709"/>
        <w:jc w:val="both"/>
        <w:rPr>
          <w:color w:val="000000"/>
          <w:lang w:val="uk-UA"/>
        </w:rPr>
      </w:pPr>
      <w:r w:rsidRPr="00EF0481">
        <w:rPr>
          <w:color w:val="000000"/>
          <w:lang w:val="uk-UA"/>
        </w:rPr>
        <w:t>Впродовж 2018 року клубними установами міста проведено 3217</w:t>
      </w:r>
      <w:r w:rsidRPr="00EF0481">
        <w:rPr>
          <w:i/>
          <w:color w:val="000000"/>
          <w:lang w:val="uk-UA"/>
        </w:rPr>
        <w:t xml:space="preserve"> </w:t>
      </w:r>
      <w:r w:rsidRPr="00EF0481">
        <w:rPr>
          <w:color w:val="000000"/>
          <w:lang w:val="uk-UA"/>
        </w:rPr>
        <w:t xml:space="preserve">культурно-масових заходів (вистави, концерти, виставки), з них для дітей - 1032 заходи. Кількість відвідувачів зазначених заходів склала 176330 осіб, в т.ч дітей 78272 дитини. </w:t>
      </w:r>
    </w:p>
    <w:p w:rsidR="001C6DBB" w:rsidRPr="00EF0481" w:rsidRDefault="001C6DBB" w:rsidP="001C6DBB">
      <w:pPr>
        <w:pStyle w:val="a3"/>
        <w:spacing w:after="0"/>
        <w:ind w:firstLine="709"/>
        <w:jc w:val="both"/>
        <w:rPr>
          <w:color w:val="000000"/>
          <w:lang w:val="uk-UA"/>
        </w:rPr>
      </w:pPr>
      <w:r w:rsidRPr="00EF0481">
        <w:rPr>
          <w:color w:val="000000"/>
          <w:lang w:val="uk-UA"/>
        </w:rPr>
        <w:t>Проведено низку конкурсів, фестивалів, концертів, свят та загальноміських заходів, зокрема: новорічно-різдвяні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EF0481">
        <w:rPr>
          <w:rFonts w:eastAsia="SimSun"/>
          <w:color w:val="000000"/>
          <w:kern w:val="16"/>
          <w:sz w:val="28"/>
          <w:szCs w:val="28"/>
          <w:lang w:val="uk-UA" w:eastAsia="zh-CN" w:bidi="hi-IN"/>
        </w:rPr>
        <w:t xml:space="preserve"> </w:t>
      </w:r>
      <w:r w:rsidRPr="00EF0481">
        <w:rPr>
          <w:rFonts w:eastAsia="SimSun"/>
          <w:color w:val="000000"/>
          <w:kern w:val="16"/>
          <w:lang w:val="uk-UA" w:eastAsia="zh-CN" w:bidi="hi-IN"/>
        </w:rPr>
        <w:t>м</w:t>
      </w:r>
      <w:r w:rsidRPr="00EF0481">
        <w:rPr>
          <w:rFonts w:eastAsia="SimSun"/>
          <w:bCs/>
          <w:color w:val="000000"/>
          <w:kern w:val="16"/>
          <w:lang w:val="uk-UA" w:eastAsia="zh-CN" w:bidi="hi-IN"/>
        </w:rPr>
        <w:t>іжнародні рейтингові змагання з бально-спортивних танців «</w:t>
      </w:r>
      <w:r w:rsidRPr="00EF0481">
        <w:rPr>
          <w:rFonts w:eastAsia="SimSun"/>
          <w:bCs/>
          <w:color w:val="000000"/>
          <w:kern w:val="16"/>
          <w:lang w:val="en-US" w:eastAsia="zh-CN" w:bidi="hi-IN"/>
        </w:rPr>
        <w:t>OPEN</w:t>
      </w:r>
      <w:r w:rsidRPr="00EF0481">
        <w:rPr>
          <w:rFonts w:eastAsia="SimSun"/>
          <w:bCs/>
          <w:color w:val="000000"/>
          <w:kern w:val="16"/>
          <w:lang w:val="uk-UA" w:eastAsia="zh-CN" w:bidi="hi-IN"/>
        </w:rPr>
        <w:t>–2018»,</w:t>
      </w:r>
      <w:r w:rsidRPr="00EF0481">
        <w:rPr>
          <w:color w:val="000000"/>
          <w:lang w:val="uk-UA"/>
        </w:rPr>
        <w:t xml:space="preserve"> Міжнародний турнір з бально-спортивних танців «Ратуша-2018», фестиваль «</w:t>
      </w:r>
      <w:r w:rsidRPr="00EF0481">
        <w:rPr>
          <w:color w:val="000000"/>
          <w:lang w:val="en-US"/>
        </w:rPr>
        <w:t>Autograph</w:t>
      </w:r>
      <w:r w:rsidRPr="00EF0481">
        <w:rPr>
          <w:color w:val="000000"/>
          <w:lang w:val="uk-UA"/>
        </w:rPr>
        <w:t xml:space="preserve"> </w:t>
      </w:r>
      <w:r w:rsidRPr="00EF0481">
        <w:rPr>
          <w:color w:val="000000"/>
          <w:lang w:val="en-US"/>
        </w:rPr>
        <w:t>rock</w:t>
      </w:r>
      <w:r w:rsidRPr="00EF0481">
        <w:rPr>
          <w:color w:val="000000"/>
          <w:lang w:val="uk-UA"/>
        </w:rPr>
        <w:t>’</w:t>
      </w:r>
      <w:r w:rsidRPr="00EF0481">
        <w:rPr>
          <w:color w:val="000000"/>
          <w:lang w:val="en-US"/>
        </w:rPr>
        <w:t>n</w:t>
      </w:r>
      <w:r w:rsidRPr="00EF0481">
        <w:rPr>
          <w:color w:val="000000"/>
          <w:lang w:val="uk-UA"/>
        </w:rPr>
        <w:t>’</w:t>
      </w:r>
      <w:r w:rsidRPr="00EF0481">
        <w:rPr>
          <w:color w:val="000000"/>
          <w:lang w:val="en-US"/>
        </w:rPr>
        <w:t>roll</w:t>
      </w:r>
      <w:r w:rsidRPr="00EF0481">
        <w:rPr>
          <w:color w:val="000000"/>
          <w:lang w:val="uk-UA"/>
        </w:rPr>
        <w:t xml:space="preserve"> </w:t>
      </w:r>
      <w:r w:rsidRPr="00EF0481">
        <w:rPr>
          <w:color w:val="000000"/>
          <w:lang w:val="en-US"/>
        </w:rPr>
        <w:t>fest</w:t>
      </w:r>
      <w:r w:rsidRPr="00EF0481">
        <w:rPr>
          <w:color w:val="000000"/>
          <w:lang w:val="uk-UA"/>
        </w:rPr>
        <w:t xml:space="preserve">», фестиваль </w:t>
      </w:r>
      <w:r w:rsidRPr="00EF0481">
        <w:rPr>
          <w:color w:val="000000"/>
          <w:lang w:val="en-US"/>
        </w:rPr>
        <w:t>Informal</w:t>
      </w:r>
      <w:r w:rsidRPr="00EF0481">
        <w:rPr>
          <w:color w:val="000000"/>
          <w:lang w:val="uk-UA"/>
        </w:rPr>
        <w:t xml:space="preserve"> </w:t>
      </w:r>
      <w:r w:rsidRPr="00EF0481">
        <w:rPr>
          <w:color w:val="000000"/>
          <w:lang w:val="en-US"/>
        </w:rPr>
        <w:t>Bucovina</w:t>
      </w:r>
      <w:r w:rsidRPr="00EF0481">
        <w:rPr>
          <w:color w:val="000000"/>
          <w:lang w:val="uk-UA"/>
        </w:rPr>
        <w:t xml:space="preserve"> </w:t>
      </w:r>
      <w:r w:rsidRPr="00EF0481">
        <w:rPr>
          <w:color w:val="000000"/>
          <w:lang w:val="en-US"/>
        </w:rPr>
        <w:t>Rock</w:t>
      </w:r>
      <w:r w:rsidRPr="00EF0481">
        <w:rPr>
          <w:color w:val="000000"/>
          <w:lang w:val="uk-UA"/>
        </w:rPr>
        <w:t xml:space="preserve"> </w:t>
      </w:r>
      <w:r w:rsidRPr="00EF0481">
        <w:rPr>
          <w:color w:val="000000"/>
          <w:lang w:val="en-US"/>
        </w:rPr>
        <w:t>Area</w:t>
      </w:r>
      <w:r w:rsidRPr="00EF0481">
        <w:rPr>
          <w:color w:val="000000"/>
          <w:lang w:val="uk-UA"/>
        </w:rPr>
        <w:t>, Регіональний конкурс «Відродження - 2018»,</w:t>
      </w:r>
      <w:r w:rsidRPr="00EF0481">
        <w:rPr>
          <w:b/>
          <w:color w:val="000000"/>
          <w:sz w:val="28"/>
          <w:szCs w:val="28"/>
          <w:lang w:val="uk-UA"/>
        </w:rPr>
        <w:t xml:space="preserve"> </w:t>
      </w:r>
      <w:r w:rsidRPr="00EF0481">
        <w:rPr>
          <w:color w:val="000000"/>
          <w:lang w:val="uk-UA"/>
        </w:rPr>
        <w:t>свято вуличної музики з нагоди Дня Європи, щорічний фестиваль юних талантів «Місто моє казкове», фольклорне свято «Купальські забави», концертна програма міського свята «Петрівський ярмарок», міський фестиваль української сучасної естрадної пісні ім.Назарія Яремчука, Міжнародний фольклорний фестиваль «Буковинські зустрічі», фестиваль «Барви життя», ювілейні заходи</w:t>
      </w:r>
      <w:r w:rsidRPr="00EF0481">
        <w:rPr>
          <w:b/>
          <w:color w:val="000000"/>
          <w:lang w:val="uk-UA"/>
        </w:rPr>
        <w:t xml:space="preserve"> </w:t>
      </w:r>
      <w:r w:rsidRPr="00EF0481">
        <w:rPr>
          <w:color w:val="000000"/>
          <w:lang w:val="uk-UA"/>
        </w:rPr>
        <w:t>Х</w:t>
      </w:r>
      <w:r w:rsidRPr="00EF0481">
        <w:rPr>
          <w:color w:val="000000"/>
          <w:lang w:val="en-US"/>
        </w:rPr>
        <w:t>V</w:t>
      </w:r>
      <w:r w:rsidRPr="00EF0481">
        <w:rPr>
          <w:color w:val="000000"/>
          <w:lang w:val="uk-UA"/>
        </w:rPr>
        <w:t>І Всеукраїнського фестивалю сучасної пісні та популярної музики</w:t>
      </w:r>
      <w:r w:rsidRPr="00EF0481">
        <w:rPr>
          <w:b/>
          <w:color w:val="000000"/>
          <w:lang w:val="uk-UA"/>
        </w:rPr>
        <w:t xml:space="preserve"> «Червона рута»</w:t>
      </w:r>
      <w:r w:rsidRPr="00EF0481">
        <w:rPr>
          <w:color w:val="000000"/>
          <w:lang w:val="uk-UA"/>
        </w:rPr>
        <w:t>,</w:t>
      </w:r>
      <w:r w:rsidRPr="00EF0481">
        <w:rPr>
          <w:b/>
          <w:color w:val="000000"/>
          <w:lang w:val="uk-UA"/>
        </w:rPr>
        <w:t xml:space="preserve"> </w:t>
      </w:r>
      <w:r w:rsidRPr="00EF0481">
        <w:rPr>
          <w:color w:val="000000"/>
          <w:lang w:val="uk-UA"/>
        </w:rPr>
        <w:t>в т.ч.:</w:t>
      </w:r>
      <w:r w:rsidRPr="00EF0481">
        <w:rPr>
          <w:b/>
          <w:color w:val="000000"/>
          <w:lang w:val="uk-UA"/>
        </w:rPr>
        <w:t xml:space="preserve"> </w:t>
      </w:r>
      <w:r w:rsidR="008F0FF0" w:rsidRPr="00EF0481">
        <w:rPr>
          <w:b/>
          <w:color w:val="000000"/>
          <w:lang w:val="uk-UA"/>
        </w:rPr>
        <w:t xml:space="preserve">  </w:t>
      </w:r>
      <w:r w:rsidRPr="00EF0481">
        <w:rPr>
          <w:color w:val="000000"/>
          <w:lang w:val="uk-UA"/>
        </w:rPr>
        <w:t>І</w:t>
      </w:r>
      <w:r w:rsidR="008F0FF0" w:rsidRPr="00EF0481">
        <w:rPr>
          <w:color w:val="000000"/>
          <w:lang w:val="uk-UA"/>
        </w:rPr>
        <w:t>-ий</w:t>
      </w:r>
      <w:r w:rsidRPr="00EF0481">
        <w:rPr>
          <w:color w:val="000000"/>
          <w:lang w:val="uk-UA"/>
        </w:rPr>
        <w:t xml:space="preserve"> Чернівецький Все</w:t>
      </w:r>
      <w:r w:rsidR="008F0FF0" w:rsidRPr="00EF0481">
        <w:rPr>
          <w:color w:val="000000"/>
          <w:lang w:val="uk-UA"/>
        </w:rPr>
        <w:t xml:space="preserve">український відбірковий конкурс </w:t>
      </w:r>
      <w:r w:rsidRPr="00EF0481">
        <w:rPr>
          <w:color w:val="000000"/>
          <w:lang w:val="uk-UA"/>
        </w:rPr>
        <w:t>Х</w:t>
      </w:r>
      <w:r w:rsidRPr="00EF0481">
        <w:rPr>
          <w:color w:val="000000"/>
          <w:lang w:val="en-US"/>
        </w:rPr>
        <w:t>V</w:t>
      </w:r>
      <w:r w:rsidRPr="00EF0481">
        <w:rPr>
          <w:color w:val="000000"/>
          <w:lang w:val="uk-UA"/>
        </w:rPr>
        <w:t xml:space="preserve">І Всеукраїнського фестивалю сучасної пісні та популярної музики «Червона рута», концерт пам’яті Володимира Івасюка за участю співаків </w:t>
      </w:r>
      <w:r w:rsidR="008F0FF0" w:rsidRPr="00EF0481">
        <w:rPr>
          <w:color w:val="000000"/>
          <w:lang w:val="uk-UA"/>
        </w:rPr>
        <w:t>-</w:t>
      </w:r>
      <w:r w:rsidRPr="00EF0481">
        <w:rPr>
          <w:color w:val="000000"/>
          <w:lang w:val="uk-UA"/>
        </w:rPr>
        <w:t xml:space="preserve"> переможців фестивалю «Червона рута» у супроводі симфонічного оркестру, хору та джаз-бенду та концерт переможців Всеукраїнського фестивалю сучасної пісні та популярної музики «Червона рута» різних років з нагоди 610-ої річниці Дня міста Чернівців. За сприяння та фінансової підтримки міської ради проведені культурні, літературні та медіа-заходи у Літературному Целанівському центрі в м.Чернівцях, </w:t>
      </w:r>
      <w:r w:rsidRPr="00EF0481">
        <w:rPr>
          <w:color w:val="000000"/>
          <w:lang w:val="uk-UA"/>
        </w:rPr>
        <w:lastRenderedPageBreak/>
        <w:t>«Літературні дні Чернівців» у містах України, Міжнародний поетичний фестиваль</w:t>
      </w:r>
      <w:r w:rsidRPr="00EF0481">
        <w:rPr>
          <w:b/>
          <w:color w:val="000000"/>
          <w:lang w:val="uk-UA"/>
        </w:rPr>
        <w:t xml:space="preserve"> </w:t>
      </w:r>
      <w:r w:rsidRPr="00EF0481">
        <w:rPr>
          <w:color w:val="000000"/>
          <w:lang w:val="en-US"/>
        </w:rPr>
        <w:t>Meridian</w:t>
      </w:r>
      <w:r w:rsidRPr="00EF0481">
        <w:rPr>
          <w:color w:val="000000"/>
          <w:lang w:val="uk-UA"/>
        </w:rPr>
        <w:t xml:space="preserve"> </w:t>
      </w:r>
      <w:r w:rsidRPr="00EF0481">
        <w:rPr>
          <w:color w:val="000000"/>
          <w:lang w:val="en-US"/>
        </w:rPr>
        <w:t>Czernowitz</w:t>
      </w:r>
      <w:r w:rsidRPr="00EF0481">
        <w:rPr>
          <w:color w:val="000000"/>
          <w:lang w:val="uk-UA"/>
        </w:rPr>
        <w:t xml:space="preserve">. Великої популярності серед дітей та молоді набули недільні розважальні програми «В гостях у казки», які проводились щонеділі під час літнього відпочинку дітей в Центральному парку культури і відпочинку ім.Т.Г.Шевченка. </w:t>
      </w:r>
    </w:p>
    <w:p w:rsidR="001C6DBB" w:rsidRPr="00EF0481" w:rsidRDefault="001C6DBB" w:rsidP="001C6DBB">
      <w:pPr>
        <w:pStyle w:val="ListParagraph"/>
        <w:widowControl w:val="0"/>
        <w:suppressAutoHyphens/>
        <w:autoSpaceDE w:val="0"/>
        <w:ind w:left="0"/>
        <w:jc w:val="both"/>
        <w:rPr>
          <w:color w:val="000000"/>
          <w:lang w:val="uk-UA"/>
        </w:rPr>
      </w:pPr>
      <w:r w:rsidRPr="00EF0481">
        <w:rPr>
          <w:color w:val="000000"/>
          <w:lang w:val="uk-UA"/>
        </w:rPr>
        <w:tab/>
        <w:t xml:space="preserve">У 2018 році </w:t>
      </w:r>
      <w:r w:rsidRPr="00EF0481">
        <w:rPr>
          <w:bCs/>
          <w:color w:val="000000"/>
          <w:lang w:val="uk-UA"/>
        </w:rPr>
        <w:t xml:space="preserve">закладами культури </w:t>
      </w:r>
      <w:r w:rsidRPr="00EF0481">
        <w:rPr>
          <w:color w:val="000000"/>
          <w:lang w:val="uk-UA"/>
        </w:rPr>
        <w:t xml:space="preserve">проведено низку благодійних заходів на допомогу хворим дітям («Серце до серця»), учасникам АТО, малозахищеним верствам населення. Забезпечувалось проведення щосереди у кінотеатрі «Чернівці» благодійних сеансів для пенсіонерів, вихованців інтернатів та малозабезпечених громадян. За 2018 рік у кінотеатрі було проведено 40 благодійних сеансів, які відвідали 740 осіб з числа </w:t>
      </w:r>
      <w:r w:rsidR="008F0FF0" w:rsidRPr="00EF0481">
        <w:rPr>
          <w:color w:val="000000"/>
          <w:lang w:val="uk-UA"/>
        </w:rPr>
        <w:t>л</w:t>
      </w:r>
      <w:r w:rsidRPr="00EF0481">
        <w:rPr>
          <w:color w:val="000000"/>
          <w:lang w:val="uk-UA"/>
        </w:rPr>
        <w:t>юдей похилого віку, дітей-сиріт, членів сімей учасників АТО, в т.ч. 480 дітей з малозабезпечених сімей  з навчальних закладів міста та шкіл-інтернатів.</w:t>
      </w:r>
    </w:p>
    <w:p w:rsidR="001C6DBB" w:rsidRPr="00EF0481" w:rsidRDefault="001C6DBB" w:rsidP="001C6DBB">
      <w:pPr>
        <w:ind w:firstLine="709"/>
        <w:jc w:val="both"/>
        <w:rPr>
          <w:color w:val="000000"/>
          <w:lang w:val="uk-UA"/>
        </w:rPr>
      </w:pPr>
      <w:r w:rsidRPr="00EF0481">
        <w:rPr>
          <w:color w:val="000000"/>
          <w:lang w:val="uk-UA"/>
        </w:rPr>
        <w:t>Значне місце в організації змістовного дозвілля чернівчан та гостей міста посідає Центральний парк культури і відпочинку ім.Т.Г.Шевченка.</w:t>
      </w:r>
      <w:r w:rsidR="008F0FF0" w:rsidRPr="00EF0481">
        <w:rPr>
          <w:color w:val="000000"/>
          <w:lang w:val="uk-UA"/>
        </w:rPr>
        <w:t xml:space="preserve"> </w:t>
      </w:r>
      <w:r w:rsidRPr="00EF0481">
        <w:rPr>
          <w:color w:val="000000"/>
          <w:lang w:val="uk-UA"/>
        </w:rPr>
        <w:t>Впродовж 2018 року працівниками парку проведено 280 культурно-масових заходів та надані послуги 89527 відвідувачам.</w:t>
      </w:r>
    </w:p>
    <w:p w:rsidR="001C6DBB" w:rsidRPr="00EF0481" w:rsidRDefault="001C6DBB" w:rsidP="001C6DBB">
      <w:pPr>
        <w:pStyle w:val="NoSpacing"/>
        <w:jc w:val="both"/>
        <w:rPr>
          <w:rFonts w:eastAsia="SimSun"/>
          <w:color w:val="000000"/>
          <w:kern w:val="16"/>
          <w:sz w:val="24"/>
          <w:szCs w:val="24"/>
          <w:lang w:eastAsia="zh-CN" w:bidi="hi-IN"/>
        </w:rPr>
      </w:pPr>
      <w:r w:rsidRPr="00EF0481">
        <w:rPr>
          <w:color w:val="000000"/>
          <w:lang w:val="uk-UA"/>
        </w:rPr>
        <w:tab/>
      </w:r>
      <w:r w:rsidRPr="00EF0481">
        <w:rPr>
          <w:color w:val="000000"/>
          <w:sz w:val="24"/>
          <w:szCs w:val="24"/>
          <w:lang w:val="uk-UA"/>
        </w:rPr>
        <w:t xml:space="preserve">З метою розширення </w:t>
      </w:r>
      <w:r w:rsidRPr="00EF0481">
        <w:rPr>
          <w:rFonts w:eastAsia="SimSun"/>
          <w:color w:val="000000"/>
          <w:kern w:val="16"/>
          <w:sz w:val="24"/>
          <w:szCs w:val="24"/>
          <w:lang w:val="uk-UA" w:eastAsia="zh-CN" w:bidi="hi-IN"/>
        </w:rPr>
        <w:t xml:space="preserve">партнерських контактів з мистецькими установами, громадськими організаціями в сфері культури, бізнесом та благодійними фондами з метою обміну досвідом та впровадженням нових іміджевих культурологічних проектів у 2018 році управлінням культури міської ради від Українського культурного фонду </w:t>
      </w:r>
      <w:r w:rsidRPr="00EF0481">
        <w:rPr>
          <w:rFonts w:eastAsia="SimSun"/>
          <w:color w:val="000000"/>
          <w:kern w:val="16"/>
          <w:sz w:val="24"/>
          <w:szCs w:val="24"/>
          <w:lang w:eastAsia="zh-CN" w:bidi="hi-IN"/>
        </w:rPr>
        <w:t xml:space="preserve">вперше отримано грант </w:t>
      </w:r>
      <w:r w:rsidRPr="00EF0481">
        <w:rPr>
          <w:rFonts w:eastAsia="SimSun"/>
          <w:color w:val="000000"/>
          <w:kern w:val="16"/>
          <w:sz w:val="24"/>
          <w:szCs w:val="24"/>
          <w:lang w:val="uk-UA" w:eastAsia="zh-CN" w:bidi="hi-IN"/>
        </w:rPr>
        <w:t xml:space="preserve">в сумі </w:t>
      </w:r>
      <w:r w:rsidRPr="00EF0481">
        <w:rPr>
          <w:noProof/>
          <w:color w:val="000000"/>
          <w:sz w:val="24"/>
          <w:szCs w:val="24"/>
        </w:rPr>
        <w:t>163,3 тис.грн.</w:t>
      </w:r>
      <w:r w:rsidRPr="00EF0481">
        <w:rPr>
          <w:b/>
          <w:noProof/>
          <w:color w:val="000000"/>
          <w:sz w:val="24"/>
          <w:szCs w:val="24"/>
        </w:rPr>
        <w:t xml:space="preserve"> </w:t>
      </w:r>
      <w:r w:rsidRPr="00EF0481">
        <w:rPr>
          <w:rStyle w:val="rvts7"/>
          <w:color w:val="000000"/>
          <w:sz w:val="24"/>
          <w:szCs w:val="24"/>
        </w:rPr>
        <w:t xml:space="preserve">на  </w:t>
      </w:r>
      <w:r w:rsidRPr="00EF0481">
        <w:rPr>
          <w:rFonts w:eastAsia="SimSun"/>
          <w:color w:val="000000"/>
          <w:kern w:val="16"/>
          <w:sz w:val="24"/>
          <w:szCs w:val="24"/>
          <w:lang w:eastAsia="zh-CN" w:bidi="hi-IN"/>
        </w:rPr>
        <w:t xml:space="preserve">впровадження проекту </w:t>
      </w:r>
      <w:r w:rsidRPr="00EF0481">
        <w:rPr>
          <w:rFonts w:eastAsia="SimSun"/>
          <w:b/>
          <w:color w:val="000000"/>
          <w:kern w:val="16"/>
          <w:sz w:val="24"/>
          <w:szCs w:val="24"/>
          <w:lang w:eastAsia="zh-CN" w:bidi="hi-IN"/>
        </w:rPr>
        <w:t xml:space="preserve"> </w:t>
      </w:r>
      <w:r w:rsidRPr="00EF0481">
        <w:rPr>
          <w:b/>
          <w:color w:val="000000"/>
          <w:sz w:val="24"/>
          <w:szCs w:val="24"/>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Pr="00EF0481">
        <w:rPr>
          <w:b/>
          <w:color w:val="000000"/>
          <w:sz w:val="24"/>
          <w:szCs w:val="24"/>
          <w:lang w:val="uk-UA"/>
        </w:rPr>
        <w:t>.</w:t>
      </w:r>
      <w:r w:rsidRPr="00EF0481">
        <w:rPr>
          <w:color w:val="000000"/>
          <w:sz w:val="24"/>
          <w:szCs w:val="24"/>
        </w:rPr>
        <w:t xml:space="preserve"> </w:t>
      </w:r>
      <w:r w:rsidRPr="00EF0481">
        <w:rPr>
          <w:color w:val="000000"/>
          <w:sz w:val="24"/>
          <w:szCs w:val="24"/>
          <w:lang w:val="uk-UA"/>
        </w:rPr>
        <w:t>Р</w:t>
      </w:r>
      <w:r w:rsidRPr="00EF0481">
        <w:rPr>
          <w:color w:val="000000"/>
          <w:sz w:val="24"/>
          <w:szCs w:val="24"/>
        </w:rPr>
        <w:t xml:space="preserve">еалізація </w:t>
      </w:r>
      <w:r w:rsidRPr="00EF0481">
        <w:rPr>
          <w:color w:val="000000"/>
          <w:sz w:val="24"/>
          <w:szCs w:val="24"/>
          <w:lang w:val="uk-UA"/>
        </w:rPr>
        <w:t xml:space="preserve">зазначеного </w:t>
      </w:r>
      <w:r w:rsidRPr="00EF0481">
        <w:rPr>
          <w:color w:val="000000"/>
          <w:sz w:val="24"/>
          <w:szCs w:val="24"/>
        </w:rPr>
        <w:t>проекту відбувалась на ба</w:t>
      </w:r>
      <w:r w:rsidR="008F0FF0" w:rsidRPr="00EF0481">
        <w:rPr>
          <w:color w:val="000000"/>
          <w:sz w:val="24"/>
          <w:szCs w:val="24"/>
        </w:rPr>
        <w:t>зі Муніципальної бібліотеки ім.А.</w:t>
      </w:r>
      <w:r w:rsidRPr="00EF0481">
        <w:rPr>
          <w:color w:val="000000"/>
          <w:sz w:val="24"/>
          <w:szCs w:val="24"/>
        </w:rPr>
        <w:t>Добрянського.</w:t>
      </w:r>
    </w:p>
    <w:p w:rsidR="001C6DBB" w:rsidRPr="00EF0481" w:rsidRDefault="001C6DBB" w:rsidP="001C6DBB">
      <w:pPr>
        <w:tabs>
          <w:tab w:val="left" w:pos="3315"/>
        </w:tabs>
        <w:ind w:firstLine="720"/>
        <w:contextualSpacing/>
        <w:jc w:val="both"/>
        <w:rPr>
          <w:color w:val="000000"/>
          <w:lang w:val="uk-UA"/>
        </w:rPr>
      </w:pPr>
      <w:r w:rsidRPr="00EF0481">
        <w:rPr>
          <w:color w:val="000000"/>
          <w:lang w:val="uk-UA"/>
        </w:rPr>
        <w:t>Постійна увага приділяється роботі з обдарованими дітьми. Школи естетичного виховання міста Чернівців залучають до навчання найбільш обдарованих та талановитих учнів, мистецькі школи залучають дітей до світового музичного мистецтва.</w:t>
      </w:r>
      <w:r w:rsidRPr="00EF0481">
        <w:rPr>
          <w:bCs/>
          <w:color w:val="000000"/>
          <w:sz w:val="28"/>
          <w:szCs w:val="28"/>
          <w:lang w:val="uk-UA"/>
        </w:rPr>
        <w:t xml:space="preserve"> </w:t>
      </w:r>
      <w:r w:rsidRPr="00EF0481">
        <w:rPr>
          <w:color w:val="000000"/>
          <w:lang w:val="uk-UA"/>
        </w:rPr>
        <w:t>Щороку збільшується кі</w:t>
      </w:r>
      <w:r w:rsidR="008F0FF0" w:rsidRPr="00EF0481">
        <w:rPr>
          <w:color w:val="000000"/>
          <w:lang w:val="uk-UA"/>
        </w:rPr>
        <w:t xml:space="preserve">лькість </w:t>
      </w:r>
      <w:r w:rsidRPr="00EF0481">
        <w:rPr>
          <w:color w:val="000000"/>
          <w:lang w:val="uk-UA"/>
        </w:rPr>
        <w:t>публічних виступів найбільш обдарованих і талановитих учнів. Зокрема, у 2018 році у</w:t>
      </w:r>
      <w:r w:rsidRPr="00EF0481">
        <w:rPr>
          <w:bCs/>
          <w:color w:val="000000"/>
          <w:lang w:val="uk-UA"/>
        </w:rPr>
        <w:t>чні шкіл естетичного виховання активно брали участь у міжнародних, всеукраїнських, обласних та міських фестивалях і конкурсах, на яких отримали високі відзнаки, в т.</w:t>
      </w:r>
      <w:r w:rsidR="008F0FF0" w:rsidRPr="00EF0481">
        <w:rPr>
          <w:bCs/>
          <w:color w:val="000000"/>
          <w:lang w:val="uk-UA"/>
        </w:rPr>
        <w:t>ч.:</w:t>
      </w:r>
      <w:r w:rsidRPr="00EF0481">
        <w:rPr>
          <w:bCs/>
          <w:color w:val="000000"/>
          <w:lang w:val="uk-UA"/>
        </w:rPr>
        <w:t xml:space="preserve"> 20 </w:t>
      </w:r>
      <w:r w:rsidR="008F0FF0" w:rsidRPr="00EF0481">
        <w:rPr>
          <w:bCs/>
          <w:color w:val="000000"/>
          <w:lang w:val="uk-UA"/>
        </w:rPr>
        <w:t>– Гран-прі, 127 –</w:t>
      </w:r>
      <w:r w:rsidRPr="00EF0481">
        <w:rPr>
          <w:bCs/>
          <w:color w:val="000000"/>
          <w:lang w:val="uk-UA"/>
        </w:rPr>
        <w:t xml:space="preserve"> І місць, 80 </w:t>
      </w:r>
      <w:r w:rsidR="008F0FF0" w:rsidRPr="00EF0481">
        <w:rPr>
          <w:bCs/>
          <w:color w:val="000000"/>
          <w:lang w:val="uk-UA"/>
        </w:rPr>
        <w:t>–</w:t>
      </w:r>
      <w:r w:rsidRPr="00EF0481">
        <w:rPr>
          <w:bCs/>
          <w:color w:val="000000"/>
          <w:lang w:val="uk-UA"/>
        </w:rPr>
        <w:t xml:space="preserve"> ІІ місць, 71 – ІІІ місце та 23 – IV місця. </w:t>
      </w:r>
      <w:r w:rsidRPr="00EF0481">
        <w:rPr>
          <w:color w:val="000000"/>
          <w:lang w:val="uk-UA"/>
        </w:rPr>
        <w:t xml:space="preserve">Учні художньої школи ім.М.Івасюка прийняли участь у 27 виставках і конкурсах дитячої образотворчості різних рівнів, на яких представили 724 експонати та отримали </w:t>
      </w:r>
      <w:r w:rsidRPr="00EF0481">
        <w:rPr>
          <w:b/>
          <w:color w:val="000000"/>
          <w:lang w:val="uk-UA"/>
        </w:rPr>
        <w:t>48</w:t>
      </w:r>
      <w:r w:rsidRPr="00EF0481">
        <w:rPr>
          <w:color w:val="000000"/>
          <w:lang w:val="uk-UA"/>
        </w:rPr>
        <w:t xml:space="preserve"> відзнак.</w:t>
      </w:r>
    </w:p>
    <w:p w:rsidR="001C6DBB" w:rsidRPr="00EF0481" w:rsidRDefault="001C6DBB" w:rsidP="001C6DBB">
      <w:pPr>
        <w:pStyle w:val="ListParagraph"/>
        <w:widowControl w:val="0"/>
        <w:suppressAutoHyphens/>
        <w:autoSpaceDE w:val="0"/>
        <w:ind w:left="0" w:firstLine="709"/>
        <w:jc w:val="both"/>
        <w:rPr>
          <w:color w:val="000000"/>
          <w:lang w:val="uk-UA"/>
        </w:rPr>
      </w:pPr>
      <w:r w:rsidRPr="00EF0481">
        <w:rPr>
          <w:color w:val="000000"/>
          <w:lang w:val="uk-UA"/>
        </w:rPr>
        <w:t>Бібліотеками комунальної бюджетної установи «Центра</w:t>
      </w:r>
      <w:r w:rsidR="008F0FF0" w:rsidRPr="00EF0481">
        <w:rPr>
          <w:color w:val="000000"/>
          <w:lang w:val="uk-UA"/>
        </w:rPr>
        <w:t>лізована бібліотечна система м.</w:t>
      </w:r>
      <w:r w:rsidRPr="00EF0481">
        <w:rPr>
          <w:color w:val="000000"/>
          <w:lang w:val="uk-UA"/>
        </w:rPr>
        <w:t>Чернівців» у 2018 році надано послуги 44790 читачам, яким видано 961979 примірників видань. Відвідування бібліотек міста склало 332854 осіб. Муніципальною бібліотекою ім.А.Добрянського надано послуги 3462 читачам, яким видано 67416 примірників видань. Відвідування бібліотеки склало 23951 осіб, в т.ч. відвідування сайту бібліотеки – 11699. Окрім книговидач</w:t>
      </w:r>
      <w:r w:rsidR="008F0FF0" w:rsidRPr="00EF0481">
        <w:rPr>
          <w:color w:val="000000"/>
          <w:lang w:val="uk-UA"/>
        </w:rPr>
        <w:t>і</w:t>
      </w:r>
      <w:r w:rsidRPr="00EF0481">
        <w:rPr>
          <w:color w:val="000000"/>
          <w:lang w:val="uk-UA"/>
        </w:rPr>
        <w:t>, бібліотеками міста регулярно проводились літературні зустрічі, презентації книг, зустрічі із письменниками.</w:t>
      </w:r>
    </w:p>
    <w:p w:rsidR="001C6DBB" w:rsidRPr="00EF0481" w:rsidRDefault="001C6DBB" w:rsidP="001C6DBB">
      <w:pPr>
        <w:pStyle w:val="ListParagraph"/>
        <w:widowControl w:val="0"/>
        <w:suppressAutoHyphens/>
        <w:autoSpaceDE w:val="0"/>
        <w:ind w:left="0" w:firstLine="709"/>
        <w:jc w:val="both"/>
        <w:rPr>
          <w:color w:val="000000"/>
          <w:lang w:val="uk-UA"/>
        </w:rPr>
      </w:pPr>
      <w:r w:rsidRPr="00EF0481">
        <w:rPr>
          <w:color w:val="000000"/>
          <w:lang w:val="uk-UA"/>
        </w:rPr>
        <w:t xml:space="preserve">Для поповнення бібліотечних фондів новими сучасними виданнями, періодикою та  нотною літературою для музичних шкіл у 2018 році для Муніципальної бібліотеки </w:t>
      </w:r>
      <w:r w:rsidR="008F0FF0" w:rsidRPr="00EF0481">
        <w:rPr>
          <w:color w:val="000000"/>
          <w:lang w:val="uk-UA"/>
        </w:rPr>
        <w:t>ім.</w:t>
      </w:r>
      <w:r w:rsidRPr="00EF0481">
        <w:rPr>
          <w:color w:val="000000"/>
          <w:lang w:val="uk-UA"/>
        </w:rPr>
        <w:t>А.Добрянського та Централізованої бібліотечної мережі за рахунок бюджетних коштів було закуплено літератури на суму 64,9 тис.грн., передплачено періодичних видан</w:t>
      </w:r>
      <w:r w:rsidR="008F0FF0" w:rsidRPr="00EF0481">
        <w:rPr>
          <w:color w:val="000000"/>
          <w:lang w:val="uk-UA"/>
        </w:rPr>
        <w:t>ь</w:t>
      </w:r>
      <w:r w:rsidRPr="00EF0481">
        <w:rPr>
          <w:color w:val="000000"/>
          <w:lang w:val="uk-UA"/>
        </w:rPr>
        <w:t xml:space="preserve"> на суму 66,4 тис.грн. Також, на поповнення фондів бібліотек були спрямовані спонсорські кошти в сумі 197,5 тис.грн.</w:t>
      </w:r>
    </w:p>
    <w:p w:rsidR="001C6DBB" w:rsidRPr="00EF0481" w:rsidRDefault="001C6DBB" w:rsidP="001C6DBB">
      <w:pPr>
        <w:pStyle w:val="NoSpacing"/>
        <w:jc w:val="both"/>
        <w:rPr>
          <w:color w:val="000000"/>
          <w:sz w:val="24"/>
          <w:szCs w:val="24"/>
          <w:lang w:val="uk-UA"/>
        </w:rPr>
      </w:pPr>
      <w:r w:rsidRPr="00EF0481">
        <w:rPr>
          <w:color w:val="000000"/>
          <w:lang w:val="uk-UA"/>
        </w:rPr>
        <w:tab/>
      </w:r>
      <w:r w:rsidRPr="00EF0481">
        <w:rPr>
          <w:color w:val="000000"/>
          <w:sz w:val="24"/>
          <w:szCs w:val="24"/>
          <w:lang w:val="uk-UA"/>
        </w:rPr>
        <w:t>З метою зміцнення та модернізація матеріально-технічної бази шкіл естетичного виховання, клубних установ, бібліотек, центрів та парків культури і відпочинку, кінотеатрів, аматорських колективів та інших культурно-освітн</w:t>
      </w:r>
      <w:r w:rsidR="008F0FF0" w:rsidRPr="00EF0481">
        <w:rPr>
          <w:color w:val="000000"/>
          <w:sz w:val="24"/>
          <w:szCs w:val="24"/>
          <w:lang w:val="uk-UA"/>
        </w:rPr>
        <w:t>іх установ у 2018 році закуплене</w:t>
      </w:r>
      <w:r w:rsidRPr="00EF0481">
        <w:rPr>
          <w:color w:val="000000"/>
          <w:sz w:val="24"/>
          <w:szCs w:val="24"/>
          <w:lang w:val="uk-UA"/>
        </w:rPr>
        <w:t xml:space="preserve"> нове обладнання, на суму майже 1430,0 тис.грн., в т.ч.: оргтехніка, музичні інструменти, сценічні костюми, комп’ютерне та мультимедійне обладнання, освітлювальна апаратура, меблі. Також, придбано 3-</w:t>
      </w:r>
      <w:r w:rsidRPr="00EF0481">
        <w:rPr>
          <w:color w:val="000000"/>
          <w:sz w:val="24"/>
          <w:szCs w:val="24"/>
          <w:lang w:val="en-US"/>
        </w:rPr>
        <w:t>D</w:t>
      </w:r>
      <w:r w:rsidRPr="00EF0481">
        <w:rPr>
          <w:color w:val="000000"/>
          <w:sz w:val="24"/>
          <w:szCs w:val="24"/>
          <w:lang w:val="uk-UA"/>
        </w:rPr>
        <w:t xml:space="preserve"> освітлення та маківку для </w:t>
      </w:r>
      <w:r w:rsidRPr="00EF0481">
        <w:rPr>
          <w:color w:val="000000"/>
          <w:sz w:val="24"/>
          <w:szCs w:val="24"/>
          <w:lang w:val="uk-UA"/>
        </w:rPr>
        <w:lastRenderedPageBreak/>
        <w:t>оформлення новорічної ялинки</w:t>
      </w:r>
      <w:r w:rsidR="008F0FF0" w:rsidRPr="00EF0481">
        <w:rPr>
          <w:color w:val="000000"/>
          <w:sz w:val="24"/>
          <w:szCs w:val="24"/>
          <w:lang w:val="uk-UA"/>
        </w:rPr>
        <w:t xml:space="preserve"> </w:t>
      </w:r>
      <w:r w:rsidRPr="00EF0481">
        <w:rPr>
          <w:color w:val="000000"/>
          <w:sz w:val="24"/>
          <w:szCs w:val="24"/>
          <w:lang w:val="uk-UA"/>
        </w:rPr>
        <w:t>у Різдвяному містечку на суму 714,1 тис.грн.</w:t>
      </w:r>
    </w:p>
    <w:p w:rsidR="001C6DBB" w:rsidRPr="00EF0481" w:rsidRDefault="001C6DBB" w:rsidP="001C6DBB">
      <w:pPr>
        <w:pStyle w:val="NoSpacing"/>
        <w:jc w:val="both"/>
        <w:rPr>
          <w:color w:val="000000"/>
          <w:sz w:val="24"/>
          <w:szCs w:val="24"/>
          <w:lang w:val="uk-UA"/>
        </w:rPr>
      </w:pPr>
      <w:r w:rsidRPr="00EF0481">
        <w:rPr>
          <w:color w:val="000000"/>
          <w:sz w:val="24"/>
          <w:szCs w:val="24"/>
          <w:lang w:val="uk-UA"/>
        </w:rPr>
        <w:tab/>
        <w:t>Проведені капітальні та поточні ремонти будівель закладів культури, в т.ч.:</w:t>
      </w:r>
    </w:p>
    <w:p w:rsidR="001C6DBB" w:rsidRPr="00EF0481" w:rsidRDefault="001C6DBB" w:rsidP="001C6DBB">
      <w:pPr>
        <w:pStyle w:val="NoSpacing"/>
        <w:jc w:val="both"/>
        <w:rPr>
          <w:color w:val="000000"/>
          <w:sz w:val="24"/>
          <w:szCs w:val="24"/>
          <w:lang w:val="uk-UA"/>
        </w:rPr>
      </w:pPr>
      <w:r w:rsidRPr="00EF0481">
        <w:rPr>
          <w:color w:val="000000"/>
          <w:sz w:val="24"/>
          <w:szCs w:val="24"/>
          <w:lang w:val="uk-UA"/>
        </w:rPr>
        <w:tab/>
        <w:t>-капітальний ремонт системи опалення та поточний ремонт приміщень в КБУ «Музична школа №3»;</w:t>
      </w:r>
    </w:p>
    <w:p w:rsidR="001C6DBB" w:rsidRPr="00EF0481" w:rsidRDefault="001C6DBB" w:rsidP="001C6DBB">
      <w:pPr>
        <w:pStyle w:val="NoSpacing"/>
        <w:ind w:firstLine="709"/>
        <w:jc w:val="both"/>
        <w:rPr>
          <w:noProof/>
          <w:color w:val="000000"/>
          <w:sz w:val="24"/>
          <w:szCs w:val="24"/>
          <w:lang w:val="uk-UA"/>
        </w:rPr>
      </w:pPr>
      <w:r w:rsidRPr="00EF0481">
        <w:rPr>
          <w:color w:val="000000"/>
          <w:sz w:val="24"/>
          <w:szCs w:val="24"/>
          <w:lang w:val="uk-UA"/>
        </w:rPr>
        <w:t>-</w:t>
      </w:r>
      <w:r w:rsidRPr="00EF0481">
        <w:rPr>
          <w:noProof/>
          <w:color w:val="000000"/>
          <w:sz w:val="24"/>
          <w:szCs w:val="24"/>
        </w:rPr>
        <w:t>поточний ремонт сходів</w:t>
      </w:r>
      <w:r w:rsidRPr="00EF0481">
        <w:rPr>
          <w:noProof/>
          <w:color w:val="000000"/>
          <w:sz w:val="24"/>
          <w:szCs w:val="24"/>
          <w:lang w:val="uk-UA"/>
        </w:rPr>
        <w:t xml:space="preserve">, облаштування пандусу, </w:t>
      </w:r>
      <w:r w:rsidRPr="00EF0481">
        <w:rPr>
          <w:noProof/>
          <w:color w:val="000000"/>
          <w:sz w:val="24"/>
          <w:szCs w:val="24"/>
        </w:rPr>
        <w:t>поточний ремонт майстерень та</w:t>
      </w:r>
      <w:r w:rsidR="008F0FF0" w:rsidRPr="00EF0481">
        <w:rPr>
          <w:noProof/>
          <w:color w:val="000000"/>
          <w:sz w:val="24"/>
          <w:szCs w:val="24"/>
          <w:lang w:val="uk-UA"/>
        </w:rPr>
        <w:t xml:space="preserve"> </w:t>
      </w:r>
      <w:r w:rsidRPr="00EF0481">
        <w:rPr>
          <w:noProof/>
          <w:color w:val="000000"/>
          <w:sz w:val="24"/>
          <w:szCs w:val="24"/>
        </w:rPr>
        <w:t>ремонт системи опалення в Художній школі ім.М.Івасюка</w:t>
      </w:r>
      <w:r w:rsidRPr="00EF0481">
        <w:rPr>
          <w:noProof/>
          <w:color w:val="000000"/>
          <w:sz w:val="24"/>
          <w:szCs w:val="24"/>
          <w:lang w:val="uk-UA"/>
        </w:rPr>
        <w:t>;</w:t>
      </w:r>
    </w:p>
    <w:p w:rsidR="001C6DBB" w:rsidRPr="00EF0481" w:rsidRDefault="001C6DBB" w:rsidP="001C6DBB">
      <w:pPr>
        <w:pStyle w:val="NoSpacing"/>
        <w:ind w:firstLine="709"/>
        <w:jc w:val="both"/>
        <w:rPr>
          <w:noProof/>
          <w:color w:val="000000"/>
          <w:sz w:val="24"/>
          <w:szCs w:val="24"/>
          <w:lang w:val="uk-UA"/>
        </w:rPr>
      </w:pPr>
      <w:r w:rsidRPr="00EF0481">
        <w:rPr>
          <w:noProof/>
          <w:color w:val="000000"/>
          <w:sz w:val="24"/>
          <w:szCs w:val="24"/>
          <w:lang w:val="uk-UA"/>
        </w:rPr>
        <w:t>-</w:t>
      </w:r>
      <w:r w:rsidRPr="00EF0481">
        <w:rPr>
          <w:noProof/>
          <w:color w:val="000000"/>
          <w:sz w:val="24"/>
          <w:szCs w:val="24"/>
        </w:rPr>
        <w:t xml:space="preserve">монтаж автоматичної пожежної сигналізації в двох корпусах </w:t>
      </w:r>
      <w:r w:rsidRPr="00EF0481">
        <w:rPr>
          <w:noProof/>
          <w:color w:val="000000"/>
          <w:sz w:val="24"/>
          <w:szCs w:val="24"/>
          <w:lang w:val="uk-UA"/>
        </w:rPr>
        <w:t>КБУ «Музична школа №1»;</w:t>
      </w:r>
    </w:p>
    <w:p w:rsidR="001C6DBB" w:rsidRPr="00EF0481" w:rsidRDefault="001C6DBB" w:rsidP="001C6DBB">
      <w:pPr>
        <w:pStyle w:val="NoSpacing"/>
        <w:ind w:firstLine="709"/>
        <w:jc w:val="both"/>
        <w:rPr>
          <w:noProof/>
          <w:color w:val="000000"/>
          <w:sz w:val="24"/>
          <w:szCs w:val="24"/>
          <w:lang w:val="uk-UA"/>
        </w:rPr>
      </w:pPr>
      <w:r w:rsidRPr="00EF0481">
        <w:rPr>
          <w:noProof/>
          <w:color w:val="000000"/>
          <w:sz w:val="24"/>
          <w:szCs w:val="24"/>
          <w:lang w:val="uk-UA"/>
        </w:rPr>
        <w:t>-</w:t>
      </w:r>
      <w:r w:rsidRPr="00EF0481">
        <w:rPr>
          <w:noProof/>
          <w:color w:val="000000"/>
          <w:sz w:val="24"/>
          <w:szCs w:val="24"/>
        </w:rPr>
        <w:t xml:space="preserve">поточний ремонт покрівлі та внутрішніх приміщень (класів) в </w:t>
      </w:r>
      <w:r w:rsidRPr="00EF0481">
        <w:rPr>
          <w:noProof/>
          <w:color w:val="000000"/>
          <w:sz w:val="24"/>
          <w:szCs w:val="24"/>
          <w:lang w:val="uk-UA"/>
        </w:rPr>
        <w:t xml:space="preserve">КБУ «Музична школа </w:t>
      </w:r>
      <w:r w:rsidRPr="00EF0481">
        <w:rPr>
          <w:noProof/>
          <w:color w:val="000000"/>
          <w:sz w:val="24"/>
          <w:szCs w:val="24"/>
        </w:rPr>
        <w:t xml:space="preserve"> №2</w:t>
      </w:r>
      <w:r w:rsidRPr="00EF0481">
        <w:rPr>
          <w:noProof/>
          <w:color w:val="000000"/>
          <w:sz w:val="24"/>
          <w:szCs w:val="24"/>
          <w:lang w:val="uk-UA"/>
        </w:rPr>
        <w:t>»;</w:t>
      </w:r>
    </w:p>
    <w:p w:rsidR="001C6DBB" w:rsidRPr="00EF0481" w:rsidRDefault="001C6DBB" w:rsidP="001C6DBB">
      <w:pPr>
        <w:pStyle w:val="NoSpacing"/>
        <w:ind w:firstLine="709"/>
        <w:jc w:val="both"/>
        <w:rPr>
          <w:noProof/>
          <w:color w:val="000000"/>
          <w:sz w:val="24"/>
          <w:szCs w:val="24"/>
          <w:lang w:val="uk-UA"/>
        </w:rPr>
      </w:pPr>
      <w:r w:rsidRPr="00EF0481">
        <w:rPr>
          <w:noProof/>
          <w:color w:val="000000"/>
          <w:sz w:val="24"/>
          <w:szCs w:val="24"/>
          <w:lang w:val="uk-UA"/>
        </w:rPr>
        <w:t xml:space="preserve">-комплекс робіт з поточного ремонту фасаду та внутрішніх приміщень </w:t>
      </w:r>
      <w:r w:rsidRPr="00EF0481">
        <w:rPr>
          <w:color w:val="000000"/>
          <w:sz w:val="24"/>
          <w:szCs w:val="24"/>
          <w:lang w:val="uk-UA"/>
        </w:rPr>
        <w:t xml:space="preserve">бібліотеки-філії №6, </w:t>
      </w:r>
      <w:r w:rsidRPr="00EF0481">
        <w:rPr>
          <w:noProof/>
          <w:color w:val="000000"/>
          <w:sz w:val="24"/>
          <w:szCs w:val="24"/>
          <w:lang w:val="uk-UA"/>
        </w:rPr>
        <w:t>поточний ремонт мережі теплопостачання у Центральній міській бібліотеці, поточний ремонт системи опалення бібліотеки-філії №8, поточний ремонт мереж водопостачання бібліотеки-філії №22;</w:t>
      </w:r>
    </w:p>
    <w:p w:rsidR="001C6DBB" w:rsidRPr="00EF0481" w:rsidRDefault="001C6DBB" w:rsidP="001C6DBB">
      <w:pPr>
        <w:pStyle w:val="NoSpacing"/>
        <w:ind w:firstLine="709"/>
        <w:jc w:val="both"/>
        <w:rPr>
          <w:color w:val="000000"/>
          <w:sz w:val="24"/>
          <w:szCs w:val="24"/>
          <w:lang w:val="uk-UA"/>
        </w:rPr>
      </w:pPr>
      <w:r w:rsidRPr="00EF0481">
        <w:rPr>
          <w:noProof/>
          <w:color w:val="000000"/>
          <w:sz w:val="24"/>
          <w:szCs w:val="24"/>
          <w:lang w:val="uk-UA"/>
        </w:rPr>
        <w:t>-п</w:t>
      </w:r>
      <w:r w:rsidRPr="00EF0481">
        <w:rPr>
          <w:color w:val="000000"/>
          <w:sz w:val="24"/>
          <w:szCs w:val="24"/>
          <w:lang w:val="uk-UA"/>
        </w:rPr>
        <w:t>оточний ремонт у Центральному Палаці культури;</w:t>
      </w:r>
    </w:p>
    <w:p w:rsidR="001C6DBB" w:rsidRPr="00EF0481" w:rsidRDefault="001C6DBB" w:rsidP="001C6DBB">
      <w:pPr>
        <w:pStyle w:val="NoSpacing"/>
        <w:ind w:firstLine="709"/>
        <w:jc w:val="both"/>
        <w:rPr>
          <w:color w:val="000000"/>
          <w:sz w:val="24"/>
          <w:szCs w:val="24"/>
          <w:lang w:val="uk-UA"/>
        </w:rPr>
      </w:pPr>
      <w:r w:rsidRPr="00EF0481">
        <w:rPr>
          <w:color w:val="000000"/>
          <w:sz w:val="24"/>
          <w:szCs w:val="24"/>
          <w:lang w:val="uk-UA"/>
        </w:rPr>
        <w:t>-поточний ремонт систем газо- та водопостачання в Будинку культури мікрорайону «Роша»;</w:t>
      </w:r>
    </w:p>
    <w:p w:rsidR="001C6DBB" w:rsidRPr="00EF0481" w:rsidRDefault="001C6DBB" w:rsidP="001C6DBB">
      <w:pPr>
        <w:pStyle w:val="NoSpacing"/>
        <w:ind w:firstLine="709"/>
        <w:jc w:val="both"/>
        <w:rPr>
          <w:color w:val="000000"/>
          <w:sz w:val="24"/>
          <w:szCs w:val="24"/>
          <w:lang w:val="uk-UA"/>
        </w:rPr>
      </w:pPr>
      <w:r w:rsidRPr="00EF0481">
        <w:rPr>
          <w:color w:val="000000"/>
          <w:sz w:val="24"/>
          <w:szCs w:val="24"/>
          <w:lang w:val="uk-UA"/>
        </w:rPr>
        <w:t>-поточний ремонт приміщень у Центрі культури «Вернісаж»;</w:t>
      </w:r>
    </w:p>
    <w:p w:rsidR="001C6DBB" w:rsidRPr="00EF0481" w:rsidRDefault="001C6DBB" w:rsidP="001C6DBB">
      <w:pPr>
        <w:pStyle w:val="NoSpacing"/>
        <w:ind w:firstLine="709"/>
        <w:jc w:val="both"/>
        <w:rPr>
          <w:color w:val="000000"/>
          <w:sz w:val="24"/>
          <w:szCs w:val="24"/>
          <w:lang w:val="uk-UA"/>
        </w:rPr>
      </w:pPr>
      <w:r w:rsidRPr="00EF0481">
        <w:rPr>
          <w:color w:val="000000"/>
          <w:sz w:val="24"/>
          <w:szCs w:val="24"/>
          <w:lang w:val="uk-UA"/>
        </w:rPr>
        <w:t>-поточний ремонт котельні, встановлення системи відеонагляду у Культурно-мистецькому центрі «Садгора».</w:t>
      </w:r>
    </w:p>
    <w:p w:rsidR="001C6DBB" w:rsidRPr="00EF0481" w:rsidRDefault="008F0FF0" w:rsidP="001C6DBB">
      <w:pPr>
        <w:pStyle w:val="NoSpacing"/>
        <w:ind w:firstLine="709"/>
        <w:jc w:val="both"/>
        <w:rPr>
          <w:noProof/>
          <w:color w:val="000000"/>
          <w:sz w:val="24"/>
          <w:szCs w:val="24"/>
          <w:lang w:val="uk-UA"/>
        </w:rPr>
      </w:pPr>
      <w:r w:rsidRPr="00EF0481">
        <w:rPr>
          <w:color w:val="000000"/>
          <w:sz w:val="24"/>
          <w:szCs w:val="24"/>
          <w:lang w:val="uk-UA"/>
        </w:rPr>
        <w:t xml:space="preserve">У </w:t>
      </w:r>
      <w:r w:rsidR="001C6DBB" w:rsidRPr="00EF0481">
        <w:rPr>
          <w:color w:val="000000"/>
          <w:sz w:val="24"/>
          <w:szCs w:val="24"/>
          <w:lang w:val="uk-UA"/>
        </w:rPr>
        <w:t xml:space="preserve">КП </w:t>
      </w:r>
      <w:r w:rsidR="001C6DBB" w:rsidRPr="00EF0481">
        <w:rPr>
          <w:noProof/>
          <w:color w:val="000000"/>
          <w:sz w:val="24"/>
          <w:szCs w:val="24"/>
          <w:lang w:val="uk-UA"/>
        </w:rPr>
        <w:t xml:space="preserve">«Головний широкоформатний кінотеатр вищого розряду «Чернівці» у великій залі кінотеатру проведено ремонт підлоги, частково замінено підлогове покриття, встановлено додаткові крісла у великій залі та здійснено повну заміну крісел у малій залі. Також, </w:t>
      </w:r>
      <w:r w:rsidR="001C6DBB" w:rsidRPr="00EF0481">
        <w:rPr>
          <w:noProof/>
          <w:color w:val="000000"/>
          <w:sz w:val="24"/>
          <w:szCs w:val="24"/>
        </w:rPr>
        <w:t>здійснено капітальний ремонт сходів з облаштуванням пандус</w:t>
      </w:r>
      <w:r w:rsidR="001C6DBB" w:rsidRPr="00EF0481">
        <w:rPr>
          <w:noProof/>
          <w:color w:val="000000"/>
          <w:sz w:val="24"/>
          <w:szCs w:val="24"/>
          <w:lang w:val="uk-UA"/>
        </w:rPr>
        <w:t>у</w:t>
      </w:r>
      <w:r w:rsidR="001C6DBB" w:rsidRPr="00EF0481">
        <w:rPr>
          <w:noProof/>
          <w:color w:val="000000"/>
          <w:sz w:val="24"/>
          <w:szCs w:val="24"/>
        </w:rPr>
        <w:t xml:space="preserve"> центрального входу </w:t>
      </w:r>
      <w:r w:rsidR="001C6DBB" w:rsidRPr="00EF0481">
        <w:rPr>
          <w:noProof/>
          <w:color w:val="000000"/>
          <w:sz w:val="24"/>
          <w:szCs w:val="24"/>
          <w:lang w:val="uk-UA"/>
        </w:rPr>
        <w:t xml:space="preserve">до </w:t>
      </w:r>
      <w:r w:rsidR="001C6DBB" w:rsidRPr="00EF0481">
        <w:rPr>
          <w:noProof/>
          <w:color w:val="000000"/>
          <w:sz w:val="24"/>
          <w:szCs w:val="24"/>
        </w:rPr>
        <w:t>кінотеатру та ремонт фойє</w:t>
      </w:r>
      <w:r w:rsidR="001C6DBB" w:rsidRPr="00EF0481">
        <w:rPr>
          <w:noProof/>
          <w:color w:val="000000"/>
          <w:sz w:val="24"/>
          <w:szCs w:val="24"/>
          <w:lang w:val="uk-UA"/>
        </w:rPr>
        <w:t>.</w:t>
      </w:r>
    </w:p>
    <w:p w:rsidR="001C6DBB" w:rsidRPr="00EF0481" w:rsidRDefault="001C6DBB" w:rsidP="001C6DBB">
      <w:pPr>
        <w:jc w:val="both"/>
        <w:rPr>
          <w:noProof/>
          <w:color w:val="000000"/>
          <w:lang w:val="uk-UA"/>
        </w:rPr>
      </w:pPr>
      <w:r w:rsidRPr="00EF0481">
        <w:rPr>
          <w:color w:val="000000"/>
          <w:sz w:val="28"/>
          <w:lang w:val="uk-UA"/>
        </w:rPr>
        <w:tab/>
        <w:t xml:space="preserve">У </w:t>
      </w:r>
      <w:r w:rsidRPr="00EF0481">
        <w:rPr>
          <w:noProof/>
          <w:color w:val="000000"/>
          <w:lang w:val="uk-UA"/>
        </w:rPr>
        <w:t xml:space="preserve">парку «Жовтневий» та в Центральному парку культури і відпочинку ім.Т.Г.Шевченка виконувалися роботи з асфальтуванню доріжок, Центральним парком культури і відпочинку ім.Т.Г.Шевченка придбано спецтехніку для виконання робіт по благоустрою території.  </w:t>
      </w:r>
    </w:p>
    <w:p w:rsidR="001C6DBB" w:rsidRPr="00EF0481" w:rsidRDefault="001C6DBB" w:rsidP="001C6DBB">
      <w:pPr>
        <w:tabs>
          <w:tab w:val="left" w:pos="720"/>
        </w:tabs>
        <w:jc w:val="both"/>
        <w:rPr>
          <w:color w:val="000000"/>
          <w:lang w:val="uk-UA"/>
        </w:rPr>
      </w:pPr>
      <w:r w:rsidRPr="00EF0481">
        <w:rPr>
          <w:color w:val="000000"/>
          <w:lang w:val="uk-UA"/>
        </w:rPr>
        <w:tab/>
        <w:t xml:space="preserve">За 2018 рік закладами культури надані платні послуги на суму 26889,4 тис.грн., що на 16,8% більше у порівнянні </w:t>
      </w:r>
      <w:r w:rsidR="00874DF6" w:rsidRPr="00EF0481">
        <w:rPr>
          <w:color w:val="000000"/>
          <w:lang w:val="uk-UA"/>
        </w:rPr>
        <w:t>з</w:t>
      </w:r>
      <w:r w:rsidRPr="00EF0481">
        <w:rPr>
          <w:color w:val="000000"/>
          <w:lang w:val="uk-UA"/>
        </w:rPr>
        <w:t xml:space="preserve"> показник</w:t>
      </w:r>
      <w:r w:rsidR="00874DF6" w:rsidRPr="00EF0481">
        <w:rPr>
          <w:color w:val="000000"/>
          <w:lang w:val="uk-UA"/>
        </w:rPr>
        <w:t>ом</w:t>
      </w:r>
      <w:r w:rsidRPr="00EF0481">
        <w:rPr>
          <w:color w:val="000000"/>
          <w:lang w:val="uk-UA"/>
        </w:rPr>
        <w:t xml:space="preserve"> за 2017 рік, в т.ч.:</w:t>
      </w:r>
    </w:p>
    <w:p w:rsidR="001C6DBB" w:rsidRPr="00EF0481" w:rsidRDefault="001C6DBB" w:rsidP="001C6DBB">
      <w:pPr>
        <w:tabs>
          <w:tab w:val="left" w:pos="720"/>
        </w:tabs>
        <w:jc w:val="both"/>
        <w:rPr>
          <w:color w:val="000000"/>
          <w:lang w:val="uk-UA"/>
        </w:rPr>
      </w:pPr>
      <w:r w:rsidRPr="00EF0481">
        <w:rPr>
          <w:color w:val="000000"/>
          <w:lang w:val="uk-UA"/>
        </w:rPr>
        <w:tab/>
        <w:t>-бібліотеками – 7,9 тис.грн.;</w:t>
      </w:r>
    </w:p>
    <w:p w:rsidR="001C6DBB" w:rsidRPr="00EF0481" w:rsidRDefault="001C6DBB" w:rsidP="001C6DBB">
      <w:pPr>
        <w:tabs>
          <w:tab w:val="left" w:pos="720"/>
        </w:tabs>
        <w:jc w:val="both"/>
        <w:rPr>
          <w:color w:val="000000"/>
          <w:lang w:val="uk-UA"/>
        </w:rPr>
      </w:pPr>
      <w:r w:rsidRPr="00EF0481">
        <w:rPr>
          <w:color w:val="000000"/>
          <w:lang w:val="uk-UA"/>
        </w:rPr>
        <w:tab/>
        <w:t>-клубними установами – 3063,1 тис.грн.;</w:t>
      </w:r>
    </w:p>
    <w:p w:rsidR="001C6DBB" w:rsidRPr="00EF0481" w:rsidRDefault="001C6DBB" w:rsidP="001C6DBB">
      <w:pPr>
        <w:tabs>
          <w:tab w:val="left" w:pos="720"/>
        </w:tabs>
        <w:jc w:val="both"/>
        <w:rPr>
          <w:color w:val="000000"/>
          <w:lang w:val="uk-UA"/>
        </w:rPr>
      </w:pPr>
      <w:r w:rsidRPr="00EF0481">
        <w:rPr>
          <w:color w:val="000000"/>
          <w:lang w:val="uk-UA"/>
        </w:rPr>
        <w:tab/>
        <w:t>-школами естетичного виховання – 1601,5 тис.грн.;</w:t>
      </w:r>
    </w:p>
    <w:p w:rsidR="001C6DBB" w:rsidRPr="00EF0481" w:rsidRDefault="001C6DBB" w:rsidP="001C6DBB">
      <w:pPr>
        <w:tabs>
          <w:tab w:val="left" w:pos="720"/>
        </w:tabs>
        <w:jc w:val="both"/>
        <w:rPr>
          <w:color w:val="000000"/>
          <w:lang w:val="uk-UA"/>
        </w:rPr>
      </w:pPr>
      <w:r w:rsidRPr="00EF0481">
        <w:rPr>
          <w:color w:val="000000"/>
          <w:lang w:val="uk-UA"/>
        </w:rPr>
        <w:tab/>
        <w:t>-парками – 13205,4 тис.грн.;</w:t>
      </w:r>
    </w:p>
    <w:p w:rsidR="001C6DBB" w:rsidRPr="00EF0481" w:rsidRDefault="001C6DBB" w:rsidP="001C6DBB">
      <w:pPr>
        <w:tabs>
          <w:tab w:val="left" w:pos="720"/>
        </w:tabs>
        <w:jc w:val="both"/>
        <w:rPr>
          <w:color w:val="000000"/>
          <w:lang w:val="uk-UA"/>
        </w:rPr>
      </w:pPr>
      <w:r w:rsidRPr="00EF0481">
        <w:rPr>
          <w:color w:val="000000"/>
          <w:lang w:val="uk-UA"/>
        </w:rPr>
        <w:tab/>
        <w:t xml:space="preserve">-кінотеатром «Чернівці» </w:t>
      </w:r>
      <w:r w:rsidR="00874DF6" w:rsidRPr="00EF0481">
        <w:rPr>
          <w:bCs/>
          <w:color w:val="000000"/>
          <w:lang w:val="uk-UA"/>
        </w:rPr>
        <w:t>–</w:t>
      </w:r>
      <w:r w:rsidRPr="00EF0481">
        <w:rPr>
          <w:color w:val="000000"/>
          <w:lang w:val="uk-UA"/>
        </w:rPr>
        <w:t xml:space="preserve"> 9011,5 тис.грн.</w:t>
      </w:r>
    </w:p>
    <w:p w:rsidR="001C6DBB" w:rsidRPr="00EF0481" w:rsidRDefault="001C6DBB" w:rsidP="001C6DBB">
      <w:pPr>
        <w:tabs>
          <w:tab w:val="left" w:pos="720"/>
          <w:tab w:val="num" w:pos="900"/>
        </w:tabs>
        <w:jc w:val="both"/>
        <w:rPr>
          <w:b/>
          <w:color w:val="000000"/>
          <w:sz w:val="28"/>
          <w:szCs w:val="28"/>
          <w:lang w:val="uk-UA"/>
        </w:rPr>
      </w:pPr>
      <w:r w:rsidRPr="00EF0481">
        <w:rPr>
          <w:b/>
          <w:color w:val="000000"/>
          <w:lang w:val="uk-UA"/>
        </w:rPr>
        <w:tab/>
      </w:r>
    </w:p>
    <w:p w:rsidR="001C6DBB" w:rsidRPr="00EF0481" w:rsidRDefault="001C6DBB" w:rsidP="001C6DBB">
      <w:pPr>
        <w:tabs>
          <w:tab w:val="left" w:pos="720"/>
          <w:tab w:val="num" w:pos="900"/>
        </w:tabs>
        <w:jc w:val="both"/>
        <w:rPr>
          <w:b/>
          <w:color w:val="000000"/>
          <w:sz w:val="28"/>
          <w:szCs w:val="28"/>
          <w:lang w:val="uk-UA"/>
        </w:rPr>
      </w:pPr>
      <w:r w:rsidRPr="00EF0481">
        <w:rPr>
          <w:color w:val="000000"/>
          <w:lang w:val="uk-UA"/>
        </w:rPr>
        <w:tab/>
      </w:r>
      <w:r w:rsidRPr="00EF0481">
        <w:rPr>
          <w:b/>
          <w:color w:val="000000"/>
          <w:lang w:val="uk-UA"/>
        </w:rPr>
        <w:t>Освіта</w:t>
      </w:r>
    </w:p>
    <w:p w:rsidR="001C6DBB" w:rsidRPr="00EF0481" w:rsidRDefault="001C6DBB" w:rsidP="001C6DBB">
      <w:pPr>
        <w:ind w:firstLine="709"/>
        <w:jc w:val="both"/>
        <w:rPr>
          <w:color w:val="000000"/>
          <w:lang w:val="uk-UA"/>
        </w:rPr>
      </w:pPr>
      <w:r w:rsidRPr="00EF0481">
        <w:rPr>
          <w:color w:val="000000"/>
          <w:lang w:val="uk-UA"/>
        </w:rPr>
        <w:t xml:space="preserve">Впродовж </w:t>
      </w:r>
      <w:r w:rsidR="00F614FD" w:rsidRPr="00EF0481">
        <w:rPr>
          <w:color w:val="000000"/>
          <w:lang w:val="uk-UA"/>
        </w:rPr>
        <w:t xml:space="preserve">2018 року </w:t>
      </w:r>
      <w:r w:rsidRPr="00EF0481">
        <w:rPr>
          <w:color w:val="000000"/>
          <w:lang w:val="uk-UA"/>
        </w:rPr>
        <w:t>управлінням освіти міської ради,</w:t>
      </w:r>
      <w:r w:rsidR="00F614FD" w:rsidRPr="00EF0481">
        <w:rPr>
          <w:color w:val="000000"/>
          <w:lang w:val="uk-UA"/>
        </w:rPr>
        <w:t xml:space="preserve"> </w:t>
      </w:r>
      <w:r w:rsidRPr="00EF0481">
        <w:rPr>
          <w:color w:val="000000"/>
          <w:lang w:val="uk-UA"/>
        </w:rPr>
        <w:t xml:space="preserve">закладами дошкільної, загальної середньої та позашкільної освіти проводилась робота, спрямована на виконання завдань із розвитку освітньої галузі, визначених нормативними документами </w:t>
      </w:r>
      <w:r w:rsidRPr="00EF0481">
        <w:rPr>
          <w:bCs/>
          <w:color w:val="000000"/>
          <w:lang w:val="uk-UA"/>
        </w:rPr>
        <w:t xml:space="preserve">щодо </w:t>
      </w:r>
      <w:r w:rsidRPr="00EF0481">
        <w:rPr>
          <w:color w:val="000000"/>
          <w:lang w:val="uk-UA"/>
        </w:rPr>
        <w:t xml:space="preserve">створення умов для забезпечення рівного доступу до якісної освіти. </w:t>
      </w:r>
    </w:p>
    <w:p w:rsidR="001C6DBB" w:rsidRPr="00EF0481" w:rsidRDefault="001C6DBB" w:rsidP="001C6DBB">
      <w:pPr>
        <w:widowControl w:val="0"/>
        <w:autoSpaceDE w:val="0"/>
        <w:autoSpaceDN w:val="0"/>
        <w:adjustRightInd w:val="0"/>
        <w:ind w:firstLine="709"/>
        <w:jc w:val="both"/>
        <w:rPr>
          <w:color w:val="000000"/>
          <w:lang w:val="uk-UA"/>
        </w:rPr>
      </w:pPr>
      <w:r w:rsidRPr="00EF0481">
        <w:rPr>
          <w:color w:val="000000"/>
          <w:lang w:val="uk-UA"/>
        </w:rPr>
        <w:t>Станом на 01.01.2019р. мережа закладів дошкільної освіти міста становила 59 дошкільних закладів для дітей раннього та передшкільного віку, в т.ч.: 56 – комунальних (4 ДНЗ - компенсуючого типу, 2 - санаторного типу, 26 - комбінованого, 14 - загального розвитку, 7 - Центрів розвитку дитини, 3 дошкільні підрозділи - у</w:t>
      </w:r>
      <w:r w:rsidR="00F614FD" w:rsidRPr="00EF0481">
        <w:rPr>
          <w:color w:val="000000"/>
          <w:lang w:val="uk-UA"/>
        </w:rPr>
        <w:t xml:space="preserve"> складі НВК), 1- відомчий і  2 -</w:t>
      </w:r>
      <w:r w:rsidRPr="00EF0481">
        <w:rPr>
          <w:color w:val="000000"/>
          <w:lang w:val="uk-UA"/>
        </w:rPr>
        <w:t xml:space="preserve"> приватних.  </w:t>
      </w:r>
    </w:p>
    <w:p w:rsidR="001C6DBB" w:rsidRPr="00EF0481" w:rsidRDefault="001C6DBB" w:rsidP="001C6DBB">
      <w:pPr>
        <w:widowControl w:val="0"/>
        <w:autoSpaceDE w:val="0"/>
        <w:autoSpaceDN w:val="0"/>
        <w:adjustRightInd w:val="0"/>
        <w:ind w:firstLine="709"/>
        <w:jc w:val="both"/>
        <w:rPr>
          <w:color w:val="000000"/>
          <w:lang w:val="uk-UA"/>
        </w:rPr>
      </w:pPr>
      <w:r w:rsidRPr="00EF0481">
        <w:rPr>
          <w:color w:val="000000"/>
          <w:lang w:val="uk-UA"/>
        </w:rPr>
        <w:t xml:space="preserve">Впродовж </w:t>
      </w:r>
      <w:r w:rsidR="00F614FD" w:rsidRPr="00EF0481">
        <w:rPr>
          <w:color w:val="000000"/>
          <w:lang w:val="uk-UA"/>
        </w:rPr>
        <w:t xml:space="preserve">звітного </w:t>
      </w:r>
      <w:r w:rsidRPr="00EF0481">
        <w:rPr>
          <w:color w:val="000000"/>
          <w:lang w:val="uk-UA"/>
        </w:rPr>
        <w:t xml:space="preserve">року показник охоплення дошкільною освітою дітей дошкільного віку в м.Чернівцях склав 98 %. У 439 групах виховувалось 10893 дитини віком від 2 до 6 років, що майже на 3900 дітей більше від нормативів наповнюваності та проектної потужності закладів. Найвищі показники перевантаження груп в останні роки мають заклади дошкільної освіти, розташовані в центральній частині міста, мікрорайоні </w:t>
      </w:r>
      <w:r w:rsidRPr="00EF0481">
        <w:rPr>
          <w:color w:val="000000"/>
          <w:lang w:val="uk-UA"/>
        </w:rPr>
        <w:lastRenderedPageBreak/>
        <w:t>«Гравітон» та вул. Руської. У 2018 ро</w:t>
      </w:r>
      <w:r w:rsidR="00F614FD" w:rsidRPr="00EF0481">
        <w:rPr>
          <w:color w:val="000000"/>
          <w:lang w:val="uk-UA"/>
        </w:rPr>
        <w:t>ці</w:t>
      </w:r>
      <w:r w:rsidRPr="00EF0481">
        <w:rPr>
          <w:color w:val="000000"/>
          <w:lang w:val="uk-UA"/>
        </w:rPr>
        <w:t xml:space="preserve"> чисельність вихованців із розрахунку на 100 місць становила 158 дітей.</w:t>
      </w:r>
    </w:p>
    <w:p w:rsidR="001C6DBB" w:rsidRPr="00EF0481" w:rsidRDefault="001C6DBB" w:rsidP="001C6DBB">
      <w:pPr>
        <w:widowControl w:val="0"/>
        <w:autoSpaceDE w:val="0"/>
        <w:autoSpaceDN w:val="0"/>
        <w:adjustRightInd w:val="0"/>
        <w:ind w:firstLine="709"/>
        <w:jc w:val="both"/>
        <w:rPr>
          <w:color w:val="000000"/>
          <w:lang w:val="uk-UA"/>
        </w:rPr>
      </w:pPr>
      <w:r w:rsidRPr="00EF0481">
        <w:rPr>
          <w:color w:val="000000"/>
          <w:lang w:val="uk-UA"/>
        </w:rPr>
        <w:t xml:space="preserve">Для розв’язання проблеми забезпечення місцями в дошкільних навчальних закладах впродовж 2018 року проводилась системна робота щодо розширення мережі закладів дошкільної освіти із врахуванням демографічних показників, відновлення недіючих груп, виведення початкових класів з приміщень садочків, відкриття короткотривалих, спеціальних (інклюзивних) груп, відкриття нових дитячих садочків  різних типів, в тому числі приватних. </w:t>
      </w:r>
    </w:p>
    <w:p w:rsidR="001C6DBB" w:rsidRPr="00EF0481" w:rsidRDefault="001C6DBB" w:rsidP="001C6DBB">
      <w:pPr>
        <w:ind w:firstLine="708"/>
        <w:jc w:val="both"/>
        <w:rPr>
          <w:color w:val="000000"/>
          <w:lang w:val="uk-UA"/>
        </w:rPr>
      </w:pPr>
      <w:r w:rsidRPr="00EF0481">
        <w:rPr>
          <w:color w:val="000000"/>
          <w:lang w:val="uk-UA"/>
        </w:rPr>
        <w:t>Впродовж звітного періоду з метою розширення мережі закладів дошкільної освіти та збільшення кількості місць продовжувались ремонтні роботи для відкриття ДНЗ №54 «Зернятко» на</w:t>
      </w:r>
      <w:r w:rsidR="00F614FD" w:rsidRPr="00EF0481">
        <w:rPr>
          <w:color w:val="000000"/>
          <w:lang w:val="uk-UA"/>
        </w:rPr>
        <w:t xml:space="preserve"> вул.</w:t>
      </w:r>
      <w:r w:rsidRPr="00EF0481">
        <w:rPr>
          <w:color w:val="000000"/>
          <w:lang w:val="uk-UA"/>
        </w:rPr>
        <w:t xml:space="preserve">Вірменській, 17-А (100 місць </w:t>
      </w:r>
      <w:r w:rsidR="00F614FD" w:rsidRPr="00EF0481">
        <w:rPr>
          <w:color w:val="000000"/>
          <w:lang w:val="uk-UA"/>
        </w:rPr>
        <w:t xml:space="preserve">- </w:t>
      </w:r>
      <w:r w:rsidRPr="00EF0481">
        <w:rPr>
          <w:color w:val="000000"/>
          <w:lang w:val="uk-UA"/>
        </w:rPr>
        <w:t>4 групи</w:t>
      </w:r>
      <w:r w:rsidR="00F614FD" w:rsidRPr="00EF0481">
        <w:rPr>
          <w:color w:val="000000"/>
          <w:lang w:val="uk-UA"/>
        </w:rPr>
        <w:t>). Відкрито ДНЗ №</w:t>
      </w:r>
      <w:r w:rsidRPr="00EF0481">
        <w:rPr>
          <w:color w:val="000000"/>
          <w:lang w:val="uk-UA"/>
        </w:rPr>
        <w:t>51 «Лелеченя» в мікрорайоні Ленківці, ІV провулок Вільшини (160 місць - 8 груп).</w:t>
      </w:r>
    </w:p>
    <w:p w:rsidR="001C6DBB" w:rsidRPr="00EF0481" w:rsidRDefault="001C6DBB" w:rsidP="001C6DBB">
      <w:pPr>
        <w:ind w:firstLine="709"/>
        <w:jc w:val="both"/>
        <w:rPr>
          <w:color w:val="000000"/>
          <w:lang w:val="uk-UA"/>
        </w:rPr>
      </w:pPr>
      <w:r w:rsidRPr="00EF0481">
        <w:rPr>
          <w:color w:val="000000"/>
          <w:lang w:val="uk-UA"/>
        </w:rPr>
        <w:t>Проводилась постійна робота, спрямована на підвищення якості надання освітніх послуг. У 2018 році забезпечувалось функціонування 15 санаторних та 31 логопедичної групи, в яких мали змогу отримати кваліфіковану допомогу по виправленню вад мови 914 дітей. Для дітей з психофізичними розладами функціонувало 3 групи, в т.ч. у зв’язку із значним збільшенням зазначеної категорії дітей у 2018 році було відкрито 1 нову групу для дітей з особливим</w:t>
      </w:r>
      <w:r w:rsidR="00F614FD" w:rsidRPr="00EF0481">
        <w:rPr>
          <w:color w:val="000000"/>
          <w:lang w:val="uk-UA"/>
        </w:rPr>
        <w:t>и освітніми потребами в СДНЗ  №</w:t>
      </w:r>
      <w:r w:rsidRPr="00EF0481">
        <w:rPr>
          <w:color w:val="000000"/>
          <w:lang w:val="uk-UA"/>
        </w:rPr>
        <w:t>34, проводилась відповідна організаційна робота по створенню корекційно-розвивальної бази для роботи з цими дітьми. Впродовж 2018 року відкрито 15</w:t>
      </w:r>
      <w:r w:rsidRPr="00EF0481">
        <w:rPr>
          <w:b/>
          <w:color w:val="000000"/>
          <w:lang w:val="uk-UA"/>
        </w:rPr>
        <w:t xml:space="preserve"> </w:t>
      </w:r>
      <w:r w:rsidR="00F614FD" w:rsidRPr="00EF0481">
        <w:rPr>
          <w:color w:val="000000"/>
          <w:lang w:val="uk-UA"/>
        </w:rPr>
        <w:t>інклюзивних груп у ДНЗ №№</w:t>
      </w:r>
      <w:r w:rsidRPr="00EF0481">
        <w:rPr>
          <w:color w:val="000000"/>
          <w:lang w:val="uk-UA"/>
        </w:rPr>
        <w:t>3, 5, 9, 10, 21, 33, 19, 44, 46, НВК «Берегиня», НВК «Лідер». Всього станом на 01.01.2019р. в 21 закладі дошкільної освіти функціонували 35 інклюзивних груп, в яких виховувалось 37 дітей.</w:t>
      </w:r>
    </w:p>
    <w:p w:rsidR="001C6DBB" w:rsidRPr="00EF0481" w:rsidRDefault="001C6DBB" w:rsidP="001C6DBB">
      <w:pPr>
        <w:ind w:firstLine="709"/>
        <w:jc w:val="both"/>
        <w:rPr>
          <w:color w:val="000000"/>
          <w:lang w:val="uk-UA"/>
        </w:rPr>
      </w:pPr>
      <w:r w:rsidRPr="00EF0481">
        <w:rPr>
          <w:color w:val="000000"/>
          <w:lang w:val="uk-UA"/>
        </w:rPr>
        <w:t>Відповідно до рішення виконавчого комітету міської ради від 11.09.2018р.</w:t>
      </w:r>
      <w:r w:rsidR="00F614FD" w:rsidRPr="00EF0481">
        <w:rPr>
          <w:color w:val="000000"/>
          <w:lang w:val="uk-UA"/>
        </w:rPr>
        <w:t xml:space="preserve"> №</w:t>
      </w:r>
      <w:r w:rsidRPr="00EF0481">
        <w:rPr>
          <w:color w:val="000000"/>
          <w:lang w:val="uk-UA"/>
        </w:rPr>
        <w:t xml:space="preserve">485/18 у 2018/2019 навчальному році у місті Чернівцях функціонують </w:t>
      </w:r>
      <w:r w:rsidRPr="00EF0481">
        <w:rPr>
          <w:b/>
          <w:color w:val="000000"/>
          <w:lang w:val="uk-UA"/>
        </w:rPr>
        <w:t>50 загальноосвітніх навчальних закладів комунальної форми власності</w:t>
      </w:r>
      <w:r w:rsidRPr="00EF0481">
        <w:rPr>
          <w:color w:val="000000"/>
          <w:lang w:val="uk-UA"/>
        </w:rPr>
        <w:t>,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w:t>
      </w:r>
      <w:r w:rsidR="00F614FD" w:rsidRPr="00EF0481">
        <w:rPr>
          <w:color w:val="000000"/>
          <w:lang w:val="uk-UA"/>
        </w:rPr>
        <w:t xml:space="preserve"> в яких укомплектовано 928 класів</w:t>
      </w:r>
      <w:r w:rsidRPr="00EF0481">
        <w:rPr>
          <w:color w:val="000000"/>
          <w:lang w:val="uk-UA"/>
        </w:rPr>
        <w:t xml:space="preserve"> та здобувають освіту 26266 учнів. Середня наповнюв</w:t>
      </w:r>
      <w:r w:rsidR="00F614FD" w:rsidRPr="00EF0481">
        <w:rPr>
          <w:color w:val="000000"/>
          <w:lang w:val="uk-UA"/>
        </w:rPr>
        <w:t>аність класів складає 28,3 учні</w:t>
      </w:r>
      <w:r w:rsidRPr="00EF0481">
        <w:rPr>
          <w:color w:val="000000"/>
          <w:lang w:val="uk-UA"/>
        </w:rPr>
        <w:t>.</w:t>
      </w:r>
      <w:r w:rsidR="00F614FD" w:rsidRPr="00EF0481">
        <w:rPr>
          <w:color w:val="000000"/>
          <w:lang w:val="uk-UA"/>
        </w:rPr>
        <w:t xml:space="preserve"> </w:t>
      </w:r>
      <w:r w:rsidRPr="00EF0481">
        <w:rPr>
          <w:color w:val="000000"/>
          <w:lang w:val="uk-UA"/>
        </w:rPr>
        <w:t xml:space="preserve">Окрім того, в м.Чернівцях функціонують 3 приватні школи. Всього в м.Чернівцях у загальноосвітніх навчальних закладах комунальної та приватної форм власності здобувають освіту 26719  дітей, що на 1160 учнів більше ніж у минулому році. </w:t>
      </w:r>
    </w:p>
    <w:p w:rsidR="001C6DBB" w:rsidRPr="00EF0481" w:rsidRDefault="001C6DBB" w:rsidP="001C6DBB">
      <w:pPr>
        <w:ind w:firstLine="709"/>
        <w:jc w:val="both"/>
        <w:rPr>
          <w:color w:val="000000"/>
          <w:shd w:val="clear" w:color="auto" w:fill="FFFFFF"/>
          <w:lang w:val="uk-UA"/>
        </w:rPr>
      </w:pPr>
      <w:r w:rsidRPr="00EF0481">
        <w:rPr>
          <w:color w:val="000000"/>
          <w:lang w:val="uk-UA"/>
        </w:rPr>
        <w:t>У 2018 році розпочато роботу щодо модернізації мережі закладів загальної середньої освіти у відповідності до вимог нового Закону України «Про освіту».</w:t>
      </w:r>
      <w:r w:rsidRPr="00EF0481">
        <w:rPr>
          <w:rFonts w:eastAsia="SimSun" w:cs="Mangal"/>
          <w:color w:val="000000"/>
          <w:kern w:val="2"/>
          <w:shd w:val="clear" w:color="auto" w:fill="FFFFFF"/>
          <w:lang w:val="uk-UA" w:eastAsia="zh-CN" w:bidi="hi-IN"/>
        </w:rPr>
        <w:t xml:space="preserve"> </w:t>
      </w:r>
      <w:r w:rsidRPr="00EF0481">
        <w:rPr>
          <w:color w:val="000000"/>
          <w:lang w:val="uk-UA"/>
        </w:rPr>
        <w:t>На основі проведеного аналізу відповіднос</w:t>
      </w:r>
      <w:r w:rsidR="00F614FD" w:rsidRPr="00EF0481">
        <w:rPr>
          <w:color w:val="000000"/>
          <w:lang w:val="uk-UA"/>
        </w:rPr>
        <w:t xml:space="preserve">ті проектної потужності закладу </w:t>
      </w:r>
      <w:r w:rsidRPr="00EF0481">
        <w:rPr>
          <w:color w:val="000000"/>
          <w:lang w:val="uk-UA"/>
        </w:rPr>
        <w:t>та фактичної наповнюваності класів, наявної матеріально-технічної та методичної бази, кадрового потенціалу, р</w:t>
      </w:r>
      <w:r w:rsidRPr="00EF0481">
        <w:rPr>
          <w:rFonts w:eastAsia="SimSun" w:cs="Mangal"/>
          <w:color w:val="000000"/>
          <w:kern w:val="2"/>
          <w:shd w:val="clear" w:color="auto" w:fill="FFFFFF"/>
          <w:lang w:val="uk-UA" w:eastAsia="zh-CN" w:bidi="hi-IN"/>
        </w:rPr>
        <w:t>ішенням міської ради від 26.07.2018р.</w:t>
      </w:r>
      <w:r w:rsidR="00F614FD" w:rsidRPr="00EF0481">
        <w:rPr>
          <w:rFonts w:eastAsia="SimSun" w:cs="Mangal"/>
          <w:color w:val="000000"/>
          <w:kern w:val="2"/>
          <w:shd w:val="clear" w:color="auto" w:fill="FFFFFF"/>
          <w:lang w:val="uk-UA" w:eastAsia="zh-CN" w:bidi="hi-IN"/>
        </w:rPr>
        <w:t xml:space="preserve"> №</w:t>
      </w:r>
      <w:r w:rsidRPr="00EF0481">
        <w:rPr>
          <w:rFonts w:eastAsia="SimSun" w:cs="Mangal"/>
          <w:color w:val="000000"/>
          <w:kern w:val="2"/>
          <w:shd w:val="clear" w:color="auto" w:fill="FFFFFF"/>
          <w:lang w:val="uk-UA" w:eastAsia="zh-CN" w:bidi="hi-IN"/>
        </w:rPr>
        <w:t xml:space="preserve">1331  змінено назву та затверджено статут Чернівецького </w:t>
      </w:r>
      <w:r w:rsidRPr="00EF0481">
        <w:rPr>
          <w:color w:val="000000"/>
          <w:lang w:val="uk-UA"/>
        </w:rPr>
        <w:t>філософсько-правового ліцею №2 Чернівецької міської ради та здійснено набір учнів до 5,6 класів.</w:t>
      </w:r>
      <w:r w:rsidRPr="00EF0481">
        <w:rPr>
          <w:rFonts w:eastAsia="SimSun" w:cs="Mangal"/>
          <w:color w:val="000000"/>
          <w:kern w:val="2"/>
          <w:shd w:val="clear" w:color="auto" w:fill="FFFFFF"/>
          <w:lang w:val="uk-UA" w:eastAsia="zh-CN" w:bidi="hi-IN"/>
        </w:rPr>
        <w:t xml:space="preserve"> До початку 2018/2019 навчального року у 6 закладах загальної середньої освіти оптимізовано 8 перевідних класів. </w:t>
      </w:r>
      <w:r w:rsidRPr="00EF0481">
        <w:rPr>
          <w:color w:val="000000"/>
          <w:shd w:val="clear" w:color="auto" w:fill="FFFFFF"/>
          <w:lang w:val="uk-UA"/>
        </w:rPr>
        <w:t>З метою оптимізації мережі закладів загальної середньої освіти передбачається проведення р</w:t>
      </w:r>
      <w:r w:rsidR="00F614FD" w:rsidRPr="00EF0481">
        <w:rPr>
          <w:color w:val="000000"/>
          <w:lang w:val="uk-UA"/>
        </w:rPr>
        <w:t>еконструкції будівлі ЗОШ №</w:t>
      </w:r>
      <w:r w:rsidRPr="00EF0481">
        <w:rPr>
          <w:color w:val="000000"/>
          <w:lang w:val="uk-UA"/>
        </w:rPr>
        <w:t>13 на вул.Н</w:t>
      </w:r>
      <w:r w:rsidR="00F614FD" w:rsidRPr="00EF0481">
        <w:rPr>
          <w:color w:val="000000"/>
          <w:lang w:val="uk-UA"/>
        </w:rPr>
        <w:t>емирівській, 3 та будівлі ЗОШ №</w:t>
      </w:r>
      <w:r w:rsidRPr="00EF0481">
        <w:rPr>
          <w:color w:val="000000"/>
          <w:lang w:val="uk-UA"/>
        </w:rPr>
        <w:t>33 на вул. Героїв Майдану, 152 для створення додаткових дошкільних груп.</w:t>
      </w:r>
    </w:p>
    <w:p w:rsidR="001C6DBB" w:rsidRPr="00EF0481" w:rsidRDefault="001C6DBB" w:rsidP="001C6DBB">
      <w:pPr>
        <w:jc w:val="both"/>
        <w:rPr>
          <w:color w:val="000000"/>
          <w:lang w:val="uk-UA"/>
        </w:rPr>
      </w:pPr>
      <w:r w:rsidRPr="00EF0481">
        <w:rPr>
          <w:rFonts w:eastAsia="SimSun"/>
          <w:color w:val="000000"/>
          <w:kern w:val="2"/>
          <w:shd w:val="clear" w:color="auto" w:fill="FFFFFF"/>
          <w:lang w:val="uk-UA" w:eastAsia="zh-CN" w:bidi="hi-IN"/>
        </w:rPr>
        <w:tab/>
      </w:r>
      <w:r w:rsidRPr="00EF0481">
        <w:rPr>
          <w:color w:val="000000"/>
          <w:lang w:val="uk-UA"/>
        </w:rPr>
        <w:t>Згідно з ч.5 статті 14 Закону України «Про загальну середню освіту», за письмовими зверненнями батьків та відповідно до рішення засновника</w:t>
      </w:r>
      <w:r w:rsidR="00F614FD" w:rsidRPr="00EF0481">
        <w:rPr>
          <w:color w:val="000000"/>
          <w:lang w:val="uk-UA"/>
        </w:rPr>
        <w:t>,</w:t>
      </w:r>
      <w:r w:rsidRPr="00EF0481">
        <w:rPr>
          <w:color w:val="000000"/>
          <w:lang w:val="uk-UA"/>
        </w:rPr>
        <w:t xml:space="preserve"> у закладах освіти міста у 2018/2019 навчальному році функціонує 101 група подовженого дня із загальною кількістю 3162 учні.</w:t>
      </w:r>
    </w:p>
    <w:p w:rsidR="001C6DBB" w:rsidRPr="00EF0481" w:rsidRDefault="001C6DBB" w:rsidP="001C6DBB">
      <w:pPr>
        <w:tabs>
          <w:tab w:val="left" w:pos="0"/>
        </w:tabs>
        <w:jc w:val="both"/>
        <w:rPr>
          <w:color w:val="000000"/>
          <w:lang w:val="uk-UA"/>
        </w:rPr>
      </w:pPr>
      <w:r w:rsidRPr="00EF0481">
        <w:rPr>
          <w:color w:val="000000"/>
          <w:lang w:val="uk-UA"/>
        </w:rPr>
        <w:tab/>
        <w:t xml:space="preserve">З 01.09.2018р. 3203 першокласників 104 перших класів у 39 закладах комунальної форми власності міста розпочали навчання у </w:t>
      </w:r>
      <w:r w:rsidRPr="00EF0481">
        <w:rPr>
          <w:b/>
          <w:color w:val="000000"/>
          <w:lang w:val="uk-UA"/>
        </w:rPr>
        <w:t>Новій українській школі</w:t>
      </w:r>
      <w:r w:rsidRPr="00EF0481">
        <w:rPr>
          <w:color w:val="000000"/>
          <w:lang w:val="uk-UA"/>
        </w:rPr>
        <w:t xml:space="preserve">, що на 8 класів та 229 учнів перевищує аналогічний показник 2017 року. З метою підвищення методичного та практичного рівнів професійної компетентності вчителів перших класів щодо реалізації завдань нового Державного стандарту початкової освіти відповідно до основних напрямів </w:t>
      </w:r>
      <w:r w:rsidRPr="00EF0481">
        <w:rPr>
          <w:color w:val="000000"/>
          <w:lang w:val="uk-UA"/>
        </w:rPr>
        <w:lastRenderedPageBreak/>
        <w:t xml:space="preserve">державної політики у галузі освіти для роботи в умовах </w:t>
      </w:r>
      <w:r w:rsidRPr="00EF0481">
        <w:rPr>
          <w:b/>
          <w:color w:val="000000"/>
          <w:lang w:val="uk-UA"/>
        </w:rPr>
        <w:t>Нової української школи</w:t>
      </w:r>
      <w:r w:rsidRPr="00EF0481">
        <w:rPr>
          <w:color w:val="000000"/>
          <w:lang w:val="uk-UA"/>
        </w:rPr>
        <w:t xml:space="preserve"> підготовлено 122 вчителі 1-</w:t>
      </w:r>
      <w:r w:rsidR="00F614FD" w:rsidRPr="00EF0481">
        <w:rPr>
          <w:color w:val="000000"/>
          <w:lang w:val="uk-UA"/>
        </w:rPr>
        <w:t>и</w:t>
      </w:r>
      <w:r w:rsidRPr="00EF0481">
        <w:rPr>
          <w:color w:val="000000"/>
          <w:lang w:val="uk-UA"/>
        </w:rPr>
        <w:t xml:space="preserve">х класів загальноосвітніх навчальних закладів міста. Педагоги завершили навчання на онлайн-платформі </w:t>
      </w:r>
      <w:r w:rsidRPr="00EF0481">
        <w:rPr>
          <w:color w:val="000000"/>
          <w:lang w:val="en-US"/>
        </w:rPr>
        <w:t>EDERA</w:t>
      </w:r>
      <w:r w:rsidRPr="00EF0481">
        <w:rPr>
          <w:color w:val="000000"/>
          <w:lang w:val="uk-UA"/>
        </w:rPr>
        <w:t xml:space="preserve"> та на очних сесіях Інституту післядипломної педагогічної освіти Чернівецької області. Також, д</w:t>
      </w:r>
      <w:r w:rsidRPr="00EF0481">
        <w:rPr>
          <w:bCs/>
          <w:color w:val="000000"/>
          <w:shd w:val="clear" w:color="auto" w:fill="FBFBFB"/>
          <w:lang w:val="uk-UA"/>
        </w:rPr>
        <w:t xml:space="preserve">ля роботи в </w:t>
      </w:r>
      <w:r w:rsidRPr="00EF0481">
        <w:rPr>
          <w:b/>
          <w:bCs/>
          <w:color w:val="000000"/>
          <w:shd w:val="clear" w:color="auto" w:fill="FBFBFB"/>
          <w:lang w:val="uk-UA"/>
        </w:rPr>
        <w:t xml:space="preserve">Новій українській школі </w:t>
      </w:r>
      <w:r w:rsidRPr="00EF0481">
        <w:rPr>
          <w:color w:val="000000"/>
          <w:lang w:val="uk-UA"/>
        </w:rPr>
        <w:t>проведено підготовку 123 вчителі</w:t>
      </w:r>
      <w:r w:rsidR="00F614FD" w:rsidRPr="00EF0481">
        <w:rPr>
          <w:color w:val="000000"/>
          <w:lang w:val="uk-UA"/>
        </w:rPr>
        <w:t>в</w:t>
      </w:r>
      <w:r w:rsidRPr="00EF0481">
        <w:rPr>
          <w:color w:val="000000"/>
          <w:lang w:val="uk-UA"/>
        </w:rPr>
        <w:t xml:space="preserve"> іноземних мов та </w:t>
      </w:r>
      <w:r w:rsidRPr="00EF0481">
        <w:rPr>
          <w:bCs/>
          <w:color w:val="000000"/>
          <w:shd w:val="clear" w:color="auto" w:fill="FBFBFB"/>
          <w:lang w:val="uk-UA"/>
        </w:rPr>
        <w:t xml:space="preserve">20 заступників директорів з навчально-виховної роботи в школі І ступеню. </w:t>
      </w:r>
      <w:r w:rsidRPr="00EF0481">
        <w:rPr>
          <w:color w:val="000000"/>
          <w:lang w:val="uk-UA"/>
        </w:rPr>
        <w:t xml:space="preserve">Для 46 директорів закладів загальної середньої освіти міста Чернівців І ступеню та І-ІІ ступенів відбулися навчальні тренінги по підготовці до впровадження </w:t>
      </w:r>
      <w:r w:rsidRPr="00EF0481">
        <w:rPr>
          <w:b/>
          <w:color w:val="000000"/>
          <w:lang w:val="uk-UA"/>
        </w:rPr>
        <w:t>Концепції Нової української школи</w:t>
      </w:r>
      <w:r w:rsidRPr="00EF0481">
        <w:rPr>
          <w:color w:val="000000"/>
          <w:lang w:val="uk-UA"/>
        </w:rPr>
        <w:t>.</w:t>
      </w:r>
    </w:p>
    <w:p w:rsidR="001C6DBB" w:rsidRPr="00EF0481" w:rsidRDefault="001C6DBB" w:rsidP="001C6DBB">
      <w:pPr>
        <w:tabs>
          <w:tab w:val="left" w:pos="0"/>
        </w:tabs>
        <w:jc w:val="both"/>
        <w:rPr>
          <w:color w:val="000000"/>
          <w:shd w:val="clear" w:color="auto" w:fill="FFFFFF"/>
          <w:lang w:val="uk-UA"/>
        </w:rPr>
      </w:pPr>
      <w:r w:rsidRPr="00EF0481">
        <w:rPr>
          <w:color w:val="000000"/>
          <w:lang w:val="uk-UA"/>
        </w:rPr>
        <w:tab/>
        <w:t xml:space="preserve">Відповідно до вимог </w:t>
      </w:r>
      <w:r w:rsidRPr="00EF0481">
        <w:rPr>
          <w:b/>
          <w:color w:val="000000"/>
          <w:lang w:val="uk-UA"/>
        </w:rPr>
        <w:t>Концепції Нової української школи</w:t>
      </w:r>
      <w:r w:rsidRPr="00EF0481">
        <w:rPr>
          <w:color w:val="000000"/>
          <w:lang w:val="uk-UA"/>
        </w:rPr>
        <w:t xml:space="preserve"> заклади загальної середньої освіти міста Чернівців забезпечено сучасними  меблями,  дидактичними матеріалами, комп’ютерним обладнанням. За кошти міського бюджету придбано 420 комплектів суча</w:t>
      </w:r>
      <w:r w:rsidR="00F614FD" w:rsidRPr="00EF0481">
        <w:rPr>
          <w:color w:val="000000"/>
          <w:lang w:val="uk-UA"/>
        </w:rPr>
        <w:t>сних парт на загальну суму 418,</w:t>
      </w:r>
      <w:r w:rsidRPr="00EF0481">
        <w:rPr>
          <w:color w:val="000000"/>
          <w:lang w:val="uk-UA"/>
        </w:rPr>
        <w:t>950 тис.грн. для 1-</w:t>
      </w:r>
      <w:r w:rsidR="00E33214" w:rsidRPr="00EF0481">
        <w:rPr>
          <w:color w:val="000000"/>
          <w:lang w:val="uk-UA"/>
        </w:rPr>
        <w:t>и</w:t>
      </w:r>
      <w:r w:rsidRPr="00EF0481">
        <w:rPr>
          <w:color w:val="000000"/>
          <w:lang w:val="uk-UA"/>
        </w:rPr>
        <w:t xml:space="preserve">х класів, за рахунок субвенції з державного бюджету придбано комп’ютерну техніку на суму </w:t>
      </w:r>
      <w:r w:rsidR="00E33214" w:rsidRPr="00EF0481">
        <w:rPr>
          <w:color w:val="000000"/>
          <w:lang w:val="uk-UA"/>
        </w:rPr>
        <w:t>891,</w:t>
      </w:r>
      <w:r w:rsidRPr="00EF0481">
        <w:rPr>
          <w:color w:val="000000"/>
          <w:lang w:val="uk-UA"/>
        </w:rPr>
        <w:t xml:space="preserve">9 тис.грн. За рахунок субвенції з державного бюджету в сумі 3874,871 тис.грн. та коштів міського бюджету в сумі 3516,5 тис.грн. для потреб початкової школи придбано меблі, дидактичні матеріали та обладнання. Також, для 104 перших класів закладів освіти міста Чернівців розподілено 3015 од. ігрових наборів </w:t>
      </w:r>
      <w:r w:rsidRPr="00EF0481">
        <w:rPr>
          <w:color w:val="000000"/>
          <w:lang w:val="en-US"/>
        </w:rPr>
        <w:t>Six</w:t>
      </w:r>
      <w:r w:rsidRPr="00EF0481">
        <w:rPr>
          <w:color w:val="000000"/>
          <w:lang w:val="uk-UA"/>
        </w:rPr>
        <w:t xml:space="preserve"> </w:t>
      </w:r>
      <w:r w:rsidRPr="00EF0481">
        <w:rPr>
          <w:color w:val="000000"/>
          <w:lang w:val="en-US"/>
        </w:rPr>
        <w:t>Bricks</w:t>
      </w:r>
      <w:r w:rsidRPr="00EF0481">
        <w:rPr>
          <w:color w:val="000000"/>
          <w:lang w:val="uk-UA"/>
        </w:rPr>
        <w:t xml:space="preserve"> та 212 од. ігрових наборів конструктора </w:t>
      </w:r>
      <w:r w:rsidRPr="00EF0481">
        <w:rPr>
          <w:b/>
          <w:color w:val="000000"/>
          <w:lang w:val="uk-UA"/>
        </w:rPr>
        <w:t>«</w:t>
      </w:r>
      <w:r w:rsidRPr="00EF0481">
        <w:rPr>
          <w:b/>
          <w:color w:val="000000"/>
          <w:shd w:val="clear" w:color="auto" w:fill="FFFFFF"/>
          <w:lang w:val="en-US"/>
        </w:rPr>
        <w:t>Lego</w:t>
      </w:r>
      <w:r w:rsidRPr="00EF0481">
        <w:rPr>
          <w:b/>
          <w:color w:val="000000"/>
          <w:shd w:val="clear" w:color="auto" w:fill="FFFFFF"/>
          <w:lang w:val="uk-UA"/>
        </w:rPr>
        <w:t xml:space="preserve"> </w:t>
      </w:r>
      <w:r w:rsidRPr="00EF0481">
        <w:rPr>
          <w:b/>
          <w:color w:val="000000"/>
          <w:shd w:val="clear" w:color="auto" w:fill="FFFFFF"/>
          <w:lang w:val="en-US"/>
        </w:rPr>
        <w:t>play</w:t>
      </w:r>
      <w:r w:rsidRPr="00EF0481">
        <w:rPr>
          <w:b/>
          <w:color w:val="000000"/>
          <w:shd w:val="clear" w:color="auto" w:fill="FFFFFF"/>
          <w:lang w:val="uk-UA"/>
        </w:rPr>
        <w:t xml:space="preserve"> </w:t>
      </w:r>
      <w:r w:rsidRPr="00EF0481">
        <w:rPr>
          <w:b/>
          <w:color w:val="000000"/>
          <w:shd w:val="clear" w:color="auto" w:fill="FFFFFF"/>
          <w:lang w:val="en-US"/>
        </w:rPr>
        <w:t>Box</w:t>
      </w:r>
      <w:r w:rsidRPr="00EF0481">
        <w:rPr>
          <w:b/>
          <w:color w:val="000000"/>
          <w:shd w:val="clear" w:color="auto" w:fill="FFFFFF"/>
          <w:lang w:val="uk-UA"/>
        </w:rPr>
        <w:t>»</w:t>
      </w:r>
      <w:r w:rsidRPr="00EF0481">
        <w:rPr>
          <w:color w:val="000000"/>
          <w:lang w:val="uk-UA"/>
        </w:rPr>
        <w:t xml:space="preserve">, які були безкоштовно надані компанією </w:t>
      </w:r>
      <w:r w:rsidRPr="00EF0481">
        <w:rPr>
          <w:color w:val="000000"/>
          <w:shd w:val="clear" w:color="auto" w:fill="FFFFFF"/>
        </w:rPr>
        <w:t>LEGO</w:t>
      </w:r>
      <w:r w:rsidRPr="00EF0481">
        <w:rPr>
          <w:color w:val="000000"/>
          <w:shd w:val="clear" w:color="auto" w:fill="FFFFFF"/>
          <w:lang w:val="uk-UA"/>
        </w:rPr>
        <w:t xml:space="preserve"> </w:t>
      </w:r>
      <w:r w:rsidRPr="00EF0481">
        <w:rPr>
          <w:color w:val="000000"/>
          <w:shd w:val="clear" w:color="auto" w:fill="FFFFFF"/>
        </w:rPr>
        <w:t>Foundation</w:t>
      </w:r>
      <w:r w:rsidRPr="00EF0481">
        <w:rPr>
          <w:color w:val="000000"/>
          <w:shd w:val="clear" w:color="auto" w:fill="FFFFFF"/>
          <w:lang w:val="uk-UA"/>
        </w:rPr>
        <w:t xml:space="preserve"> </w:t>
      </w:r>
      <w:r w:rsidRPr="00EF0481">
        <w:rPr>
          <w:color w:val="000000"/>
          <w:lang w:val="uk-UA"/>
        </w:rPr>
        <w:t xml:space="preserve">у рамках  </w:t>
      </w:r>
      <w:r w:rsidRPr="00EF0481">
        <w:rPr>
          <w:color w:val="000000"/>
          <w:shd w:val="clear" w:color="auto" w:fill="FFFFFF"/>
          <w:lang w:val="uk-UA"/>
        </w:rPr>
        <w:t xml:space="preserve">проекту «Сприяння освіті» в Україні згідно з Меморандумом, підписаним між Міністерством освіти і науки України та компанією </w:t>
      </w:r>
      <w:r w:rsidRPr="00EF0481">
        <w:rPr>
          <w:color w:val="000000"/>
          <w:shd w:val="clear" w:color="auto" w:fill="FFFFFF"/>
        </w:rPr>
        <w:t>LEGO</w:t>
      </w:r>
      <w:r w:rsidRPr="00EF0481">
        <w:rPr>
          <w:color w:val="000000"/>
          <w:shd w:val="clear" w:color="auto" w:fill="FFFFFF"/>
          <w:lang w:val="uk-UA"/>
        </w:rPr>
        <w:t xml:space="preserve"> </w:t>
      </w:r>
      <w:r w:rsidRPr="00EF0481">
        <w:rPr>
          <w:color w:val="000000"/>
          <w:shd w:val="clear" w:color="auto" w:fill="FFFFFF"/>
        </w:rPr>
        <w:t>Foundation</w:t>
      </w:r>
      <w:r w:rsidRPr="00EF0481">
        <w:rPr>
          <w:color w:val="000000"/>
          <w:shd w:val="clear" w:color="auto" w:fill="FFFFFF"/>
          <w:lang w:val="uk-UA"/>
        </w:rPr>
        <w:t>.</w:t>
      </w:r>
    </w:p>
    <w:p w:rsidR="001C6DBB" w:rsidRPr="00EF0481" w:rsidRDefault="001C6DBB" w:rsidP="001C6DBB">
      <w:pPr>
        <w:tabs>
          <w:tab w:val="left" w:pos="0"/>
        </w:tabs>
        <w:jc w:val="both"/>
        <w:rPr>
          <w:color w:val="000000"/>
          <w:lang w:val="uk-UA"/>
        </w:rPr>
      </w:pPr>
      <w:r w:rsidRPr="00EF0481">
        <w:rPr>
          <w:color w:val="000000"/>
          <w:shd w:val="clear" w:color="auto" w:fill="FFFFFF"/>
          <w:lang w:val="uk-UA"/>
        </w:rPr>
        <w:tab/>
      </w:r>
      <w:r w:rsidRPr="00EF0481">
        <w:rPr>
          <w:color w:val="000000"/>
          <w:lang w:val="uk-UA"/>
        </w:rPr>
        <w:t>За даними соціального паспорту в закладах загальної середньої освіти міста станом на 01.01.2019р. навчалися: 123 дитини-сироти та дитини, позбавлені  батьківського піклування; 538 напівсиріт, 380 дітей з особливими потребами, 564 дитини із малозабезпечених сімей; 2976 дітей із багатодітних сімей; 307 дітей із статусом чорнобильця, 160 дітей із числа тимчасово переселених зі східних регіонів України та АРК Крим, 1091 дитина, батьки яких є учасниками військових дій в східних регіонах України ООС (АТО), 15 дітей, батьки яких загинули під час проведення ООС (АТО).</w:t>
      </w:r>
    </w:p>
    <w:p w:rsidR="001C6DBB" w:rsidRPr="00EF0481" w:rsidRDefault="001C6DBB" w:rsidP="001C6DBB">
      <w:pPr>
        <w:jc w:val="both"/>
        <w:rPr>
          <w:color w:val="000000"/>
          <w:lang w:val="uk-UA"/>
        </w:rPr>
      </w:pPr>
      <w:r w:rsidRPr="00EF0481">
        <w:rPr>
          <w:color w:val="000000"/>
          <w:lang w:val="uk-UA"/>
        </w:rPr>
        <w:t xml:space="preserve">        </w:t>
      </w:r>
      <w:r w:rsidR="00E33214" w:rsidRPr="00EF0481">
        <w:rPr>
          <w:color w:val="000000"/>
          <w:lang w:val="uk-UA"/>
        </w:rPr>
        <w:t xml:space="preserve">   </w:t>
      </w:r>
      <w:r w:rsidRPr="00EF0481">
        <w:rPr>
          <w:color w:val="000000"/>
          <w:lang w:val="uk-UA"/>
        </w:rPr>
        <w:t>Відповідно до рішення виконавчого комітету Чернівецької міської ради від 28.10.2014р. №564/18 щомісячно понад 1030 дітей зазначених категорій отримують безкоштовні проїз</w:t>
      </w:r>
      <w:r w:rsidR="00E33214" w:rsidRPr="00EF0481">
        <w:rPr>
          <w:color w:val="000000"/>
          <w:lang w:val="uk-UA"/>
        </w:rPr>
        <w:t>д</w:t>
      </w:r>
      <w:r w:rsidRPr="00EF0481">
        <w:rPr>
          <w:color w:val="000000"/>
          <w:lang w:val="uk-UA"/>
        </w:rPr>
        <w:t xml:space="preserve">ні квитки на проїзд </w:t>
      </w:r>
      <w:r w:rsidR="00E33214" w:rsidRPr="00EF0481">
        <w:rPr>
          <w:color w:val="000000"/>
          <w:lang w:val="uk-UA"/>
        </w:rPr>
        <w:t>в електротранспорті м.</w:t>
      </w:r>
      <w:r w:rsidRPr="00EF0481">
        <w:rPr>
          <w:color w:val="000000"/>
          <w:lang w:val="uk-UA"/>
        </w:rPr>
        <w:t>Чернівців.</w:t>
      </w:r>
    </w:p>
    <w:p w:rsidR="001C6DBB" w:rsidRPr="00EF0481" w:rsidRDefault="001C6DBB" w:rsidP="001C6DBB">
      <w:pPr>
        <w:ind w:firstLine="708"/>
        <w:jc w:val="both"/>
        <w:rPr>
          <w:color w:val="000000"/>
          <w:lang w:val="uk-UA"/>
        </w:rPr>
      </w:pPr>
      <w:r w:rsidRPr="00EF0481">
        <w:rPr>
          <w:color w:val="000000"/>
          <w:lang w:val="uk-UA"/>
        </w:rPr>
        <w:t>Опікуни дітей-сиріт та дітей, позбавлених батьківського піклування, у вересні-жовтні 2018 року отримали компенсацію за придбання шкільної та спортивної форми, в т.ч.:</w:t>
      </w:r>
    </w:p>
    <w:p w:rsidR="001C6DBB" w:rsidRPr="00EF0481" w:rsidRDefault="001C6DBB" w:rsidP="001C6DBB">
      <w:pPr>
        <w:ind w:firstLine="708"/>
        <w:jc w:val="both"/>
        <w:rPr>
          <w:color w:val="000000"/>
          <w:lang w:val="uk-UA"/>
        </w:rPr>
      </w:pPr>
      <w:r w:rsidRPr="00EF0481">
        <w:rPr>
          <w:color w:val="000000"/>
          <w:lang w:val="uk-UA"/>
        </w:rPr>
        <w:t>-28 учнів 1-4 класів – по 972 грн. на суму</w:t>
      </w:r>
      <w:r w:rsidR="00E33214" w:rsidRPr="00EF0481">
        <w:rPr>
          <w:color w:val="000000"/>
          <w:lang w:val="uk-UA"/>
        </w:rPr>
        <w:t xml:space="preserve"> 27</w:t>
      </w:r>
      <w:r w:rsidRPr="00EF0481">
        <w:rPr>
          <w:color w:val="000000"/>
          <w:lang w:val="uk-UA"/>
        </w:rPr>
        <w:t>216 грн.;</w:t>
      </w:r>
    </w:p>
    <w:p w:rsidR="001C6DBB" w:rsidRPr="00EF0481" w:rsidRDefault="001C6DBB" w:rsidP="001C6DBB">
      <w:pPr>
        <w:ind w:firstLine="708"/>
        <w:jc w:val="both"/>
        <w:rPr>
          <w:color w:val="000000"/>
          <w:lang w:val="uk-UA"/>
        </w:rPr>
      </w:pPr>
      <w:r w:rsidRPr="00EF0481">
        <w:rPr>
          <w:color w:val="000000"/>
          <w:lang w:val="uk-UA"/>
        </w:rPr>
        <w:t xml:space="preserve">-82 учні 5-11 класів – по 1458 грн. на суму </w:t>
      </w:r>
      <w:r w:rsidR="00E33214" w:rsidRPr="00EF0481">
        <w:rPr>
          <w:color w:val="000000"/>
          <w:lang w:val="uk-UA"/>
        </w:rPr>
        <w:t>119</w:t>
      </w:r>
      <w:r w:rsidRPr="00EF0481">
        <w:rPr>
          <w:color w:val="000000"/>
          <w:lang w:val="uk-UA"/>
        </w:rPr>
        <w:t>556 грн.</w:t>
      </w:r>
    </w:p>
    <w:p w:rsidR="001C6DBB" w:rsidRPr="00EF0481" w:rsidRDefault="001C6DBB" w:rsidP="001C6DBB">
      <w:pPr>
        <w:jc w:val="both"/>
        <w:rPr>
          <w:color w:val="000000"/>
          <w:lang w:val="uk-UA"/>
        </w:rPr>
      </w:pPr>
      <w:r w:rsidRPr="00EF0481">
        <w:rPr>
          <w:color w:val="000000"/>
          <w:lang w:val="uk-UA"/>
        </w:rPr>
        <w:t xml:space="preserve">       </w:t>
      </w:r>
      <w:r w:rsidRPr="00EF0481">
        <w:rPr>
          <w:color w:val="000000"/>
          <w:lang w:val="uk-UA"/>
        </w:rPr>
        <w:tab/>
        <w:t xml:space="preserve"> Щомісячно виплачується одноразова грошова допомога дітям-сиротам та дітям, позбавленим батьківського піклування, яким виповнилося 18 років у розмірі 1810 грн. За 2018 рік таку виплату отримали 23 дитини зазначеної категорії.</w:t>
      </w:r>
    </w:p>
    <w:p w:rsidR="001C6DBB" w:rsidRPr="00EF0481" w:rsidRDefault="001C6DBB" w:rsidP="001C6DBB">
      <w:pPr>
        <w:jc w:val="both"/>
        <w:rPr>
          <w:color w:val="000000"/>
          <w:lang w:val="uk-UA"/>
        </w:rPr>
      </w:pPr>
      <w:r w:rsidRPr="00EF0481">
        <w:rPr>
          <w:color w:val="000000"/>
          <w:lang w:val="uk-UA"/>
        </w:rPr>
        <w:tab/>
        <w:t xml:space="preserve">Впродовж звітного періоду проводилась робота щодо забезпечення доступності загальноосвітніх послуг для дітей з особливими потребами. </w:t>
      </w:r>
    </w:p>
    <w:p w:rsidR="001C6DBB" w:rsidRPr="00EF0481" w:rsidRDefault="001C6DBB" w:rsidP="001C6DBB">
      <w:pPr>
        <w:tabs>
          <w:tab w:val="left" w:pos="0"/>
        </w:tabs>
        <w:jc w:val="both"/>
        <w:rPr>
          <w:color w:val="000000"/>
          <w:lang w:val="uk-UA"/>
        </w:rPr>
      </w:pPr>
      <w:r w:rsidRPr="00EF0481">
        <w:rPr>
          <w:color w:val="000000"/>
          <w:lang w:val="uk-UA"/>
        </w:rPr>
        <w:tab/>
        <w:t>З метою забезпечення системного кваліфікованого супроводу дітей з особливими освітніми потребами продовжувався процес утворення міського інклюзивно-ресурсного центру. Рішенням міської ради від 04.04.2018р.</w:t>
      </w:r>
      <w:r w:rsidR="00E33214" w:rsidRPr="00EF0481">
        <w:rPr>
          <w:color w:val="000000"/>
          <w:lang w:val="uk-UA"/>
        </w:rPr>
        <w:t xml:space="preserve"> №</w:t>
      </w:r>
      <w:r w:rsidRPr="00EF0481">
        <w:rPr>
          <w:color w:val="000000"/>
          <w:lang w:val="uk-UA"/>
        </w:rPr>
        <w:t xml:space="preserve">1195 утворено та затверджено Статут </w:t>
      </w:r>
      <w:r w:rsidRPr="00EF0481">
        <w:rPr>
          <w:bCs/>
          <w:color w:val="000000"/>
          <w:lang w:val="uk-UA"/>
        </w:rPr>
        <w:t xml:space="preserve">комунальної установи «Чернівецький міський інклюзивно-ресурсний центр №1». Рішенням </w:t>
      </w:r>
      <w:r w:rsidRPr="00EF0481">
        <w:rPr>
          <w:color w:val="000000"/>
          <w:lang w:val="uk-UA"/>
        </w:rPr>
        <w:t>міської ради від 06.12.2018р.</w:t>
      </w:r>
      <w:r w:rsidR="00E33214" w:rsidRPr="00EF0481">
        <w:rPr>
          <w:color w:val="000000"/>
          <w:lang w:val="uk-UA"/>
        </w:rPr>
        <w:t xml:space="preserve"> №</w:t>
      </w:r>
      <w:r w:rsidRPr="00EF0481">
        <w:rPr>
          <w:color w:val="000000"/>
          <w:lang w:val="uk-UA"/>
        </w:rPr>
        <w:t>1538 затверджено Положення про проведення конкурсу на заміщення вакантних посад директора та педагогічних працівників міського ІРЦ та внесено зміни до Статуту.</w:t>
      </w:r>
      <w:r w:rsidRPr="00EF0481">
        <w:rPr>
          <w:bCs/>
          <w:color w:val="000000"/>
          <w:lang w:val="uk-UA"/>
        </w:rPr>
        <w:t xml:space="preserve"> У</w:t>
      </w:r>
      <w:r w:rsidRPr="00EF0481">
        <w:rPr>
          <w:color w:val="000000"/>
          <w:lang w:val="uk-UA"/>
        </w:rPr>
        <w:t xml:space="preserve"> 2018/2019 навчальному році у 21 закладі загальної середньої освіти організовано роботу 79 інклюзивних класів, створені умов для навчання  89 дітей з особливими освітніми потребами.</w:t>
      </w:r>
    </w:p>
    <w:p w:rsidR="001C6DBB" w:rsidRPr="00EF0481" w:rsidRDefault="001C6DBB" w:rsidP="001C6DBB">
      <w:pPr>
        <w:ind w:firstLine="709"/>
        <w:jc w:val="both"/>
        <w:rPr>
          <w:color w:val="000000"/>
          <w:lang w:val="uk-UA"/>
        </w:rPr>
      </w:pPr>
      <w:r w:rsidRPr="00EF0481">
        <w:rPr>
          <w:color w:val="000000"/>
          <w:lang w:val="uk-UA"/>
        </w:rPr>
        <w:t xml:space="preserve">У 2017/2018 навчальному році ЗНО здавали 1137 випускників закладів загальної середньої освіти міста Чернівців, з них:  історію України – 872 учні (75 %), англійську мову – 466 учнів (40,5 %), географію – 426 учнів (36,7 %), математику – 382 учні (32,9 %),  біологію – 283 учні (24,4 %), хімію </w:t>
      </w:r>
      <w:r w:rsidR="00E33214" w:rsidRPr="00EF0481">
        <w:rPr>
          <w:bCs/>
          <w:color w:val="000000"/>
          <w:lang w:val="uk-UA"/>
        </w:rPr>
        <w:t>–</w:t>
      </w:r>
      <w:r w:rsidRPr="00EF0481">
        <w:rPr>
          <w:color w:val="000000"/>
          <w:lang w:val="uk-UA"/>
        </w:rPr>
        <w:t xml:space="preserve"> 128 учн</w:t>
      </w:r>
      <w:r w:rsidR="00E33214" w:rsidRPr="00EF0481">
        <w:rPr>
          <w:color w:val="000000"/>
          <w:lang w:val="uk-UA"/>
        </w:rPr>
        <w:t>ів</w:t>
      </w:r>
      <w:r w:rsidRPr="00EF0481">
        <w:rPr>
          <w:color w:val="000000"/>
          <w:lang w:val="uk-UA"/>
        </w:rPr>
        <w:t xml:space="preserve"> (13,8 %), фізику </w:t>
      </w:r>
      <w:r w:rsidR="00E33214" w:rsidRPr="00EF0481">
        <w:rPr>
          <w:bCs/>
          <w:color w:val="000000"/>
          <w:lang w:val="uk-UA"/>
        </w:rPr>
        <w:t>–</w:t>
      </w:r>
      <w:r w:rsidRPr="00EF0481">
        <w:rPr>
          <w:color w:val="000000"/>
          <w:lang w:val="uk-UA"/>
        </w:rPr>
        <w:t xml:space="preserve"> 58 учнів (7,2 %),  </w:t>
      </w:r>
      <w:r w:rsidRPr="00EF0481">
        <w:rPr>
          <w:color w:val="000000"/>
          <w:lang w:val="uk-UA"/>
        </w:rPr>
        <w:lastRenderedPageBreak/>
        <w:t xml:space="preserve">німецьку мову </w:t>
      </w:r>
      <w:r w:rsidR="00E33214" w:rsidRPr="00EF0481">
        <w:rPr>
          <w:bCs/>
          <w:color w:val="000000"/>
          <w:lang w:val="uk-UA"/>
        </w:rPr>
        <w:t>–</w:t>
      </w:r>
      <w:r w:rsidRPr="00EF0481">
        <w:rPr>
          <w:color w:val="000000"/>
          <w:lang w:val="uk-UA"/>
        </w:rPr>
        <w:t xml:space="preserve"> 48 учнів (9,8 %). Відсоток випускників загальноосвітніх навчальних закладів міста Чернівців, які за результатами ЗНО отримали від 180 до 200 балів, суттєво перевищує аналогічні показники по Чернівецькій області та Україні. Сертифікат з найвищим результатом 200 балів отримали 4 випускники міста Чернівців, зокрема: з української мови та літератури, математики, фізики та хімії.</w:t>
      </w:r>
    </w:p>
    <w:p w:rsidR="001C6DBB" w:rsidRPr="00EF0481" w:rsidRDefault="0096091E" w:rsidP="001C6DBB">
      <w:pPr>
        <w:ind w:firstLine="708"/>
        <w:jc w:val="both"/>
        <w:rPr>
          <w:b/>
          <w:color w:val="000000"/>
          <w:kern w:val="28"/>
          <w:lang w:val="uk-UA"/>
        </w:rPr>
      </w:pPr>
      <w:r>
        <w:rPr>
          <w:color w:val="000000"/>
          <w:lang w:val="uk-UA"/>
        </w:rPr>
        <w:t xml:space="preserve">Щороку </w:t>
      </w:r>
      <w:r w:rsidR="001C6DBB" w:rsidRPr="00EF0481">
        <w:rPr>
          <w:color w:val="000000"/>
          <w:lang w:val="uk-UA"/>
        </w:rPr>
        <w:t xml:space="preserve">учні загальноосвітніх навчальних закладів міста Чернівців успішно перемагають в олімпіадах, конкурсах, турнірах різних рівнів. </w:t>
      </w:r>
      <w:r w:rsidR="001C6DBB" w:rsidRPr="00EF0481">
        <w:rPr>
          <w:color w:val="000000"/>
          <w:lang w:val="uk-UA" w:eastAsia="uk-UA"/>
        </w:rPr>
        <w:t xml:space="preserve">Впродовж листопада-грудня 2018 року на базі закладів загальної середньої освіти м.Чернівців проведено ІІ етап Всеукраїнських учнівських олімпіад із 22 дисциплін. </w:t>
      </w:r>
      <w:r w:rsidR="001C6DBB" w:rsidRPr="00EF0481">
        <w:rPr>
          <w:color w:val="000000"/>
          <w:shd w:val="clear" w:color="auto" w:fill="FFFFFF"/>
          <w:lang w:val="uk-UA" w:eastAsia="uk-UA"/>
        </w:rPr>
        <w:t xml:space="preserve">В </w:t>
      </w:r>
      <w:r w:rsidR="001C6DBB" w:rsidRPr="00EF0481">
        <w:rPr>
          <w:color w:val="000000"/>
          <w:lang w:val="uk-UA" w:eastAsia="uk-UA"/>
        </w:rPr>
        <w:t>11 предметних олімпіадах суспільно-гуманітарного циклу змагались 1060</w:t>
      </w:r>
      <w:r w:rsidR="001C6DBB" w:rsidRPr="00EF0481">
        <w:rPr>
          <w:iCs/>
          <w:color w:val="000000"/>
          <w:lang w:val="uk-UA"/>
        </w:rPr>
        <w:t xml:space="preserve"> учнів</w:t>
      </w:r>
      <w:r w:rsidR="001C6DBB" w:rsidRPr="00EF0481">
        <w:rPr>
          <w:color w:val="000000"/>
          <w:lang w:val="uk-UA" w:eastAsia="uk-UA"/>
        </w:rPr>
        <w:t>,</w:t>
      </w:r>
      <w:r w:rsidR="001C6DBB" w:rsidRPr="00EF0481">
        <w:rPr>
          <w:color w:val="000000"/>
          <w:shd w:val="clear" w:color="auto" w:fill="FFFFFF"/>
          <w:lang w:val="uk-UA" w:eastAsia="uk-UA"/>
        </w:rPr>
        <w:t xml:space="preserve"> що складає 46,3% від загальної кількості учасників, в 11 предметних олімпіадах природничо-математичного циклу взяли участь 1229</w:t>
      </w:r>
      <w:r w:rsidR="001C6DBB" w:rsidRPr="00EF0481">
        <w:rPr>
          <w:iCs/>
          <w:color w:val="000000"/>
          <w:shd w:val="clear" w:color="auto" w:fill="FFFFFF"/>
          <w:lang w:val="uk-UA"/>
        </w:rPr>
        <w:t xml:space="preserve"> учнів </w:t>
      </w:r>
      <w:r w:rsidR="001C6DBB" w:rsidRPr="00EF0481">
        <w:rPr>
          <w:color w:val="000000"/>
          <w:shd w:val="clear" w:color="auto" w:fill="FFFFFF"/>
          <w:lang w:val="uk-UA" w:eastAsia="uk-UA"/>
        </w:rPr>
        <w:t xml:space="preserve">(53,7%). За підсумками змагань </w:t>
      </w:r>
      <w:r w:rsidR="001C6DBB" w:rsidRPr="00EF0481">
        <w:rPr>
          <w:color w:val="000000"/>
          <w:lang w:val="uk-UA"/>
        </w:rPr>
        <w:t xml:space="preserve">163 учні здобули І місце, 324 – ІІ місце,  474 – ІІІ місце. </w:t>
      </w:r>
      <w:r w:rsidR="001C6DBB" w:rsidRPr="00EF0481">
        <w:rPr>
          <w:color w:val="000000"/>
          <w:lang w:val="uk-UA" w:eastAsia="uk-UA"/>
        </w:rPr>
        <w:t xml:space="preserve">За циклами навчальних дисциплін призерами у суспільно-гуманітарних дисциплінах стали 467 учнів, у природно-математичних дисциплінах </w:t>
      </w:r>
      <w:r w:rsidR="00E33214" w:rsidRPr="00EF0481">
        <w:rPr>
          <w:bCs/>
          <w:color w:val="000000"/>
          <w:lang w:val="uk-UA"/>
        </w:rPr>
        <w:t>–</w:t>
      </w:r>
      <w:r w:rsidR="001C6DBB" w:rsidRPr="00EF0481">
        <w:rPr>
          <w:color w:val="000000"/>
          <w:lang w:val="uk-UA" w:eastAsia="uk-UA"/>
        </w:rPr>
        <w:t xml:space="preserve"> 494 учні. </w:t>
      </w:r>
      <w:r w:rsidR="001C6DBB" w:rsidRPr="00EF0481">
        <w:rPr>
          <w:color w:val="000000"/>
          <w:shd w:val="clear" w:color="auto" w:fill="FFFFFF"/>
          <w:lang w:val="uk-UA" w:eastAsia="uk-UA"/>
        </w:rPr>
        <w:t xml:space="preserve">                                           </w:t>
      </w:r>
      <w:r w:rsidR="001C6DBB" w:rsidRPr="00EF0481">
        <w:rPr>
          <w:color w:val="000000"/>
          <w:lang w:val="uk-UA" w:eastAsia="uk-UA"/>
        </w:rPr>
        <w:t xml:space="preserve">   </w:t>
      </w:r>
    </w:p>
    <w:p w:rsidR="001C6DBB" w:rsidRPr="00EF0481" w:rsidRDefault="001C6DBB" w:rsidP="001C6DBB">
      <w:pPr>
        <w:ind w:firstLine="709"/>
        <w:jc w:val="both"/>
        <w:rPr>
          <w:color w:val="000000"/>
          <w:lang w:val="uk-UA"/>
        </w:rPr>
      </w:pPr>
      <w:r w:rsidRPr="00EF0481">
        <w:rPr>
          <w:color w:val="000000"/>
          <w:lang w:val="uk-UA" w:eastAsia="uk-UA"/>
        </w:rPr>
        <w:t>Важливим сектором навчально-виховного процесу є національно-патріотичне виховання.</w:t>
      </w:r>
      <w:r w:rsidR="00E33214" w:rsidRPr="00EF0481">
        <w:rPr>
          <w:color w:val="000000"/>
          <w:lang w:val="uk-UA" w:eastAsia="uk-UA"/>
        </w:rPr>
        <w:t xml:space="preserve"> </w:t>
      </w:r>
      <w:r w:rsidRPr="00EF0481">
        <w:rPr>
          <w:color w:val="000000"/>
          <w:lang w:val="uk-UA" w:eastAsia="uk-UA"/>
        </w:rPr>
        <w:t xml:space="preserve">Зазначена робота здійснюється комплексно, 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 </w:t>
      </w:r>
      <w:r w:rsidRPr="00EF0481">
        <w:rPr>
          <w:color w:val="000000"/>
          <w:lang w:val="uk-UA"/>
        </w:rPr>
        <w:t xml:space="preserve">З метою координації діяльності закладів освіти з питань реалізації </w:t>
      </w:r>
      <w:r w:rsidRPr="00EF0481">
        <w:rPr>
          <w:b/>
          <w:color w:val="000000"/>
          <w:lang w:val="uk-UA"/>
        </w:rPr>
        <w:t>Концепції національно-патріотичного виховання дітей і молоді</w:t>
      </w:r>
      <w:r w:rsidRPr="00EF0481">
        <w:rPr>
          <w:color w:val="000000"/>
          <w:lang w:val="uk-UA"/>
        </w:rPr>
        <w:t xml:space="preserve"> при управлінні освіти Чернівецької міської ради створено Раду з національно-патріотичного виховання. </w:t>
      </w:r>
    </w:p>
    <w:p w:rsidR="001C6DBB" w:rsidRPr="00EF0481" w:rsidRDefault="001C6DBB" w:rsidP="001C6DBB">
      <w:pPr>
        <w:ind w:firstLine="709"/>
        <w:jc w:val="both"/>
        <w:rPr>
          <w:color w:val="000000"/>
          <w:lang w:val="uk-UA"/>
        </w:rPr>
      </w:pPr>
      <w:r w:rsidRPr="00EF0481">
        <w:rPr>
          <w:color w:val="000000"/>
          <w:lang w:val="uk-UA"/>
        </w:rPr>
        <w:t xml:space="preserve">На базі гімназій </w:t>
      </w:r>
      <w:r w:rsidR="00E33214" w:rsidRPr="00EF0481">
        <w:rPr>
          <w:color w:val="000000"/>
          <w:lang w:val="uk-UA"/>
        </w:rPr>
        <w:t>№№</w:t>
      </w:r>
      <w:r w:rsidRPr="00EF0481">
        <w:rPr>
          <w:color w:val="000000"/>
          <w:lang w:val="uk-UA"/>
        </w:rPr>
        <w:t>2, 5, ЗОШ №</w:t>
      </w:r>
      <w:r w:rsidR="00E33214" w:rsidRPr="00EF0481">
        <w:rPr>
          <w:color w:val="000000"/>
          <w:lang w:val="uk-UA"/>
        </w:rPr>
        <w:t>№</w:t>
      </w:r>
      <w:r w:rsidRPr="00EF0481">
        <w:rPr>
          <w:color w:val="000000"/>
          <w:lang w:val="uk-UA"/>
        </w:rPr>
        <w:t>28,</w:t>
      </w:r>
      <w:r w:rsidR="00E33214" w:rsidRPr="00EF0481">
        <w:rPr>
          <w:color w:val="000000"/>
          <w:lang w:val="uk-UA"/>
        </w:rPr>
        <w:t xml:space="preserve"> </w:t>
      </w:r>
      <w:r w:rsidRPr="00EF0481">
        <w:rPr>
          <w:color w:val="000000"/>
          <w:lang w:val="uk-UA"/>
        </w:rPr>
        <w:t>38 працюють музеї бойової слави, воєнної історії краю, в яких оформлені експозиції пам’яті Героїв Майдану та Героїв АТО. В усіх на</w:t>
      </w:r>
      <w:r w:rsidR="00E33214" w:rsidRPr="00EF0481">
        <w:rPr>
          <w:color w:val="000000"/>
          <w:lang w:val="uk-UA"/>
        </w:rPr>
        <w:t>в</w:t>
      </w:r>
      <w:r w:rsidRPr="00EF0481">
        <w:rPr>
          <w:color w:val="000000"/>
          <w:lang w:val="uk-UA"/>
        </w:rPr>
        <w:t xml:space="preserve">чальних закладах оформлені кутки бойової слави. Проводяться змагання з військово-прикладних видів спорту, спартакіада допризовної молоді, традиційна військово-спортивна гра «Захисник», першість зі стрільби на приз міського голови. Продовжують функціонувати гуртки військово-патріотичного профілю, в т.ч.: «Зірниця», «Пошук»,  військово-спортивний клуб «Мета». </w:t>
      </w:r>
    </w:p>
    <w:p w:rsidR="001C6DBB" w:rsidRPr="00EF0481" w:rsidRDefault="001C6DBB" w:rsidP="001C6DBB">
      <w:pPr>
        <w:ind w:firstLine="709"/>
        <w:jc w:val="both"/>
        <w:rPr>
          <w:color w:val="000000"/>
          <w:lang w:val="uk-UA"/>
        </w:rPr>
      </w:pPr>
      <w:r w:rsidRPr="00EF0481">
        <w:rPr>
          <w:color w:val="000000"/>
          <w:lang w:val="uk-UA"/>
        </w:rPr>
        <w:t>На фасадах 15 загальноосвітніх навчальних закладів встановлено 19 меморіальних дошок</w:t>
      </w:r>
      <w:r w:rsidR="00E33214" w:rsidRPr="00EF0481">
        <w:rPr>
          <w:color w:val="000000"/>
          <w:lang w:val="uk-UA"/>
        </w:rPr>
        <w:t xml:space="preserve"> </w:t>
      </w:r>
      <w:r w:rsidRPr="00EF0481">
        <w:rPr>
          <w:color w:val="000000"/>
          <w:lang w:val="uk-UA"/>
        </w:rPr>
        <w:t xml:space="preserve">військовослужбовцям, які віддали своє життя, відстоюючи незалежність та територіальну цілісність нашої держави (ЗОШ </w:t>
      </w:r>
      <w:r w:rsidR="00E33214" w:rsidRPr="00EF0481">
        <w:rPr>
          <w:color w:val="000000"/>
          <w:lang w:val="uk-UA"/>
        </w:rPr>
        <w:t>№</w:t>
      </w:r>
      <w:r w:rsidRPr="00EF0481">
        <w:rPr>
          <w:color w:val="000000"/>
          <w:lang w:val="uk-UA"/>
        </w:rPr>
        <w:t>№1, 5,</w:t>
      </w:r>
      <w:r w:rsidRPr="00E96426">
        <w:rPr>
          <w:color w:val="365F91"/>
          <w:lang w:val="uk-UA"/>
        </w:rPr>
        <w:t xml:space="preserve"> </w:t>
      </w:r>
      <w:r w:rsidR="00E33214" w:rsidRPr="0096091E">
        <w:rPr>
          <w:color w:val="000000"/>
          <w:lang w:val="uk-UA"/>
        </w:rPr>
        <w:t>11,</w:t>
      </w:r>
      <w:r w:rsidR="00E33214" w:rsidRPr="00EF0481">
        <w:rPr>
          <w:color w:val="000000"/>
          <w:lang w:val="uk-UA"/>
        </w:rPr>
        <w:t xml:space="preserve"> </w:t>
      </w:r>
      <w:r w:rsidRPr="00EF0481">
        <w:rPr>
          <w:color w:val="000000"/>
          <w:lang w:val="uk-UA"/>
        </w:rPr>
        <w:t xml:space="preserve">19, 24, 27, 28, 30, 38, ліцею №4, гімназії №1, 5,  7, ВСЛІ). </w:t>
      </w:r>
    </w:p>
    <w:p w:rsidR="001C6DBB" w:rsidRPr="00EF0481" w:rsidRDefault="001C6DBB" w:rsidP="001C6DBB">
      <w:pPr>
        <w:ind w:firstLine="567"/>
        <w:jc w:val="both"/>
        <w:rPr>
          <w:color w:val="000000"/>
          <w:shd w:val="clear" w:color="auto" w:fill="FFFFFF"/>
          <w:lang w:val="uk-UA"/>
        </w:rPr>
      </w:pPr>
      <w:r w:rsidRPr="00EF0481">
        <w:rPr>
          <w:color w:val="000000"/>
          <w:lang w:val="uk-UA"/>
        </w:rPr>
        <w:t>Уроки з фізичної культури, спортивно-масова робота проводяться у 35-ти спортивних залах, на 10-ти футбольних полях, 75-ти спортивних майданчиках. У 2018 році встановлено</w:t>
      </w:r>
      <w:r w:rsidR="00E33214" w:rsidRPr="00EF0481">
        <w:rPr>
          <w:color w:val="000000"/>
          <w:lang w:val="uk-UA"/>
        </w:rPr>
        <w:t xml:space="preserve"> нові вуличні тренажери у ЗОШ №</w:t>
      </w:r>
      <w:r w:rsidRPr="00EF0481">
        <w:rPr>
          <w:color w:val="000000"/>
          <w:lang w:val="uk-UA"/>
        </w:rPr>
        <w:t>24, а також відкрито футбольне поле на території ЗОШ № 25 та баскетбольний майданчик у ЗОШ №2.</w:t>
      </w:r>
    </w:p>
    <w:p w:rsidR="001C6DBB" w:rsidRPr="00EF0481" w:rsidRDefault="001C6DBB" w:rsidP="001C6DBB">
      <w:pPr>
        <w:ind w:firstLine="709"/>
        <w:jc w:val="both"/>
        <w:rPr>
          <w:color w:val="000000"/>
          <w:shd w:val="clear" w:color="auto" w:fill="FFFFFF"/>
          <w:lang w:val="uk-UA"/>
        </w:rPr>
      </w:pPr>
      <w:r w:rsidRPr="00EF0481">
        <w:rPr>
          <w:color w:val="000000"/>
          <w:shd w:val="clear" w:color="auto" w:fill="FFFFFF"/>
          <w:lang w:val="uk-UA"/>
        </w:rPr>
        <w:t>Впродовж звітного періоду проводилась робота щодо забезпечення виконання заходів «Програми навчання плавання в загальноосвітніх навчальних закладах м.Чернівців на 2016-2020 роки» та «</w:t>
      </w:r>
      <w:r w:rsidRPr="00EF0481">
        <w:rPr>
          <w:color w:val="000000"/>
          <w:lang w:val="uk-UA"/>
        </w:rPr>
        <w:t xml:space="preserve">Програми </w:t>
      </w:r>
      <w:r w:rsidRPr="00EF0481">
        <w:rPr>
          <w:rFonts w:eastAsia="MS Mincho"/>
          <w:color w:val="000000"/>
          <w:lang w:val="uk-UA"/>
        </w:rPr>
        <w:t>вивчення та популяризації англій</w:t>
      </w:r>
      <w:r w:rsidR="00E33214" w:rsidRPr="00EF0481">
        <w:rPr>
          <w:rFonts w:eastAsia="MS Mincho"/>
          <w:color w:val="000000"/>
          <w:lang w:val="uk-UA"/>
        </w:rPr>
        <w:t>ської мови в закладах освіти м.</w:t>
      </w:r>
      <w:r w:rsidRPr="00EF0481">
        <w:rPr>
          <w:rFonts w:eastAsia="MS Mincho"/>
          <w:color w:val="000000"/>
          <w:lang w:val="uk-UA"/>
        </w:rPr>
        <w:t>Чернівців на 2016-2020 роки»</w:t>
      </w:r>
      <w:r w:rsidRPr="00EF0481">
        <w:rPr>
          <w:color w:val="000000"/>
          <w:shd w:val="clear" w:color="auto" w:fill="FFFFFF"/>
          <w:lang w:val="uk-UA"/>
        </w:rPr>
        <w:t xml:space="preserve">. </w:t>
      </w:r>
    </w:p>
    <w:p w:rsidR="001C6DBB" w:rsidRPr="00EF0481" w:rsidRDefault="001C6DBB" w:rsidP="001C6DBB">
      <w:pPr>
        <w:ind w:firstLine="709"/>
        <w:jc w:val="both"/>
        <w:rPr>
          <w:color w:val="000000"/>
          <w:lang w:val="uk-UA"/>
        </w:rPr>
      </w:pPr>
      <w:r w:rsidRPr="00EF0481">
        <w:rPr>
          <w:color w:val="000000"/>
          <w:shd w:val="clear" w:color="auto" w:fill="FFFFFF"/>
          <w:lang w:val="uk-UA"/>
        </w:rPr>
        <w:t>На реалізацію «Програми навчання плаванн</w:t>
      </w:r>
      <w:r w:rsidR="0096091E">
        <w:rPr>
          <w:color w:val="000000"/>
          <w:shd w:val="clear" w:color="auto" w:fill="FFFFFF"/>
          <w:lang w:val="uk-UA"/>
        </w:rPr>
        <w:t>ю</w:t>
      </w:r>
      <w:r w:rsidRPr="00EF0481">
        <w:rPr>
          <w:color w:val="000000"/>
          <w:shd w:val="clear" w:color="auto" w:fill="FFFFFF"/>
          <w:lang w:val="uk-UA"/>
        </w:rPr>
        <w:t xml:space="preserve"> в загальноосвітніх навчальних закладах м.Чернівців на 2016-2020 роки» у 2018 році з міського бюджету виділено </w:t>
      </w:r>
      <w:r w:rsidRPr="00EF0481">
        <w:rPr>
          <w:color w:val="000000"/>
          <w:lang w:val="uk-UA"/>
        </w:rPr>
        <w:t>420,0 тис.грн. Для учнів шкіл проводились заняття з плавання на базі плавального басейну фітнес-центру «Титан» (</w:t>
      </w:r>
      <w:r w:rsidR="00E33214" w:rsidRPr="00EF0481">
        <w:rPr>
          <w:color w:val="000000"/>
          <w:lang w:val="uk-UA"/>
        </w:rPr>
        <w:t>пр.</w:t>
      </w:r>
      <w:r w:rsidRPr="00EF0481">
        <w:rPr>
          <w:color w:val="000000"/>
          <w:lang w:val="uk-UA"/>
        </w:rPr>
        <w:t>Незалежності, 111). До Програми у 2018 році долучилися 28 закладів загальної середньої освіти.</w:t>
      </w:r>
    </w:p>
    <w:p w:rsidR="001C6DBB" w:rsidRPr="00EF0481" w:rsidRDefault="001C6DBB" w:rsidP="001C6DBB">
      <w:pPr>
        <w:ind w:firstLine="709"/>
        <w:jc w:val="both"/>
        <w:rPr>
          <w:color w:val="000000"/>
          <w:lang w:val="uk-UA"/>
        </w:rPr>
      </w:pPr>
      <w:r w:rsidRPr="00EF0481">
        <w:rPr>
          <w:color w:val="000000"/>
          <w:lang w:val="uk-UA"/>
        </w:rPr>
        <w:t xml:space="preserve">У 2018 році з міського бюджету на виконання </w:t>
      </w:r>
      <w:r w:rsidRPr="00EF0481">
        <w:rPr>
          <w:color w:val="000000"/>
          <w:shd w:val="clear" w:color="auto" w:fill="FFFFFF"/>
          <w:lang w:val="uk-UA"/>
        </w:rPr>
        <w:t>«</w:t>
      </w:r>
      <w:r w:rsidRPr="00EF0481">
        <w:rPr>
          <w:color w:val="000000"/>
          <w:lang w:val="uk-UA"/>
        </w:rPr>
        <w:t xml:space="preserve">Програми </w:t>
      </w:r>
      <w:r w:rsidRPr="00EF0481">
        <w:rPr>
          <w:rFonts w:eastAsia="MS Mincho"/>
          <w:color w:val="000000"/>
          <w:lang w:val="uk-UA"/>
        </w:rPr>
        <w:t>вивчення та популяризації англій</w:t>
      </w:r>
      <w:r w:rsidR="00E33214" w:rsidRPr="00EF0481">
        <w:rPr>
          <w:rFonts w:eastAsia="MS Mincho"/>
          <w:color w:val="000000"/>
          <w:lang w:val="uk-UA"/>
        </w:rPr>
        <w:t>ської мови в закладах освіти м.</w:t>
      </w:r>
      <w:r w:rsidRPr="00EF0481">
        <w:rPr>
          <w:rFonts w:eastAsia="MS Mincho"/>
          <w:color w:val="000000"/>
          <w:lang w:val="uk-UA"/>
        </w:rPr>
        <w:t xml:space="preserve">Чернівців на 2016-2020 роки» </w:t>
      </w:r>
      <w:r w:rsidRPr="00EF0481">
        <w:rPr>
          <w:color w:val="000000"/>
          <w:lang w:val="uk-UA"/>
        </w:rPr>
        <w:t xml:space="preserve">було виділено 223,8 </w:t>
      </w:r>
      <w:r w:rsidR="00E33214" w:rsidRPr="00EF0481">
        <w:rPr>
          <w:color w:val="000000"/>
          <w:lang w:val="uk-UA"/>
        </w:rPr>
        <w:t>тис.</w:t>
      </w:r>
      <w:r w:rsidRPr="00EF0481">
        <w:rPr>
          <w:color w:val="000000"/>
          <w:lang w:val="uk-UA"/>
        </w:rPr>
        <w:t>грн. Впродовж 2018 року управлінням освіти міської ради та закладами загальної середньої освіти проводилася цілеспрямована робота щодо створення належних умов для якісного вивчення англійської мови більшою кількістю школярів міста та вдосконалення фахової майстерності вчителів англійської мови.</w:t>
      </w:r>
      <w:r w:rsidRPr="00EF0481">
        <w:rPr>
          <w:color w:val="000000"/>
          <w:lang w:val="uk-UA" w:eastAsia="uk-UA"/>
        </w:rPr>
        <w:t xml:space="preserve"> Впродовж року вчителі та </w:t>
      </w:r>
      <w:r w:rsidRPr="00EF0481">
        <w:rPr>
          <w:color w:val="000000"/>
          <w:lang w:val="uk-UA" w:eastAsia="uk-UA"/>
        </w:rPr>
        <w:lastRenderedPageBreak/>
        <w:t xml:space="preserve">учні закладів освіти були учасниками багатьох заходів міжнародного, всеукраїнського та міського рівнів. </w:t>
      </w:r>
    </w:p>
    <w:p w:rsidR="001C6DBB" w:rsidRPr="00EF0481" w:rsidRDefault="001C6DBB" w:rsidP="001C6DBB">
      <w:pPr>
        <w:tabs>
          <w:tab w:val="left" w:pos="0"/>
        </w:tabs>
        <w:jc w:val="both"/>
        <w:rPr>
          <w:color w:val="000000"/>
          <w:bdr w:val="none" w:sz="0" w:space="0" w:color="auto" w:frame="1"/>
          <w:lang w:val="uk-UA"/>
        </w:rPr>
      </w:pPr>
      <w:r w:rsidRPr="00EF0481">
        <w:rPr>
          <w:color w:val="000000"/>
          <w:lang w:val="uk-UA"/>
        </w:rPr>
        <w:tab/>
        <w:t xml:space="preserve"> У 2018 році в м.Чернівцях функціонувало 9 закладів позашкільної освіти. З метою </w:t>
      </w:r>
      <w:r w:rsidRPr="00EF0481">
        <w:rPr>
          <w:color w:val="000000"/>
          <w:bdr w:val="none" w:sz="0" w:space="0" w:color="auto" w:frame="1"/>
          <w:lang w:val="uk-UA"/>
        </w:rPr>
        <w:t>забезпечення умов для розвитку творчих здібностей кожної дитини незалежно</w:t>
      </w:r>
      <w:r w:rsidRPr="00EF0481">
        <w:rPr>
          <w:color w:val="000000"/>
          <w:bdr w:val="none" w:sz="0" w:space="0" w:color="auto" w:frame="1"/>
        </w:rPr>
        <w:t> </w:t>
      </w:r>
      <w:r w:rsidRPr="00EF0481">
        <w:rPr>
          <w:color w:val="000000"/>
          <w:bdr w:val="none" w:sz="0" w:space="0" w:color="auto" w:frame="1"/>
          <w:lang w:val="uk-UA"/>
        </w:rPr>
        <w:t xml:space="preserve"> від місця проживання</w:t>
      </w:r>
      <w:r w:rsidR="00B60BBA" w:rsidRPr="00EF0481">
        <w:rPr>
          <w:color w:val="000000"/>
          <w:bdr w:val="none" w:sz="0" w:space="0" w:color="auto" w:frame="1"/>
          <w:lang w:val="uk-UA"/>
        </w:rPr>
        <w:t xml:space="preserve"> </w:t>
      </w:r>
      <w:r w:rsidRPr="00EF0481">
        <w:rPr>
          <w:color w:val="000000"/>
          <w:bdr w:val="none" w:sz="0" w:space="0" w:color="auto" w:frame="1"/>
          <w:lang w:val="uk-UA"/>
        </w:rPr>
        <w:t>і соціально-економічного статусу родини у зазначених закладах  функціонували 408 гуртків, секцій тощо, які відвідували 5430 дітей. Найбільшою популярністю користувалися гуртки, секції, творчі об'єднання наступних напрямів: фізкультурно-спортивного (ДЮСШ) - 1170 вихованців,  художньо-естетичного  - 1928 вихованців, науково-технічного - 1373 вихованці.</w:t>
      </w:r>
    </w:p>
    <w:p w:rsidR="001C6DBB" w:rsidRPr="00EF0481" w:rsidRDefault="001C6DBB" w:rsidP="001C6DBB">
      <w:pPr>
        <w:tabs>
          <w:tab w:val="left" w:pos="0"/>
        </w:tabs>
        <w:ind w:firstLine="567"/>
        <w:contextualSpacing/>
        <w:jc w:val="both"/>
        <w:rPr>
          <w:b/>
          <w:color w:val="000000"/>
          <w:lang w:val="uk-UA"/>
        </w:rPr>
      </w:pPr>
      <w:r w:rsidRPr="00EF0481">
        <w:rPr>
          <w:color w:val="000000"/>
          <w:lang w:val="uk-UA"/>
        </w:rPr>
        <w:t>Закладами позашкільної освіти у 2018 році проведено 379 заходів (змагання, походи, конференції тощо), до яких було залучено більше 20 тис. дітей та учнівської молоді міста.</w:t>
      </w:r>
    </w:p>
    <w:p w:rsidR="001C6DBB" w:rsidRPr="00EF0481" w:rsidRDefault="001C6DBB" w:rsidP="001C6DBB">
      <w:pPr>
        <w:ind w:firstLine="567"/>
        <w:jc w:val="both"/>
        <w:rPr>
          <w:color w:val="000000"/>
          <w:lang w:val="uk-UA"/>
        </w:rPr>
      </w:pPr>
      <w:r w:rsidRPr="00EF0481">
        <w:rPr>
          <w:color w:val="000000"/>
          <w:lang w:val="uk-UA"/>
        </w:rPr>
        <w:t>Рішенням сесії міської ради перейменовано Чернівецьк</w:t>
      </w:r>
      <w:r w:rsidR="00B60BBA" w:rsidRPr="00EF0481">
        <w:rPr>
          <w:color w:val="000000"/>
          <w:lang w:val="uk-UA"/>
        </w:rPr>
        <w:t>ий</w:t>
      </w:r>
      <w:r w:rsidRPr="00EF0481">
        <w:rPr>
          <w:color w:val="000000"/>
          <w:lang w:val="uk-UA"/>
        </w:rPr>
        <w:t xml:space="preserve"> міськ</w:t>
      </w:r>
      <w:r w:rsidR="00B60BBA" w:rsidRPr="00EF0481">
        <w:rPr>
          <w:color w:val="000000"/>
          <w:lang w:val="uk-UA"/>
        </w:rPr>
        <w:t>ий</w:t>
      </w:r>
      <w:r w:rsidRPr="00EF0481">
        <w:rPr>
          <w:color w:val="000000"/>
          <w:lang w:val="uk-UA"/>
        </w:rPr>
        <w:t xml:space="preserve"> клуб юних техніків «Кварц» у Черні</w:t>
      </w:r>
      <w:r w:rsidR="00B60BBA" w:rsidRPr="00EF0481">
        <w:rPr>
          <w:color w:val="000000"/>
          <w:lang w:val="uk-UA"/>
        </w:rPr>
        <w:t>вецький центр юних техніків ім.</w:t>
      </w:r>
      <w:r w:rsidRPr="00EF0481">
        <w:rPr>
          <w:color w:val="000000"/>
          <w:lang w:val="uk-UA"/>
        </w:rPr>
        <w:t>Л.К.Каденюка</w:t>
      </w:r>
    </w:p>
    <w:p w:rsidR="001C6DBB" w:rsidRPr="00EF0481" w:rsidRDefault="001C6DBB" w:rsidP="001C6DBB">
      <w:pPr>
        <w:ind w:firstLine="567"/>
        <w:jc w:val="both"/>
        <w:rPr>
          <w:color w:val="000000"/>
          <w:lang w:val="uk-UA"/>
        </w:rPr>
      </w:pPr>
      <w:r w:rsidRPr="00EF0481">
        <w:rPr>
          <w:color w:val="000000"/>
          <w:lang w:val="uk-UA"/>
        </w:rPr>
        <w:t>Наказом Міністерства освіти і науки України присвоєно звання «Зразковий художній колектив» студії</w:t>
      </w:r>
      <w:r w:rsidR="00B60BBA" w:rsidRPr="00EF0481">
        <w:rPr>
          <w:color w:val="000000"/>
          <w:lang w:val="uk-UA"/>
        </w:rPr>
        <w:t xml:space="preserve"> циркового мистецтва «Гротеск» Ц</w:t>
      </w:r>
      <w:r w:rsidRPr="00EF0481">
        <w:rPr>
          <w:color w:val="000000"/>
          <w:lang w:val="uk-UA"/>
        </w:rPr>
        <w:t>ентру дитячої та юнацької творчості.</w:t>
      </w:r>
    </w:p>
    <w:p w:rsidR="001C6DBB" w:rsidRPr="00EF0481" w:rsidRDefault="001C6DBB" w:rsidP="001C6DBB">
      <w:pPr>
        <w:ind w:firstLine="567"/>
        <w:contextualSpacing/>
        <w:jc w:val="both"/>
        <w:rPr>
          <w:color w:val="000000"/>
          <w:lang w:val="uk-UA"/>
        </w:rPr>
      </w:pPr>
      <w:r w:rsidRPr="00EF0481">
        <w:rPr>
          <w:color w:val="000000"/>
          <w:lang w:val="uk-UA"/>
        </w:rPr>
        <w:t>На базі міського палацу дітей та юнацтва продовжував роботу штаб Асоціації учнівських громадських організацій, клубів та об’єднань «Юні чернівчани».</w:t>
      </w:r>
    </w:p>
    <w:p w:rsidR="00DD666A" w:rsidRPr="00EF0481" w:rsidRDefault="00DD666A" w:rsidP="00C576DB">
      <w:pPr>
        <w:jc w:val="both"/>
        <w:rPr>
          <w:color w:val="000000"/>
          <w:sz w:val="28"/>
          <w:szCs w:val="28"/>
          <w:lang w:val="uk-UA"/>
        </w:rPr>
      </w:pPr>
    </w:p>
    <w:p w:rsidR="00DD666A" w:rsidRPr="00EF0481" w:rsidRDefault="00DD666A" w:rsidP="00DD666A">
      <w:pPr>
        <w:tabs>
          <w:tab w:val="num" w:pos="0"/>
          <w:tab w:val="left" w:pos="720"/>
        </w:tabs>
        <w:ind w:firstLine="540"/>
        <w:jc w:val="both"/>
        <w:rPr>
          <w:b/>
          <w:color w:val="000000"/>
          <w:lang w:val="uk-UA"/>
        </w:rPr>
      </w:pPr>
      <w:r w:rsidRPr="00EF0481">
        <w:rPr>
          <w:b/>
          <w:color w:val="000000"/>
          <w:sz w:val="28"/>
          <w:szCs w:val="28"/>
          <w:lang w:val="uk-UA"/>
        </w:rPr>
        <w:tab/>
      </w:r>
      <w:r w:rsidRPr="00EF0481">
        <w:rPr>
          <w:b/>
          <w:color w:val="000000"/>
          <w:lang w:val="uk-UA"/>
        </w:rPr>
        <w:t>Фізична культура та спорт</w:t>
      </w:r>
    </w:p>
    <w:p w:rsidR="00DD666A" w:rsidRPr="00EF0481" w:rsidRDefault="00DD666A" w:rsidP="00DD666A">
      <w:pPr>
        <w:tabs>
          <w:tab w:val="num" w:pos="0"/>
          <w:tab w:val="left" w:pos="720"/>
        </w:tabs>
        <w:ind w:firstLine="567"/>
        <w:jc w:val="both"/>
        <w:rPr>
          <w:color w:val="000000"/>
          <w:lang w:val="uk-UA"/>
        </w:rPr>
      </w:pPr>
      <w:r w:rsidRPr="00EF0481">
        <w:rPr>
          <w:color w:val="000000"/>
          <w:lang w:val="uk-UA"/>
        </w:rPr>
        <w:tab/>
        <w:t xml:space="preserve">У 2018 році в м.Чернівцях розвивався 41 вид спорту, в </w:t>
      </w:r>
      <w:r w:rsidR="00C576DB" w:rsidRPr="00EF0481">
        <w:rPr>
          <w:color w:val="000000"/>
          <w:lang w:val="uk-UA"/>
        </w:rPr>
        <w:t>тому числі: 20 - олімпійських та 21 -</w:t>
      </w:r>
      <w:r w:rsidRPr="00EF0481">
        <w:rPr>
          <w:color w:val="000000"/>
          <w:lang w:val="uk-UA"/>
        </w:rPr>
        <w:t xml:space="preserve"> неолімпійський.</w:t>
      </w:r>
    </w:p>
    <w:p w:rsidR="00DD666A" w:rsidRPr="00EF0481" w:rsidRDefault="00DD666A" w:rsidP="00DD666A">
      <w:pPr>
        <w:ind w:firstLine="720"/>
        <w:jc w:val="both"/>
        <w:rPr>
          <w:color w:val="000000"/>
          <w:lang w:val="uk-UA"/>
        </w:rPr>
      </w:pPr>
      <w:r w:rsidRPr="00EF0481">
        <w:rPr>
          <w:color w:val="000000"/>
          <w:lang w:val="uk-UA"/>
        </w:rPr>
        <w:t>Для занять населення фізичною культурою та спортом в м.Чернівцях функціонують наступні об’єкти спортивної інфраструктури: 7 стадіонів, 68 спортивних залів, 17 тенісних кортів, 7 плавальних басейнів,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відкриті спортивні майданчики, 102 приміщення, які пристосовані для занять фізичною культурою та спортом, 1 футбольне поле із синтетичним покриттям, 14 майданчиків із синтетичним покриттям, 2 льодових майданчики, майданчик для занять екстремальними видами спорту, майданчик для картингу, стрільбище з траншейним і круглим стендом. У складі зазначених об’єктів 6 спортивних споруд використовуються для проведення фізкультурно-реабілітаційних занять та змагань серед людей з особливими потребами. Усі спортивні об’єкти, незалежно від відомчої підпорядкованості, надаються у безкоштовне використання для занять фізичною культурою та спортом дітей та осіб з особливими потребами.</w:t>
      </w:r>
    </w:p>
    <w:p w:rsidR="00DD666A" w:rsidRPr="00EF0481" w:rsidRDefault="00DD666A" w:rsidP="00DD666A">
      <w:pPr>
        <w:ind w:firstLine="720"/>
        <w:jc w:val="both"/>
        <w:rPr>
          <w:color w:val="000000"/>
          <w:lang w:val="uk-UA"/>
        </w:rPr>
      </w:pPr>
      <w:r w:rsidRPr="00EF0481">
        <w:rPr>
          <w:color w:val="000000"/>
          <w:lang w:val="uk-UA"/>
        </w:rPr>
        <w:t>На даний час в м.Чернівцях функціонують школа вищої спортивної майстерності та 12 дитячо-юнацьких спортивних шкіл</w:t>
      </w:r>
      <w:r w:rsidR="00F23780" w:rsidRPr="00EF0481">
        <w:rPr>
          <w:color w:val="000000"/>
          <w:lang w:val="uk-UA"/>
        </w:rPr>
        <w:t xml:space="preserve"> (ДЮСШ)</w:t>
      </w:r>
      <w:r w:rsidRPr="00EF0481">
        <w:rPr>
          <w:color w:val="000000"/>
          <w:lang w:val="uk-UA"/>
        </w:rPr>
        <w:t>, в т. ч.: спеціалізована дитячо-юнацька спортивна школа олімпійського резерву зі стрільби з лука, спеціалізована дитячо-юнацька спортивна школа олімпійського резерву з футболу та дитячо-юнацька спортивна школа для дітей з особливими потребами «Інваспорт». Створені умови для занять фізичною</w:t>
      </w:r>
      <w:r w:rsidR="00F23780" w:rsidRPr="00EF0481">
        <w:rPr>
          <w:color w:val="000000"/>
          <w:lang w:val="uk-UA"/>
        </w:rPr>
        <w:t xml:space="preserve"> культурою та спортом для дітей-</w:t>
      </w:r>
      <w:r w:rsidRPr="00EF0481">
        <w:rPr>
          <w:color w:val="000000"/>
          <w:lang w:val="uk-UA"/>
        </w:rPr>
        <w:t xml:space="preserve">сиріт, дітей з обмеженими фізичними можливостями, дітей з малозабезпечених та багатодітних сімей. В дитячо-юнацьких спортивних школах займаються 5402 дитини, з якими працюють 197 тренерів-викладачів, з них - 112 штатних тренерів. Найбільш масовими видами спорту в ДЮСШ міста є наступні: футбол - 1046 дітей, панкратіон </w:t>
      </w:r>
      <w:r w:rsidR="00F23780" w:rsidRPr="00EF0481">
        <w:rPr>
          <w:color w:val="000000"/>
          <w:lang w:val="uk-UA"/>
        </w:rPr>
        <w:t>-</w:t>
      </w:r>
      <w:r w:rsidRPr="00EF0481">
        <w:rPr>
          <w:color w:val="000000"/>
          <w:lang w:val="uk-UA"/>
        </w:rPr>
        <w:t xml:space="preserve"> 523 дитини, легка атлетика </w:t>
      </w:r>
      <w:r w:rsidR="00F23780" w:rsidRPr="00EF0481">
        <w:rPr>
          <w:color w:val="000000"/>
          <w:lang w:val="uk-UA"/>
        </w:rPr>
        <w:t>-</w:t>
      </w:r>
      <w:r w:rsidRPr="00EF0481">
        <w:rPr>
          <w:color w:val="000000"/>
          <w:lang w:val="uk-UA"/>
        </w:rPr>
        <w:t xml:space="preserve"> 394 дитини, художня  </w:t>
      </w:r>
      <w:r w:rsidR="00F23780" w:rsidRPr="00EF0481">
        <w:rPr>
          <w:color w:val="000000"/>
          <w:lang w:val="uk-UA"/>
        </w:rPr>
        <w:t xml:space="preserve">гімнастика - </w:t>
      </w:r>
      <w:r w:rsidRPr="00EF0481">
        <w:rPr>
          <w:color w:val="000000"/>
          <w:lang w:val="uk-UA"/>
        </w:rPr>
        <w:t xml:space="preserve">325 дітей, вільна боротьба </w:t>
      </w:r>
      <w:r w:rsidR="00F23780" w:rsidRPr="00EF0481">
        <w:rPr>
          <w:color w:val="000000"/>
          <w:lang w:val="uk-UA"/>
        </w:rPr>
        <w:t>-</w:t>
      </w:r>
      <w:r w:rsidRPr="00EF0481">
        <w:rPr>
          <w:color w:val="000000"/>
          <w:lang w:val="uk-UA"/>
        </w:rPr>
        <w:t xml:space="preserve"> 317 дітей.</w:t>
      </w:r>
    </w:p>
    <w:p w:rsidR="00DD666A" w:rsidRPr="00EF0481" w:rsidRDefault="00DD666A" w:rsidP="00DD666A">
      <w:pPr>
        <w:ind w:firstLine="720"/>
        <w:jc w:val="both"/>
        <w:rPr>
          <w:color w:val="000000"/>
          <w:lang w:val="uk-UA"/>
        </w:rPr>
      </w:pPr>
      <w:r w:rsidRPr="00EF0481">
        <w:rPr>
          <w:color w:val="000000"/>
          <w:lang w:val="uk-UA"/>
        </w:rPr>
        <w:t>У вищих лігах чемпіонатів України виступа</w:t>
      </w:r>
      <w:r w:rsidR="00F23780" w:rsidRPr="00EF0481">
        <w:rPr>
          <w:color w:val="000000"/>
          <w:lang w:val="uk-UA"/>
        </w:rPr>
        <w:t>ють команди «Буковинка – ДЮСШ №</w:t>
      </w:r>
      <w:r w:rsidRPr="00EF0481">
        <w:rPr>
          <w:color w:val="000000"/>
          <w:lang w:val="uk-UA"/>
        </w:rPr>
        <w:t xml:space="preserve">4» (волейбол, жінки), «ШВСМ – ДЮСШ» (хокей на траві) та «Соколи» (бейсбол, дивізіон А). В І лізі чемпіонату України виступають баскетбольна команда «Старлайф - Чернівці», в ІІ лізі чемпіонату України - футбольна команда «Буковина». В дитячо-юнацьких лігах України виступають 3 баскетбольні команди, в т.ч.: «ЧОДЮСШ – Старлайф» (юнаки 2002 р.н.),  «ЧОДЮСШ - Старлайф» (юнаки 2005 р.н.), «СЗОШ № 22 Старлайф» </w:t>
      </w:r>
      <w:r w:rsidR="00F23780" w:rsidRPr="00EF0481">
        <w:rPr>
          <w:color w:val="000000"/>
          <w:lang w:val="uk-UA"/>
        </w:rPr>
        <w:t>(</w:t>
      </w:r>
      <w:r w:rsidRPr="00EF0481">
        <w:rPr>
          <w:color w:val="000000"/>
          <w:lang w:val="uk-UA"/>
        </w:rPr>
        <w:t xml:space="preserve">дівчата 2007 р.н.); 7 футбольних юнацьких команд: КБУ «ДЮСШ з футболу м.Чернівців» (у вікових категоріях U-14, U-15, U-16, U-17, U-19) та футбольні юнацькі </w:t>
      </w:r>
      <w:r w:rsidRPr="00EF0481">
        <w:rPr>
          <w:color w:val="000000"/>
          <w:lang w:val="uk-UA"/>
        </w:rPr>
        <w:lastRenderedPageBreak/>
        <w:t>команди «Спарта» (у вікових категоріях U-15, U-17), волейбольні команди «ДЮСШ №4» (юнаки 2001 р.н.) та «ЧОДЮСШ» (дівчата 2005 р.н.).</w:t>
      </w:r>
    </w:p>
    <w:p w:rsidR="00DD666A" w:rsidRPr="00EF0481" w:rsidRDefault="00DD666A" w:rsidP="00DD666A">
      <w:pPr>
        <w:ind w:firstLine="720"/>
        <w:jc w:val="both"/>
        <w:rPr>
          <w:color w:val="000000"/>
          <w:lang w:val="uk-UA"/>
        </w:rPr>
      </w:pPr>
      <w:r w:rsidRPr="00EF0481">
        <w:rPr>
          <w:color w:val="000000"/>
          <w:lang w:val="uk-UA"/>
        </w:rPr>
        <w:t>З метою підтримки кращих спортсменів та тренерів міста провідним та перспективним спортсменам міста з олімпійських і неолімпійських видів спорту виплачуються щомісячні стипендії громади міста Чернівців та одноразові грошові винагороди спортсменам і тренерам міста з олімпійських і неолімпійських видів спорту, видів спорту інвалідів. Впродовж 2018 року загальна сума виплачених сти</w:t>
      </w:r>
      <w:r w:rsidR="00F23780" w:rsidRPr="00EF0481">
        <w:rPr>
          <w:color w:val="000000"/>
          <w:lang w:val="uk-UA"/>
        </w:rPr>
        <w:t>пендій та винагород склала 449,</w:t>
      </w:r>
      <w:r w:rsidRPr="00EF0481">
        <w:rPr>
          <w:color w:val="000000"/>
          <w:lang w:val="uk-UA"/>
        </w:rPr>
        <w:t>31 тис.грн.</w:t>
      </w:r>
    </w:p>
    <w:p w:rsidR="00DD666A" w:rsidRPr="00EF0481" w:rsidRDefault="00DD666A" w:rsidP="00DD666A">
      <w:pPr>
        <w:ind w:firstLine="720"/>
        <w:jc w:val="both"/>
        <w:rPr>
          <w:color w:val="000000"/>
          <w:lang w:val="uk-UA"/>
        </w:rPr>
      </w:pPr>
      <w:r w:rsidRPr="00EF0481">
        <w:rPr>
          <w:color w:val="000000"/>
          <w:lang w:val="uk-UA"/>
        </w:rPr>
        <w:t xml:space="preserve">Впродовж 2018 року проводилась системна робота щодо реалізації заходів </w:t>
      </w:r>
      <w:r w:rsidRPr="00EF0481">
        <w:rPr>
          <w:b/>
          <w:color w:val="000000"/>
          <w:lang w:val="uk-UA"/>
        </w:rPr>
        <w:t>Програми розвитку фізичної культури і спорту в м.Чернівцях на 2017-2020 роки</w:t>
      </w:r>
      <w:r w:rsidRPr="00EF0481">
        <w:rPr>
          <w:color w:val="000000"/>
          <w:lang w:val="uk-UA"/>
        </w:rPr>
        <w:t xml:space="preserve">, затвердженої рішенням міської ради від 01.12.2016р. №482, </w:t>
      </w:r>
      <w:r w:rsidRPr="00EF0481">
        <w:rPr>
          <w:b/>
          <w:color w:val="000000"/>
          <w:lang w:val="uk-UA"/>
        </w:rPr>
        <w:t>Програми розвитку інфраструктури плавання в м.Чернівцях на 2016-2020 роки</w:t>
      </w:r>
      <w:r w:rsidRPr="00EF0481">
        <w:rPr>
          <w:color w:val="000000"/>
          <w:lang w:val="uk-UA"/>
        </w:rPr>
        <w:t xml:space="preserve">, затвердженої рішенням міської ради від 17.12.2015р. №12 та </w:t>
      </w:r>
      <w:r w:rsidRPr="00EF0481">
        <w:rPr>
          <w:b/>
          <w:color w:val="000000"/>
          <w:lang w:val="uk-UA"/>
        </w:rPr>
        <w:t>Програми з навчання плаванню в загальноосвітніх навчальних закладах м.Чернівців на 2016 -2020 роки</w:t>
      </w:r>
      <w:r w:rsidRPr="00EF0481">
        <w:rPr>
          <w:color w:val="000000"/>
          <w:lang w:val="uk-UA"/>
        </w:rPr>
        <w:t xml:space="preserve">, затвердженої рішенням </w:t>
      </w:r>
      <w:r w:rsidR="00F23780" w:rsidRPr="00EF0481">
        <w:rPr>
          <w:color w:val="000000"/>
          <w:lang w:val="uk-UA"/>
        </w:rPr>
        <w:t>міської ради від 24.12.2015р. №49, в рамках якої учні загально</w:t>
      </w:r>
      <w:r w:rsidRPr="00EF0481">
        <w:rPr>
          <w:color w:val="000000"/>
          <w:lang w:val="uk-UA"/>
        </w:rPr>
        <w:t>освітніх закладів міста навчаються плаванню та оволодівають навиками поводження на воді.</w:t>
      </w:r>
    </w:p>
    <w:p w:rsidR="00DD666A" w:rsidRPr="00EF0481" w:rsidRDefault="00DD666A" w:rsidP="00DD666A">
      <w:pPr>
        <w:ind w:firstLine="720"/>
        <w:jc w:val="both"/>
        <w:rPr>
          <w:color w:val="000000"/>
          <w:lang w:val="uk-UA"/>
        </w:rPr>
      </w:pPr>
      <w:r w:rsidRPr="00EF0481">
        <w:rPr>
          <w:color w:val="000000"/>
          <w:lang w:val="uk-UA"/>
        </w:rPr>
        <w:t>У 2018 році на території міста проведено більше 200 спортивно-масових та комплексних заходів з різних видів спорту, в т.ч.: чемпіонатів, першостей, турнірів та матчевих зустрічей з олімпійських та неолімпійських видів спорту, спартакіади серед школярів, працівників підприємств та організацій, людей з інвалідністю. Також, в місті проведені всеукраїнські та міжнародні змагання, зокрема: IV етап чемпіонату світу з мотокросу серед екіпажів, чемпіонат Європи з мотокросу на квадроциклах, І етап кубку України зі стрільби з лука, чемпіонати та кубки України з мотокросу, автокросу, велосипедного спорту (маутенбайк), футболу, баскетболу, боксу, тенісу, бейсболу, панкратіону, універсального бою, міжнародний турнір з карате «Chernivtsi Cup». Традиційно відбулись масові легкоатлетичні забіги «Біг Миру», «Буковинська миля» та «Садогурська миля», міжнародні шахові фестивалі «Chernivtsi Open 2018» та «Чернівецька осінь».</w:t>
      </w:r>
    </w:p>
    <w:p w:rsidR="00DD666A" w:rsidRPr="00EF0481" w:rsidRDefault="00DD666A" w:rsidP="00DD666A">
      <w:pPr>
        <w:ind w:firstLine="720"/>
        <w:jc w:val="both"/>
        <w:rPr>
          <w:color w:val="000000"/>
          <w:lang w:val="uk-UA"/>
        </w:rPr>
      </w:pPr>
      <w:r w:rsidRPr="00EF0481">
        <w:rPr>
          <w:color w:val="000000"/>
          <w:lang w:val="uk-UA"/>
        </w:rPr>
        <w:t xml:space="preserve">Відповідно до </w:t>
      </w:r>
      <w:r w:rsidRPr="00EF0481">
        <w:rPr>
          <w:b/>
          <w:color w:val="000000"/>
          <w:lang w:val="uk-UA"/>
        </w:rPr>
        <w:t>Програми з навчання плаванню</w:t>
      </w:r>
      <w:r w:rsidRPr="00EF0481">
        <w:rPr>
          <w:color w:val="000000"/>
          <w:lang w:val="uk-UA"/>
        </w:rPr>
        <w:t xml:space="preserve"> </w:t>
      </w:r>
      <w:r w:rsidRPr="00EF0481">
        <w:rPr>
          <w:b/>
          <w:color w:val="000000"/>
          <w:lang w:val="uk-UA"/>
        </w:rPr>
        <w:t>в загальноосвітніх навчальних закладах м.Чернівців на 2016 -2020 роки</w:t>
      </w:r>
      <w:r w:rsidRPr="00EF0481">
        <w:rPr>
          <w:color w:val="000000"/>
          <w:lang w:val="uk-UA"/>
        </w:rPr>
        <w:t xml:space="preserve"> учні шкіл міста навчаються плаванню та оволодівають навиками поводження на воді. Впродовж 2018 року 700 учнів молод</w:t>
      </w:r>
      <w:r w:rsidR="00F23780" w:rsidRPr="00EF0481">
        <w:rPr>
          <w:color w:val="000000"/>
          <w:lang w:val="uk-UA"/>
        </w:rPr>
        <w:t>ших та середніх класів загально</w:t>
      </w:r>
      <w:r w:rsidRPr="00EF0481">
        <w:rPr>
          <w:color w:val="000000"/>
          <w:lang w:val="uk-UA"/>
        </w:rPr>
        <w:t>освітніх навчальних закладів на базі фітнес-клубу «Титан» пройшли навчання з плавання та поводження на воді, з них 540 дітей пройшли повні курси. На реалізацію Програми у 2018 році було сп</w:t>
      </w:r>
      <w:r w:rsidR="00F23780" w:rsidRPr="00EF0481">
        <w:rPr>
          <w:color w:val="000000"/>
          <w:lang w:val="uk-UA"/>
        </w:rPr>
        <w:t>рямовано кошти в сумі 420,0 тис.</w:t>
      </w:r>
      <w:r w:rsidRPr="00EF0481">
        <w:rPr>
          <w:color w:val="000000"/>
          <w:lang w:val="uk-UA"/>
        </w:rPr>
        <w:t xml:space="preserve">грн. </w:t>
      </w:r>
    </w:p>
    <w:p w:rsidR="00DD666A" w:rsidRPr="00EF0481" w:rsidRDefault="00DD666A" w:rsidP="00DD666A">
      <w:pPr>
        <w:ind w:firstLine="720"/>
        <w:jc w:val="both"/>
        <w:rPr>
          <w:color w:val="000000"/>
          <w:lang w:val="uk-UA"/>
        </w:rPr>
      </w:pPr>
      <w:r w:rsidRPr="00EF0481">
        <w:rPr>
          <w:color w:val="000000"/>
          <w:lang w:val="uk-UA"/>
        </w:rPr>
        <w:t xml:space="preserve">У 2018 році проведено капітальний ремонт футбольного поля ФОК «Олімпія», завершені роботи </w:t>
      </w:r>
      <w:r w:rsidR="00F23780" w:rsidRPr="00EF0481">
        <w:rPr>
          <w:color w:val="000000"/>
          <w:lang w:val="uk-UA"/>
        </w:rPr>
        <w:t xml:space="preserve"> </w:t>
      </w:r>
      <w:r w:rsidRPr="00EF0481">
        <w:rPr>
          <w:color w:val="000000"/>
          <w:lang w:val="uk-UA"/>
        </w:rPr>
        <w:t xml:space="preserve">з </w:t>
      </w:r>
      <w:r w:rsidR="00F23780" w:rsidRPr="00EF0481">
        <w:rPr>
          <w:color w:val="000000"/>
          <w:lang w:val="uk-UA"/>
        </w:rPr>
        <w:t xml:space="preserve"> </w:t>
      </w:r>
      <w:r w:rsidRPr="00EF0481">
        <w:rPr>
          <w:color w:val="000000"/>
          <w:lang w:val="uk-UA"/>
        </w:rPr>
        <w:t xml:space="preserve">будівництва </w:t>
      </w:r>
      <w:r w:rsidR="00F23780" w:rsidRPr="00EF0481">
        <w:rPr>
          <w:color w:val="000000"/>
          <w:lang w:val="uk-UA"/>
        </w:rPr>
        <w:t xml:space="preserve"> </w:t>
      </w:r>
      <w:r w:rsidRPr="00EF0481">
        <w:rPr>
          <w:color w:val="000000"/>
          <w:lang w:val="uk-UA"/>
        </w:rPr>
        <w:t xml:space="preserve">спортивних </w:t>
      </w:r>
      <w:r w:rsidR="00F23780" w:rsidRPr="00EF0481">
        <w:rPr>
          <w:color w:val="000000"/>
          <w:lang w:val="uk-UA"/>
        </w:rPr>
        <w:t xml:space="preserve"> </w:t>
      </w:r>
      <w:r w:rsidRPr="00EF0481">
        <w:rPr>
          <w:color w:val="000000"/>
          <w:lang w:val="uk-UA"/>
        </w:rPr>
        <w:t xml:space="preserve">майданчиків </w:t>
      </w:r>
      <w:r w:rsidR="00F23780" w:rsidRPr="00EF0481">
        <w:rPr>
          <w:color w:val="000000"/>
          <w:lang w:val="uk-UA"/>
        </w:rPr>
        <w:t xml:space="preserve"> </w:t>
      </w:r>
      <w:r w:rsidRPr="00EF0481">
        <w:rPr>
          <w:color w:val="000000"/>
          <w:lang w:val="uk-UA"/>
        </w:rPr>
        <w:t xml:space="preserve">з </w:t>
      </w:r>
      <w:r w:rsidR="00F23780" w:rsidRPr="00EF0481">
        <w:rPr>
          <w:color w:val="000000"/>
          <w:lang w:val="uk-UA"/>
        </w:rPr>
        <w:t xml:space="preserve"> </w:t>
      </w:r>
      <w:r w:rsidRPr="00EF0481">
        <w:rPr>
          <w:color w:val="000000"/>
          <w:lang w:val="uk-UA"/>
        </w:rPr>
        <w:t xml:space="preserve">синтетичним </w:t>
      </w:r>
      <w:r w:rsidR="00F23780" w:rsidRPr="00EF0481">
        <w:rPr>
          <w:color w:val="000000"/>
          <w:lang w:val="uk-UA"/>
        </w:rPr>
        <w:t xml:space="preserve"> </w:t>
      </w:r>
      <w:r w:rsidRPr="00EF0481">
        <w:rPr>
          <w:color w:val="000000"/>
          <w:lang w:val="uk-UA"/>
        </w:rPr>
        <w:t>покриттям 42х22</w:t>
      </w:r>
      <w:r w:rsidR="00F23780" w:rsidRPr="00EF0481">
        <w:rPr>
          <w:color w:val="000000"/>
          <w:lang w:val="uk-UA"/>
        </w:rPr>
        <w:t xml:space="preserve"> </w:t>
      </w:r>
      <w:r w:rsidRPr="00EF0481">
        <w:rPr>
          <w:color w:val="000000"/>
          <w:lang w:val="uk-UA"/>
        </w:rPr>
        <w:t>м в ЗОШ №2 (вул.Головна, 87), ЗОШ №25 (вул.Мазепи, 8-А) та гімназії №1 (пр.Незалежності, 68). Також, в рамках державної програми «Будівництво футбольних полів зі штучним покриттям в регіонах України» у 2018 році збудований майданчик для міні-футболу з синтетичним покриттям 42х22</w:t>
      </w:r>
      <w:r w:rsidR="00F23780" w:rsidRPr="00EF0481">
        <w:rPr>
          <w:color w:val="000000"/>
          <w:lang w:val="uk-UA"/>
        </w:rPr>
        <w:t xml:space="preserve"> м в ЗОШ №</w:t>
      </w:r>
      <w:r w:rsidRPr="00EF0481">
        <w:rPr>
          <w:color w:val="000000"/>
          <w:lang w:val="uk-UA"/>
        </w:rPr>
        <w:t>28 (вул.Руська, 257-А). Встановлені нові сучасні вуличні тренажери на території ЗОШ №24 (вул.Стефюка, 5) та на території КСОП «Буковина» (вул.О.Гузар, 1).</w:t>
      </w:r>
    </w:p>
    <w:p w:rsidR="00DD666A" w:rsidRPr="00EF0481" w:rsidRDefault="00EF0481" w:rsidP="00EF0481">
      <w:pPr>
        <w:tabs>
          <w:tab w:val="left" w:pos="7560"/>
        </w:tabs>
        <w:ind w:firstLine="720"/>
        <w:jc w:val="both"/>
        <w:rPr>
          <w:color w:val="000000"/>
          <w:sz w:val="28"/>
          <w:szCs w:val="28"/>
          <w:lang w:val="uk-UA"/>
        </w:rPr>
      </w:pPr>
      <w:r w:rsidRPr="00EF0481">
        <w:rPr>
          <w:color w:val="000000"/>
          <w:sz w:val="28"/>
          <w:szCs w:val="28"/>
          <w:lang w:val="uk-UA"/>
        </w:rPr>
        <w:tab/>
      </w:r>
    </w:p>
    <w:p w:rsidR="001C6DBB" w:rsidRPr="00EF0481" w:rsidRDefault="001C6DBB" w:rsidP="001C6DBB">
      <w:pPr>
        <w:ind w:firstLine="709"/>
        <w:jc w:val="both"/>
        <w:rPr>
          <w:b/>
          <w:color w:val="000000"/>
          <w:lang w:val="uk-UA"/>
        </w:rPr>
      </w:pPr>
      <w:r w:rsidRPr="00EF0481">
        <w:rPr>
          <w:b/>
          <w:color w:val="000000"/>
          <w:lang w:val="uk-UA"/>
        </w:rPr>
        <w:t>Охорона здоров’я</w:t>
      </w:r>
    </w:p>
    <w:p w:rsidR="001C6DBB" w:rsidRPr="00EF0481" w:rsidRDefault="001C6DBB" w:rsidP="001C6DBB">
      <w:pPr>
        <w:ind w:firstLine="709"/>
        <w:jc w:val="both"/>
        <w:rPr>
          <w:b/>
          <w:color w:val="000000"/>
          <w:lang w:val="uk-UA"/>
        </w:rPr>
      </w:pPr>
      <w:r w:rsidRPr="00EF0481">
        <w:rPr>
          <w:color w:val="000000"/>
          <w:lang w:val="uk-UA"/>
        </w:rPr>
        <w:t xml:space="preserve">Впродовж 2018 року проводилась робота щодо реалізації заходів </w:t>
      </w:r>
      <w:r w:rsidRPr="00EF0481">
        <w:rPr>
          <w:b/>
          <w:color w:val="000000"/>
          <w:lang w:val="uk-UA"/>
        </w:rPr>
        <w:t>Програми розвитку «Охорона здоров’я» м.Чернівців на 2017-2019 роки</w:t>
      </w:r>
      <w:r w:rsidRPr="00EF0481">
        <w:rPr>
          <w:color w:val="000000"/>
          <w:lang w:val="uk-UA"/>
        </w:rPr>
        <w:t xml:space="preserve">, затвердженої рішенням </w:t>
      </w:r>
      <w:r w:rsidR="00293A18" w:rsidRPr="00EF0481">
        <w:rPr>
          <w:color w:val="000000"/>
          <w:lang w:val="uk-UA"/>
        </w:rPr>
        <w:t>міської ради від 20.04.2017р. №</w:t>
      </w:r>
      <w:r w:rsidRPr="00EF0481">
        <w:rPr>
          <w:color w:val="000000"/>
          <w:lang w:val="uk-UA"/>
        </w:rPr>
        <w:t xml:space="preserve">684. </w:t>
      </w:r>
    </w:p>
    <w:p w:rsidR="001C6DBB" w:rsidRPr="00EF0481" w:rsidRDefault="001C6DBB" w:rsidP="001C6DBB">
      <w:pPr>
        <w:ind w:firstLine="708"/>
        <w:jc w:val="both"/>
        <w:rPr>
          <w:color w:val="000000"/>
        </w:rPr>
      </w:pPr>
      <w:r w:rsidRPr="00EF0481">
        <w:rPr>
          <w:color w:val="000000"/>
          <w:lang w:val="uk-UA"/>
        </w:rPr>
        <w:t xml:space="preserve">У 2018 році медичну допомогу територіальній громаді міста Чернівців надавали 16 бюджетних акредитованих закладів охорони здоров’я. Станом на 01.01.2019р. за рахунок державної медичної субвенції та міського бюджету в 5-ти лікарнях та 2-х пологових будинках утримувались 1000 стаціонарних ліжок, з них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По загальних поліклініках та жіночих </w:t>
      </w:r>
      <w:r w:rsidRPr="00EF0481">
        <w:rPr>
          <w:color w:val="000000"/>
          <w:lang w:val="uk-UA"/>
        </w:rPr>
        <w:lastRenderedPageBreak/>
        <w:t xml:space="preserve">консультаціях впроваджувались малозатратні технології лікування, при поліклініках функціонувало 231 ліжко денних стаціонарів. Відповідно до чинного законодавства за рахунок надходжень від реалізації платних медичних послуг в бюджетних закладах охорони здоров’я функціонували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Також, </w:t>
      </w:r>
      <w:r w:rsidRPr="00EF0481">
        <w:rPr>
          <w:color w:val="000000"/>
        </w:rPr>
        <w:t>медичні послуги населенню міста нада</w:t>
      </w:r>
      <w:r w:rsidRPr="00EF0481">
        <w:rPr>
          <w:color w:val="000000"/>
          <w:lang w:val="uk-UA"/>
        </w:rPr>
        <w:t xml:space="preserve">вались </w:t>
      </w:r>
      <w:r w:rsidRPr="00EF0481">
        <w:rPr>
          <w:color w:val="000000"/>
        </w:rPr>
        <w:t>міською комунальною медичною установою «Госпрозрахункова поліклініка профілактичних оглядів».</w:t>
      </w:r>
    </w:p>
    <w:p w:rsidR="001C6DBB" w:rsidRPr="00EF0481" w:rsidRDefault="001C6DBB" w:rsidP="001C6DBB">
      <w:pPr>
        <w:jc w:val="both"/>
        <w:rPr>
          <w:color w:val="000000"/>
        </w:rPr>
      </w:pPr>
      <w:r w:rsidRPr="00EF0481">
        <w:rPr>
          <w:color w:val="000000"/>
        </w:rPr>
        <w:tab/>
        <w:t xml:space="preserve">Всього у </w:t>
      </w:r>
      <w:r w:rsidRPr="00EF0481">
        <w:rPr>
          <w:color w:val="000000"/>
          <w:lang w:val="uk-UA"/>
        </w:rPr>
        <w:t xml:space="preserve">2018 році у </w:t>
      </w:r>
      <w:r w:rsidRPr="00EF0481">
        <w:rPr>
          <w:color w:val="000000"/>
        </w:rPr>
        <w:t>галузі утриму</w:t>
      </w:r>
      <w:r w:rsidRPr="00EF0481">
        <w:rPr>
          <w:color w:val="000000"/>
          <w:lang w:val="uk-UA"/>
        </w:rPr>
        <w:t xml:space="preserve">вались </w:t>
      </w:r>
      <w:r w:rsidRPr="00EF0481">
        <w:rPr>
          <w:color w:val="000000"/>
        </w:rPr>
        <w:t>3817 робочих місць, за рахунок доходів</w:t>
      </w:r>
      <w:r w:rsidRPr="00EF0481">
        <w:rPr>
          <w:color w:val="000000"/>
          <w:lang w:val="uk-UA"/>
        </w:rPr>
        <w:t xml:space="preserve"> від </w:t>
      </w:r>
      <w:r w:rsidR="00293A18" w:rsidRPr="00EF0481">
        <w:rPr>
          <w:color w:val="000000"/>
          <w:lang w:val="uk-UA"/>
        </w:rPr>
        <w:t>надання</w:t>
      </w:r>
      <w:r w:rsidRPr="00EF0481">
        <w:rPr>
          <w:color w:val="000000"/>
        </w:rPr>
        <w:t xml:space="preserve"> платних послуг – 130 робочих місць.</w:t>
      </w:r>
    </w:p>
    <w:p w:rsidR="001C6DBB" w:rsidRPr="00EF0481" w:rsidRDefault="001C6DBB" w:rsidP="001C6DBB">
      <w:pPr>
        <w:jc w:val="both"/>
        <w:rPr>
          <w:color w:val="000000"/>
          <w:lang w:val="uk-UA"/>
        </w:rPr>
      </w:pPr>
      <w:r w:rsidRPr="00EF0481">
        <w:rPr>
          <w:color w:val="000000"/>
        </w:rPr>
        <w:tab/>
      </w:r>
      <w:r w:rsidRPr="00EF0481">
        <w:rPr>
          <w:color w:val="000000"/>
          <w:lang w:val="uk-UA"/>
        </w:rPr>
        <w:t>У</w:t>
      </w:r>
      <w:r w:rsidRPr="00EF0481">
        <w:rPr>
          <w:color w:val="000000"/>
        </w:rPr>
        <w:t xml:space="preserve"> 2018 році кіл</w:t>
      </w:r>
      <w:r w:rsidR="00293A18" w:rsidRPr="00EF0481">
        <w:rPr>
          <w:color w:val="000000"/>
        </w:rPr>
        <w:t>ькість відвідувань в поліклінік</w:t>
      </w:r>
      <w:r w:rsidR="00293A18" w:rsidRPr="00EF0481">
        <w:rPr>
          <w:color w:val="000000"/>
          <w:lang w:val="uk-UA"/>
        </w:rPr>
        <w:t>ах</w:t>
      </w:r>
      <w:r w:rsidRPr="00EF0481">
        <w:rPr>
          <w:color w:val="000000"/>
        </w:rPr>
        <w:t xml:space="preserve"> міста склала 1784,9 тис.</w:t>
      </w:r>
      <w:r w:rsidR="00293A18" w:rsidRPr="00EF0481">
        <w:rPr>
          <w:color w:val="000000"/>
          <w:lang w:val="uk-UA"/>
        </w:rPr>
        <w:t>чол.</w:t>
      </w:r>
      <w:r w:rsidRPr="00EF0481">
        <w:rPr>
          <w:color w:val="000000"/>
        </w:rPr>
        <w:t xml:space="preserve"> За медичною допомогою до стоматологів звернулось 148,2 тис. хворих. В умовах денних стаціонарів поліклінік та жіночих консультацій пологових будинків отримали лікування 17,0 тис. пацієнтів. В стаціонарах міста отримали лікування 36,3 тис. хворих.</w:t>
      </w:r>
      <w:r w:rsidRPr="00EF0481">
        <w:rPr>
          <w:color w:val="000000"/>
          <w:lang w:val="uk-UA"/>
        </w:rPr>
        <w:t xml:space="preserve"> </w:t>
      </w:r>
      <w:r w:rsidRPr="00EF0481">
        <w:rPr>
          <w:color w:val="000000"/>
        </w:rPr>
        <w:tab/>
      </w:r>
    </w:p>
    <w:p w:rsidR="001C6DBB" w:rsidRPr="00EF0481" w:rsidRDefault="001C6DBB" w:rsidP="001C6DBB">
      <w:pPr>
        <w:ind w:firstLine="709"/>
        <w:jc w:val="both"/>
        <w:rPr>
          <w:color w:val="000000"/>
        </w:rPr>
      </w:pPr>
      <w:r w:rsidRPr="00EF0481">
        <w:rPr>
          <w:color w:val="000000"/>
        </w:rPr>
        <w:t xml:space="preserve">Обсяг видатків </w:t>
      </w:r>
      <w:r w:rsidRPr="00EF0481">
        <w:rPr>
          <w:color w:val="000000"/>
          <w:lang w:val="uk-UA"/>
        </w:rPr>
        <w:t>з</w:t>
      </w:r>
      <w:r w:rsidRPr="00EF0481">
        <w:rPr>
          <w:color w:val="000000"/>
        </w:rPr>
        <w:t>агального фонду галузі за 2018 рік склав 317442,0 тис.грн.</w:t>
      </w:r>
    </w:p>
    <w:p w:rsidR="001C6DBB" w:rsidRPr="00EF0481" w:rsidRDefault="001C6DBB" w:rsidP="001C6DBB">
      <w:pPr>
        <w:jc w:val="both"/>
        <w:rPr>
          <w:color w:val="000000"/>
        </w:rPr>
      </w:pPr>
      <w:r w:rsidRPr="00EF0481">
        <w:rPr>
          <w:color w:val="000000"/>
        </w:rPr>
        <w:t xml:space="preserve">           За 2018 рік відпущено ліків по пільговим рецептам на суму 26308,9 тис.грн., в т</w:t>
      </w:r>
      <w:r w:rsidRPr="00EF0481">
        <w:rPr>
          <w:color w:val="000000"/>
          <w:lang w:val="uk-UA"/>
        </w:rPr>
        <w:t xml:space="preserve">.ч.: </w:t>
      </w:r>
      <w:r w:rsidRPr="00EF0481">
        <w:rPr>
          <w:color w:val="000000"/>
        </w:rPr>
        <w:t>по державній програмі «Доступні ліки» - 6604,6 тис.грн., по програмі «Централізовані заходи з лікування хворих на цукровий та нецукровий діабет» - 10215,0 тис.грн. Проведено протезування зубів пільговим категоріям населення на загальну суму 1187,6 тис.грн., в т</w:t>
      </w:r>
      <w:r w:rsidRPr="00EF0481">
        <w:rPr>
          <w:color w:val="000000"/>
          <w:lang w:val="uk-UA"/>
        </w:rPr>
        <w:t>.ч.</w:t>
      </w:r>
      <w:r w:rsidRPr="00EF0481">
        <w:rPr>
          <w:color w:val="000000"/>
        </w:rPr>
        <w:t xml:space="preserve"> 48 учасникам та інвалідам ВВВ та учасникам</w:t>
      </w:r>
      <w:r w:rsidR="00293A18" w:rsidRPr="00EF0481">
        <w:rPr>
          <w:color w:val="000000"/>
        </w:rPr>
        <w:t xml:space="preserve"> бойових дій на суму 104,4 тис.</w:t>
      </w:r>
      <w:r w:rsidRPr="00EF0481">
        <w:rPr>
          <w:color w:val="000000"/>
        </w:rPr>
        <w:t>грн.</w:t>
      </w:r>
    </w:p>
    <w:p w:rsidR="001C6DBB" w:rsidRPr="00EF0481" w:rsidRDefault="001C6DBB" w:rsidP="001C6DBB">
      <w:pPr>
        <w:tabs>
          <w:tab w:val="left" w:pos="7088"/>
          <w:tab w:val="left" w:pos="7513"/>
        </w:tabs>
        <w:ind w:firstLine="709"/>
        <w:jc w:val="both"/>
        <w:rPr>
          <w:color w:val="000000"/>
        </w:rPr>
      </w:pPr>
      <w:r w:rsidRPr="00EF0481">
        <w:rPr>
          <w:color w:val="000000"/>
        </w:rPr>
        <w:t>Впродовж звітного періоду проводилась робота щодо покращення матеріально-технічної бази лікувальних закладів міста. В 9 установах проведений поточний ремонт приміщень на загальну суму 1776,1 тис.грн., продовжу</w:t>
      </w:r>
      <w:r w:rsidRPr="00EF0481">
        <w:rPr>
          <w:color w:val="000000"/>
          <w:lang w:val="uk-UA"/>
        </w:rPr>
        <w:t>вався</w:t>
      </w:r>
      <w:r w:rsidRPr="00EF0481">
        <w:rPr>
          <w:color w:val="000000"/>
        </w:rPr>
        <w:t xml:space="preserve"> капітальний ремонт в КМУ «Міська лікарня №1» </w:t>
      </w:r>
      <w:r w:rsidRPr="00EF0481">
        <w:rPr>
          <w:color w:val="000000"/>
          <w:lang w:val="uk-UA"/>
        </w:rPr>
        <w:t xml:space="preserve">на </w:t>
      </w:r>
      <w:r w:rsidRPr="00EF0481">
        <w:rPr>
          <w:color w:val="000000"/>
        </w:rPr>
        <w:t xml:space="preserve">вул.Героїв Майдану, 226, </w:t>
      </w:r>
      <w:r w:rsidRPr="00EF0481">
        <w:rPr>
          <w:color w:val="000000"/>
          <w:lang w:val="uk-UA"/>
        </w:rPr>
        <w:t xml:space="preserve"> </w:t>
      </w:r>
      <w:r w:rsidRPr="00EF0481">
        <w:rPr>
          <w:color w:val="000000"/>
        </w:rPr>
        <w:t>розпочат</w:t>
      </w:r>
      <w:r w:rsidRPr="00EF0481">
        <w:rPr>
          <w:color w:val="000000"/>
          <w:lang w:val="uk-UA"/>
        </w:rPr>
        <w:t>о</w:t>
      </w:r>
      <w:r w:rsidRPr="00EF0481">
        <w:rPr>
          <w:color w:val="000000"/>
        </w:rPr>
        <w:t xml:space="preserve"> роботи щодо заміни вікон в </w:t>
      </w:r>
      <w:r w:rsidRPr="00EF0481">
        <w:rPr>
          <w:color w:val="000000"/>
          <w:lang w:val="uk-UA"/>
        </w:rPr>
        <w:t>КНП</w:t>
      </w:r>
      <w:r w:rsidRPr="00EF0481">
        <w:rPr>
          <w:color w:val="000000"/>
        </w:rPr>
        <w:t xml:space="preserve"> «Міська дитяча поліклініка» </w:t>
      </w:r>
      <w:r w:rsidRPr="00EF0481">
        <w:rPr>
          <w:color w:val="000000"/>
          <w:lang w:val="uk-UA"/>
        </w:rPr>
        <w:t>на пр.</w:t>
      </w:r>
      <w:r w:rsidRPr="00EF0481">
        <w:rPr>
          <w:color w:val="000000"/>
        </w:rPr>
        <w:t xml:space="preserve">Незалежності, 109. В КМУ «Міська клінічна лікарня №3» завершені роботи по утепленню фасаду та модернізації вентиляційної системи. В КМУ «Міська лікарня №4» завершений капітальний ремонт коридорів неврологічного та терапевтичного відділень. В </w:t>
      </w:r>
      <w:r w:rsidRPr="00EF0481">
        <w:rPr>
          <w:color w:val="000000"/>
          <w:lang w:val="uk-UA"/>
        </w:rPr>
        <w:t>КНП</w:t>
      </w:r>
      <w:r w:rsidRPr="00EF0481">
        <w:rPr>
          <w:color w:val="000000"/>
        </w:rPr>
        <w:t xml:space="preserve"> «ЦПМСД «Садгора» завершений капітальний ремонт системи опалення. В МКМУ «Клінічний пологовий будинок №2» </w:t>
      </w:r>
      <w:r w:rsidR="00293A18" w:rsidRPr="00EF0481">
        <w:rPr>
          <w:color w:val="000000"/>
          <w:lang w:val="uk-UA"/>
        </w:rPr>
        <w:t>проведений</w:t>
      </w:r>
      <w:r w:rsidRPr="00EF0481">
        <w:rPr>
          <w:color w:val="000000"/>
        </w:rPr>
        <w:t xml:space="preserve"> капіталь</w:t>
      </w:r>
      <w:r w:rsidR="00293A18" w:rsidRPr="00EF0481">
        <w:rPr>
          <w:color w:val="000000"/>
        </w:rPr>
        <w:t>ний ремонт каналізаційних мереж</w:t>
      </w:r>
      <w:r w:rsidR="00293A18" w:rsidRPr="00EF0481">
        <w:rPr>
          <w:color w:val="000000"/>
          <w:lang w:val="uk-UA"/>
        </w:rPr>
        <w:t>, а в</w:t>
      </w:r>
      <w:r w:rsidR="00293A18" w:rsidRPr="00EF0481">
        <w:rPr>
          <w:color w:val="000000"/>
        </w:rPr>
        <w:t xml:space="preserve"> КНП «Міська поліклініка №2»</w:t>
      </w:r>
      <w:r w:rsidR="00293A18" w:rsidRPr="00EF0481">
        <w:rPr>
          <w:color w:val="000000"/>
          <w:lang w:val="uk-UA"/>
        </w:rPr>
        <w:t>-</w:t>
      </w:r>
      <w:r w:rsidRPr="00EF0481">
        <w:rPr>
          <w:color w:val="000000"/>
        </w:rPr>
        <w:t xml:space="preserve"> капітальний ремонт покрівлі поліклінічного відділення </w:t>
      </w:r>
      <w:r w:rsidRPr="00EF0481">
        <w:rPr>
          <w:color w:val="000000"/>
          <w:lang w:val="uk-UA"/>
        </w:rPr>
        <w:t>на</w:t>
      </w:r>
      <w:r w:rsidRPr="00EF0481">
        <w:rPr>
          <w:color w:val="000000"/>
        </w:rPr>
        <w:t xml:space="preserve"> вул.Героїв Майдану, 226. В рамках реалізації програми «Бюджету участі» в 7 лікувальних закладах закуплено 31 од</w:t>
      </w:r>
      <w:r w:rsidRPr="00EF0481">
        <w:rPr>
          <w:color w:val="000000"/>
          <w:lang w:val="uk-UA"/>
        </w:rPr>
        <w:t xml:space="preserve">. </w:t>
      </w:r>
      <w:r w:rsidRPr="00EF0481">
        <w:rPr>
          <w:color w:val="000000"/>
        </w:rPr>
        <w:t>медичного фізіотерапевтичного, діагностичного та лікувального обладнання на загальну суму 1,6 млн. грн.</w:t>
      </w:r>
    </w:p>
    <w:p w:rsidR="001C6DBB" w:rsidRPr="00EF0481" w:rsidRDefault="001C6DBB" w:rsidP="001C6DBB">
      <w:pPr>
        <w:ind w:firstLine="708"/>
        <w:jc w:val="both"/>
        <w:rPr>
          <w:color w:val="000000"/>
        </w:rPr>
      </w:pPr>
      <w:r w:rsidRPr="00EF0481">
        <w:rPr>
          <w:color w:val="000000"/>
          <w:lang w:val="uk-UA"/>
        </w:rPr>
        <w:t xml:space="preserve">Впродовж 2018 року продовжувалась робота щодо впровадження в м.Чернівцях </w:t>
      </w:r>
      <w:r w:rsidRPr="00EF0481">
        <w:rPr>
          <w:color w:val="000000"/>
        </w:rPr>
        <w:t>заходів медичної реформи.</w:t>
      </w:r>
    </w:p>
    <w:p w:rsidR="001C6DBB" w:rsidRPr="00EF0481" w:rsidRDefault="001C6DBB" w:rsidP="001C6DBB">
      <w:pPr>
        <w:ind w:firstLine="708"/>
        <w:jc w:val="both"/>
        <w:rPr>
          <w:color w:val="000000"/>
          <w:lang w:val="uk-UA"/>
        </w:rPr>
      </w:pPr>
      <w:r w:rsidRPr="00EF0481">
        <w:rPr>
          <w:color w:val="000000"/>
        </w:rPr>
        <w:t xml:space="preserve">Первинна мережа надання </w:t>
      </w:r>
      <w:r w:rsidRPr="00EF0481">
        <w:rPr>
          <w:b/>
          <w:color w:val="000000"/>
        </w:rPr>
        <w:t>ПМД</w:t>
      </w:r>
      <w:r w:rsidRPr="00EF0481">
        <w:rPr>
          <w:color w:val="000000"/>
        </w:rPr>
        <w:t xml:space="preserve"> (</w:t>
      </w:r>
      <w:r w:rsidR="00293A18" w:rsidRPr="00EF0481">
        <w:rPr>
          <w:color w:val="000000"/>
        </w:rPr>
        <w:t>первинної медичної допомоги) м.</w:t>
      </w:r>
      <w:r w:rsidRPr="00EF0481">
        <w:rPr>
          <w:color w:val="000000"/>
        </w:rPr>
        <w:t xml:space="preserve">Чернівців складається </w:t>
      </w:r>
      <w:r w:rsidR="00293A18" w:rsidRPr="00EF0481">
        <w:rPr>
          <w:color w:val="000000"/>
          <w:lang w:val="uk-UA"/>
        </w:rPr>
        <w:t>і</w:t>
      </w:r>
      <w:r w:rsidRPr="00EF0481">
        <w:rPr>
          <w:color w:val="000000"/>
        </w:rPr>
        <w:t xml:space="preserve">з закладів міської комунальної власності, які мають відповідну ліцензію, перебувають в динамічному стані спроможності, забезпечують надання всебічної, комплексної, безперервної і орієнтованої на пацієнта </w:t>
      </w:r>
      <w:r w:rsidRPr="00EF0481">
        <w:rPr>
          <w:b/>
          <w:color w:val="000000"/>
        </w:rPr>
        <w:t>ПМД</w:t>
      </w:r>
      <w:r w:rsidRPr="00EF0481">
        <w:rPr>
          <w:color w:val="000000"/>
        </w:rPr>
        <w:t xml:space="preserve">. Заклади спроможної мережі </w:t>
      </w:r>
      <w:r w:rsidRPr="00EF0481">
        <w:rPr>
          <w:b/>
          <w:color w:val="000000"/>
        </w:rPr>
        <w:t xml:space="preserve">ПМД </w:t>
      </w:r>
      <w:r w:rsidRPr="00EF0481">
        <w:rPr>
          <w:color w:val="000000"/>
        </w:rPr>
        <w:t xml:space="preserve">мають транспортну та фінансову доступність, зручний графік роботи, лікарі </w:t>
      </w:r>
      <w:r w:rsidRPr="00EF0481">
        <w:rPr>
          <w:b/>
          <w:color w:val="000000"/>
        </w:rPr>
        <w:t>ПМД</w:t>
      </w:r>
      <w:r w:rsidRPr="00EF0481">
        <w:rPr>
          <w:color w:val="000000"/>
        </w:rPr>
        <w:t xml:space="preserve"> взаємодіють з іншими надавачами медич</w:t>
      </w:r>
      <w:r w:rsidR="00293A18" w:rsidRPr="00EF0481">
        <w:rPr>
          <w:color w:val="000000"/>
        </w:rPr>
        <w:t>них послуг, зокрема вторинної (</w:t>
      </w:r>
      <w:r w:rsidRPr="00EF0481">
        <w:rPr>
          <w:color w:val="000000"/>
        </w:rPr>
        <w:t>спеціалізованої), третинної (високо спеціалізованої)</w:t>
      </w:r>
      <w:r w:rsidR="00293A18" w:rsidRPr="00EF0481">
        <w:rPr>
          <w:color w:val="000000"/>
          <w:lang w:val="uk-UA"/>
        </w:rPr>
        <w:t xml:space="preserve"> </w:t>
      </w:r>
      <w:r w:rsidRPr="00EF0481">
        <w:rPr>
          <w:color w:val="000000"/>
        </w:rPr>
        <w:t xml:space="preserve">медичної допомоги, послуг з діагностики, фармацевтичних послуг. </w:t>
      </w:r>
    </w:p>
    <w:p w:rsidR="001C6DBB" w:rsidRPr="00EF0481" w:rsidRDefault="001C6DBB" w:rsidP="001C6DBB">
      <w:pPr>
        <w:ind w:firstLine="708"/>
        <w:jc w:val="both"/>
        <w:rPr>
          <w:color w:val="000000"/>
        </w:rPr>
      </w:pPr>
      <w:r w:rsidRPr="00EF0481">
        <w:rPr>
          <w:color w:val="000000"/>
          <w:lang w:val="uk-UA"/>
        </w:rPr>
        <w:t xml:space="preserve">Рішенням міської ради від 26.04.2018р. №1242 затверджено реорганізацію шляхом перетворення комунальних медичних закладів м.Чернівців у комунальні некомерційні підприємства. Станом на 01.01.2019р. первинна мережа надання </w:t>
      </w:r>
      <w:r w:rsidRPr="00EF0481">
        <w:rPr>
          <w:b/>
          <w:color w:val="000000"/>
          <w:lang w:val="uk-UA"/>
        </w:rPr>
        <w:t>ПМД</w:t>
      </w:r>
      <w:r w:rsidR="001E5AAF" w:rsidRPr="00EF0481">
        <w:rPr>
          <w:color w:val="000000"/>
          <w:lang w:val="uk-UA"/>
        </w:rPr>
        <w:t xml:space="preserve"> м.</w:t>
      </w:r>
      <w:r w:rsidRPr="00EF0481">
        <w:rPr>
          <w:color w:val="000000"/>
          <w:lang w:val="uk-UA"/>
        </w:rPr>
        <w:t xml:space="preserve">Чернівців складалась з наступних комунальних некомерційних підприємств: </w:t>
      </w:r>
      <w:r w:rsidR="001E5AAF" w:rsidRPr="00EF0481">
        <w:rPr>
          <w:color w:val="000000"/>
          <w:lang w:val="uk-UA"/>
        </w:rPr>
        <w:t>«Міська поліклініка №1», «Міська поліклініка №2», «Міська поліклініка №3», «Міська поліклініка №</w:t>
      </w:r>
      <w:r w:rsidRPr="00EF0481">
        <w:rPr>
          <w:color w:val="000000"/>
          <w:lang w:val="uk-UA"/>
        </w:rPr>
        <w:t xml:space="preserve">5», «Міська дитяча поліклініка», «ЦПМСД «Роша», «ЦПМСД «Садгора», де надавачами </w:t>
      </w:r>
      <w:r w:rsidRPr="00EF0481">
        <w:rPr>
          <w:b/>
          <w:color w:val="000000"/>
          <w:lang w:val="uk-UA"/>
        </w:rPr>
        <w:t>ПМД</w:t>
      </w:r>
      <w:r w:rsidRPr="00EF0481">
        <w:rPr>
          <w:color w:val="000000"/>
          <w:lang w:val="uk-UA"/>
        </w:rPr>
        <w:t xml:space="preserve"> є наступн</w:t>
      </w:r>
      <w:r w:rsidR="001E5AAF" w:rsidRPr="00EF0481">
        <w:rPr>
          <w:color w:val="000000"/>
          <w:lang w:val="uk-UA"/>
        </w:rPr>
        <w:t>і спеціалісти: лікарі терапевти-</w:t>
      </w:r>
      <w:r w:rsidRPr="00EF0481">
        <w:rPr>
          <w:color w:val="000000"/>
          <w:lang w:val="uk-UA"/>
        </w:rPr>
        <w:t xml:space="preserve">дільничні, сімейні лікарі та лікарі педіатри-дільничні. </w:t>
      </w:r>
      <w:r w:rsidRPr="00EF0481">
        <w:rPr>
          <w:color w:val="000000"/>
        </w:rPr>
        <w:t xml:space="preserve">Всі </w:t>
      </w:r>
      <w:r w:rsidR="00484C88" w:rsidRPr="00EF0481">
        <w:rPr>
          <w:color w:val="000000"/>
          <w:lang w:val="uk-UA"/>
        </w:rPr>
        <w:t xml:space="preserve"> </w:t>
      </w:r>
      <w:r w:rsidRPr="00EF0481">
        <w:rPr>
          <w:color w:val="000000"/>
        </w:rPr>
        <w:t xml:space="preserve">вищезазначені </w:t>
      </w:r>
      <w:r w:rsidR="00484C88" w:rsidRPr="00EF0481">
        <w:rPr>
          <w:color w:val="000000"/>
          <w:lang w:val="uk-UA"/>
        </w:rPr>
        <w:t xml:space="preserve"> </w:t>
      </w:r>
      <w:r w:rsidRPr="00EF0481">
        <w:rPr>
          <w:color w:val="000000"/>
        </w:rPr>
        <w:t xml:space="preserve">комунальні </w:t>
      </w:r>
      <w:r w:rsidR="00484C88" w:rsidRPr="00EF0481">
        <w:rPr>
          <w:color w:val="000000"/>
          <w:lang w:val="uk-UA"/>
        </w:rPr>
        <w:t xml:space="preserve"> </w:t>
      </w:r>
      <w:r w:rsidRPr="00EF0481">
        <w:rPr>
          <w:color w:val="000000"/>
        </w:rPr>
        <w:t xml:space="preserve">медичні </w:t>
      </w:r>
      <w:r w:rsidR="00484C88" w:rsidRPr="00EF0481">
        <w:rPr>
          <w:color w:val="000000"/>
          <w:lang w:val="uk-UA"/>
        </w:rPr>
        <w:t xml:space="preserve"> </w:t>
      </w:r>
      <w:r w:rsidRPr="00EF0481">
        <w:rPr>
          <w:color w:val="000000"/>
        </w:rPr>
        <w:t xml:space="preserve">установи </w:t>
      </w:r>
      <w:r w:rsidR="00484C88" w:rsidRPr="00EF0481">
        <w:rPr>
          <w:color w:val="000000"/>
          <w:lang w:val="uk-UA"/>
        </w:rPr>
        <w:t xml:space="preserve"> </w:t>
      </w:r>
      <w:r w:rsidRPr="00EF0481">
        <w:rPr>
          <w:color w:val="000000"/>
        </w:rPr>
        <w:t xml:space="preserve">зареєстровані </w:t>
      </w:r>
      <w:r w:rsidR="00484C88" w:rsidRPr="00EF0481">
        <w:rPr>
          <w:color w:val="000000"/>
          <w:lang w:val="uk-UA"/>
        </w:rPr>
        <w:t xml:space="preserve"> </w:t>
      </w:r>
      <w:r w:rsidRPr="00EF0481">
        <w:rPr>
          <w:color w:val="000000"/>
        </w:rPr>
        <w:t xml:space="preserve">в </w:t>
      </w:r>
      <w:r w:rsidR="00484C88" w:rsidRPr="00EF0481">
        <w:rPr>
          <w:color w:val="000000"/>
          <w:lang w:val="uk-UA"/>
        </w:rPr>
        <w:t xml:space="preserve"> </w:t>
      </w:r>
      <w:r w:rsidRPr="00EF0481">
        <w:rPr>
          <w:color w:val="000000"/>
        </w:rPr>
        <w:t xml:space="preserve">системі </w:t>
      </w:r>
      <w:r w:rsidR="00484C88" w:rsidRPr="00EF0481">
        <w:rPr>
          <w:color w:val="000000"/>
          <w:lang w:val="uk-UA"/>
        </w:rPr>
        <w:t xml:space="preserve">   </w:t>
      </w:r>
      <w:r w:rsidRPr="00EF0481">
        <w:rPr>
          <w:b/>
          <w:color w:val="000000"/>
        </w:rPr>
        <w:lastRenderedPageBreak/>
        <w:t>e-Health</w:t>
      </w:r>
      <w:r w:rsidRPr="00EF0481">
        <w:rPr>
          <w:color w:val="000000"/>
        </w:rPr>
        <w:t xml:space="preserve">. 204 лікаря закладів </w:t>
      </w:r>
      <w:r w:rsidRPr="00EF0481">
        <w:rPr>
          <w:b/>
          <w:color w:val="000000"/>
        </w:rPr>
        <w:t xml:space="preserve">ПМД </w:t>
      </w:r>
      <w:r w:rsidRPr="00EF0481">
        <w:rPr>
          <w:color w:val="000000"/>
        </w:rPr>
        <w:t xml:space="preserve">пройшли реєстрацію на зазначеному ресурсі. Робочі місця лікарів обладнані комп’ютерною технікою, на що з міського бюджету було виділено 1,984 млн.грн. З метою приведення </w:t>
      </w:r>
      <w:r w:rsidR="00484C88" w:rsidRPr="00EF0481">
        <w:rPr>
          <w:color w:val="000000"/>
          <w:lang w:val="uk-UA"/>
        </w:rPr>
        <w:t>у</w:t>
      </w:r>
      <w:r w:rsidRPr="00EF0481">
        <w:rPr>
          <w:color w:val="000000"/>
        </w:rPr>
        <w:t xml:space="preserve"> відповідн</w:t>
      </w:r>
      <w:r w:rsidR="00484C88" w:rsidRPr="00EF0481">
        <w:rPr>
          <w:color w:val="000000"/>
          <w:lang w:val="uk-UA"/>
        </w:rPr>
        <w:t>ість</w:t>
      </w:r>
      <w:r w:rsidRPr="00EF0481">
        <w:rPr>
          <w:color w:val="000000"/>
        </w:rPr>
        <w:t xml:space="preserve"> оснащення кабінетів </w:t>
      </w:r>
      <w:r w:rsidRPr="00EF0481">
        <w:rPr>
          <w:b/>
          <w:color w:val="000000"/>
        </w:rPr>
        <w:t>ПМД</w:t>
      </w:r>
      <w:r w:rsidRPr="00EF0481">
        <w:rPr>
          <w:color w:val="000000"/>
        </w:rPr>
        <w:t xml:space="preserve"> за рахунок міського та державного бюджету в медичних закладах проведена закупівля медичного обладнання та інвентарю на суму 3,5 млн.грн. Станом на 01.01.2019р. </w:t>
      </w:r>
      <w:r w:rsidR="00484C88" w:rsidRPr="00EF0481">
        <w:rPr>
          <w:b/>
          <w:color w:val="000000"/>
        </w:rPr>
        <w:t>підписано 133</w:t>
      </w:r>
      <w:r w:rsidRPr="00EF0481">
        <w:rPr>
          <w:b/>
          <w:color w:val="000000"/>
        </w:rPr>
        <w:t xml:space="preserve">426 </w:t>
      </w:r>
      <w:r w:rsidRPr="00EF0481">
        <w:rPr>
          <w:color w:val="000000"/>
        </w:rPr>
        <w:t>декларацій з лікарями первинної мережі міста, що складає 50% від наявного населення міста Чернівців.</w:t>
      </w:r>
    </w:p>
    <w:p w:rsidR="001C6DBB" w:rsidRPr="00EF0481" w:rsidRDefault="001C6DBB" w:rsidP="001C6DBB">
      <w:pPr>
        <w:ind w:firstLine="708"/>
        <w:jc w:val="both"/>
        <w:rPr>
          <w:color w:val="000000"/>
        </w:rPr>
      </w:pPr>
      <w:r w:rsidRPr="00EF0481">
        <w:rPr>
          <w:color w:val="000000"/>
        </w:rPr>
        <w:t xml:space="preserve">З 27.07.2018р. на підставі рішення міської ради від 26.07.2018р. №1332 комунальні медичні установи, що надають первинну медичну допомогу, змінили організаційно-правову на </w:t>
      </w:r>
      <w:r w:rsidRPr="00EF0481">
        <w:rPr>
          <w:b/>
          <w:color w:val="000000"/>
        </w:rPr>
        <w:t xml:space="preserve">некомерційні комунальні підприємства (КНП) та підписали договори з Національною службою здоров’я України (НСЗУ). </w:t>
      </w:r>
      <w:r w:rsidRPr="00EF0481">
        <w:rPr>
          <w:color w:val="000000"/>
        </w:rPr>
        <w:t>З 01.10.2018 року КНП розпочали працювати за новою системою фінансування через НСЗУ.</w:t>
      </w:r>
    </w:p>
    <w:p w:rsidR="001C6DBB" w:rsidRPr="00EF0481" w:rsidRDefault="001C6DBB" w:rsidP="001C6DBB">
      <w:pPr>
        <w:ind w:firstLine="708"/>
        <w:jc w:val="both"/>
        <w:rPr>
          <w:color w:val="000000"/>
          <w:lang w:val="uk-UA"/>
        </w:rPr>
      </w:pPr>
      <w:r w:rsidRPr="00EF0481">
        <w:rPr>
          <w:color w:val="000000"/>
        </w:rPr>
        <w:t xml:space="preserve"> Управлінням охорони здоров’я міської ради проведені навчальні семінари для лікарів </w:t>
      </w:r>
      <w:r w:rsidRPr="00EF0481">
        <w:rPr>
          <w:b/>
          <w:color w:val="000000"/>
        </w:rPr>
        <w:t>ПМД</w:t>
      </w:r>
      <w:r w:rsidRPr="00EF0481">
        <w:rPr>
          <w:color w:val="000000"/>
        </w:rPr>
        <w:t xml:space="preserve"> щодо роботи в системі </w:t>
      </w:r>
      <w:r w:rsidRPr="00EF0481">
        <w:rPr>
          <w:b/>
          <w:color w:val="000000"/>
        </w:rPr>
        <w:t>e-Health</w:t>
      </w:r>
      <w:r w:rsidRPr="00EF0481">
        <w:rPr>
          <w:color w:val="000000"/>
        </w:rPr>
        <w:t xml:space="preserve">, розроблено графік зустрічей з громадськістю для інформування населення про порядок заключення декларацій з лікарями та інших питань реформування галузі.  </w:t>
      </w:r>
    </w:p>
    <w:p w:rsidR="00484C88" w:rsidRPr="00EF0481" w:rsidRDefault="00484C88" w:rsidP="001C6DBB">
      <w:pPr>
        <w:ind w:firstLine="708"/>
        <w:jc w:val="both"/>
        <w:rPr>
          <w:color w:val="000000"/>
          <w:sz w:val="28"/>
          <w:szCs w:val="28"/>
          <w:lang w:val="uk-UA"/>
        </w:rPr>
      </w:pPr>
    </w:p>
    <w:p w:rsidR="00DD666A" w:rsidRPr="00EF0481" w:rsidRDefault="001C6DBB" w:rsidP="00DD666A">
      <w:pPr>
        <w:pStyle w:val="23"/>
        <w:widowControl w:val="0"/>
        <w:tabs>
          <w:tab w:val="left" w:pos="540"/>
        </w:tabs>
        <w:spacing w:after="0" w:line="240" w:lineRule="auto"/>
        <w:ind w:left="0" w:firstLine="540"/>
        <w:jc w:val="both"/>
        <w:rPr>
          <w:b/>
          <w:color w:val="000000"/>
          <w:lang w:val="uk-UA"/>
        </w:rPr>
      </w:pPr>
      <w:r w:rsidRPr="00EF0481">
        <w:rPr>
          <w:b/>
          <w:color w:val="000000"/>
          <w:lang w:val="uk-UA"/>
        </w:rPr>
        <w:tab/>
      </w:r>
      <w:r w:rsidR="00DD666A" w:rsidRPr="00EF0481">
        <w:rPr>
          <w:b/>
          <w:color w:val="000000"/>
          <w:lang w:val="uk-UA"/>
        </w:rPr>
        <w:t xml:space="preserve">Підтримка сім’ї та молоді, захист прав дітей </w:t>
      </w:r>
    </w:p>
    <w:p w:rsidR="00DD666A" w:rsidRPr="00EF0481" w:rsidRDefault="00DD666A" w:rsidP="00DD666A">
      <w:pPr>
        <w:tabs>
          <w:tab w:val="left" w:pos="0"/>
        </w:tabs>
        <w:jc w:val="both"/>
        <w:rPr>
          <w:color w:val="000000"/>
          <w:lang w:val="uk-UA"/>
        </w:rPr>
      </w:pPr>
      <w:r w:rsidRPr="00EF0481">
        <w:rPr>
          <w:rFonts w:cs="Arial"/>
          <w:color w:val="000000"/>
          <w:lang w:val="uk-UA"/>
        </w:rPr>
        <w:tab/>
        <w:t>Впродовж 2018 року здійснено комплекс заходів щодо</w:t>
      </w:r>
      <w:r w:rsidRPr="00EF0481">
        <w:rPr>
          <w:bCs/>
          <w:color w:val="000000"/>
          <w:lang w:val="uk-UA"/>
        </w:rPr>
        <w:t xml:space="preserve"> з</w:t>
      </w:r>
      <w:r w:rsidRPr="00EF0481">
        <w:rPr>
          <w:color w:val="000000"/>
          <w:lang w:val="uk-UA"/>
        </w:rPr>
        <w:t>абезпечення надання соціальних послуг, популяризації здорового способу життя, профілактики негативних явищ, організації змістовного дозвілля, розвитку молодіжних ініціатив, відпочинку та оздоровлення молоді.</w:t>
      </w:r>
    </w:p>
    <w:p w:rsidR="00DD666A" w:rsidRPr="00EF0481" w:rsidRDefault="00DD666A" w:rsidP="00DD666A">
      <w:pPr>
        <w:ind w:firstLine="708"/>
        <w:jc w:val="both"/>
        <w:rPr>
          <w:color w:val="000000"/>
          <w:lang w:val="uk-UA"/>
        </w:rPr>
      </w:pPr>
      <w:r w:rsidRPr="00EF0481">
        <w:rPr>
          <w:color w:val="000000"/>
          <w:lang w:val="uk-UA"/>
        </w:rPr>
        <w:t xml:space="preserve">Працівниками Чернівецького міського центру соціальних служб для сім’ї, дітей та молоді постійно здійснюється соціальний супровід 2 дитячих будинків сімейного типу (родини Олійників та Венгренюків), </w:t>
      </w:r>
      <w:r w:rsidR="001B1729" w:rsidRPr="00EF0481">
        <w:rPr>
          <w:color w:val="000000"/>
          <w:lang w:val="uk-UA"/>
        </w:rPr>
        <w:t>в яких виховуються 14 дітей, та</w:t>
      </w:r>
      <w:r w:rsidRPr="00EF0481">
        <w:rPr>
          <w:color w:val="000000"/>
          <w:lang w:val="uk-UA"/>
        </w:rPr>
        <w:t xml:space="preserve"> 3 прийомних сімей (Кушнірів, С.Ткачука та Н.Турчинської, Новака-Садогурського В.С. та Новак А.П.), в яки</w:t>
      </w:r>
      <w:r w:rsidR="001B1729" w:rsidRPr="00EF0481">
        <w:rPr>
          <w:color w:val="000000"/>
          <w:lang w:val="uk-UA"/>
        </w:rPr>
        <w:t>х</w:t>
      </w:r>
      <w:r w:rsidRPr="00EF0481">
        <w:rPr>
          <w:color w:val="000000"/>
          <w:lang w:val="uk-UA"/>
        </w:rPr>
        <w:t xml:space="preserve"> виховуються 7 прийомних дітей. Проводиться системна робота, спрямована на адаптацію дітей в новій сім’ї, створення позитивного психологічного клімату в родинах, забезпечення належних умов проживання, дотримання прав та інтересів дитини з урахуванням індивідуальних потреб вихованців та прийомних дітей, </w:t>
      </w:r>
      <w:r w:rsidR="001B1729" w:rsidRPr="00EF0481">
        <w:rPr>
          <w:color w:val="000000"/>
          <w:lang w:val="uk-UA"/>
        </w:rPr>
        <w:t>налагодження відносин батьків-</w:t>
      </w:r>
      <w:r w:rsidRPr="00EF0481">
        <w:rPr>
          <w:color w:val="000000"/>
          <w:lang w:val="uk-UA"/>
        </w:rPr>
        <w:t xml:space="preserve">вихователів з дітьми. Впроваджуються освітньо-виховні заходи </w:t>
      </w:r>
      <w:r w:rsidRPr="00EF0481">
        <w:rPr>
          <w:color w:val="000000"/>
          <w:shd w:val="clear" w:color="auto" w:fill="FFFFFF"/>
          <w:lang w:val="uk-UA"/>
        </w:rPr>
        <w:t xml:space="preserve">щодо формування у дітей навичок самостійності у різних сферах життя: планування часу, особистого бюджету, раціонального використання коштів, створення сім’ї, збереження здоров’я, </w:t>
      </w:r>
      <w:r w:rsidRPr="00EF0481">
        <w:rPr>
          <w:color w:val="000000"/>
          <w:lang w:val="uk-UA"/>
        </w:rPr>
        <w:t>попередження недбалого ставлення до виконання своїх обов’язків, а також запобігання жорстокого поводження та насильства в сім’ї. Постійно проводяться консультації та індивідуальні бесіди щодо підготовки підлітків до самостійного життя, формування відповідальності, всебічного та гармонійного розвитку, попередження негативних явищ,</w:t>
      </w:r>
      <w:r w:rsidRPr="00EF0481">
        <w:rPr>
          <w:color w:val="000000"/>
        </w:rPr>
        <w:t> </w:t>
      </w:r>
      <w:r w:rsidRPr="00EF0481">
        <w:rPr>
          <w:color w:val="000000"/>
          <w:lang w:val="uk-UA"/>
        </w:rPr>
        <w:t xml:space="preserve"> відновлення втрачених біологічних зв’язків. У всіх прийомних сім’ях та дитячих будинках сімейного типу, які функціонують в м.Чернівцях створено належні умови для проживання, виховання та навчання дітей, наявний власний життєвий простір, окреме ліжко, місце для зберігання особистих речей, відпочинку тощо.</w:t>
      </w:r>
    </w:p>
    <w:p w:rsidR="00DD666A" w:rsidRPr="00EF0481" w:rsidRDefault="00DD666A" w:rsidP="00DD666A">
      <w:pPr>
        <w:pStyle w:val="aff2"/>
        <w:widowControl w:val="0"/>
        <w:tabs>
          <w:tab w:val="left" w:pos="0"/>
        </w:tabs>
        <w:jc w:val="both"/>
        <w:rPr>
          <w:color w:val="000000"/>
          <w:sz w:val="24"/>
          <w:szCs w:val="24"/>
        </w:rPr>
      </w:pPr>
      <w:r w:rsidRPr="00EF0481">
        <w:rPr>
          <w:color w:val="000000"/>
          <w:sz w:val="24"/>
          <w:szCs w:val="24"/>
        </w:rPr>
        <w:tab/>
        <w:t xml:space="preserve"> У 2018 році</w:t>
      </w:r>
      <w:r w:rsidRPr="00EF0481">
        <w:rPr>
          <w:b/>
          <w:color w:val="000000"/>
          <w:sz w:val="24"/>
          <w:szCs w:val="24"/>
        </w:rPr>
        <w:t xml:space="preserve"> </w:t>
      </w:r>
      <w:r w:rsidRPr="00EF0481">
        <w:rPr>
          <w:color w:val="000000"/>
          <w:sz w:val="24"/>
          <w:szCs w:val="24"/>
        </w:rPr>
        <w:t>продовжувалась співпраця Чернівецького міського центру соціальних служб для сім’ї, дітей та молоді з пологовими стаціонарами м.Чернівців, яка спрямована на здійснення заходів щодо профілактики раннього соціального сирітства, а саме: запобігання відмовам матерів від новонароджених дітей; забезпечення психологічної та соціальної підтримки вагітних жінок та жінок, які народили дитину, зокрема неповнолітніх матерів, матерів, які опинилися в складних життєвих обставинах; поширення засад відповідального батьківства.</w:t>
      </w:r>
    </w:p>
    <w:p w:rsidR="00DD666A" w:rsidRPr="00EF0481" w:rsidRDefault="00DD666A" w:rsidP="00DD666A">
      <w:pPr>
        <w:pStyle w:val="aff2"/>
        <w:widowControl w:val="0"/>
        <w:tabs>
          <w:tab w:val="left" w:pos="0"/>
        </w:tabs>
        <w:jc w:val="both"/>
        <w:rPr>
          <w:color w:val="000000"/>
          <w:sz w:val="24"/>
          <w:szCs w:val="24"/>
        </w:rPr>
      </w:pPr>
      <w:r w:rsidRPr="00EF0481">
        <w:rPr>
          <w:color w:val="000000"/>
          <w:sz w:val="24"/>
          <w:szCs w:val="24"/>
        </w:rPr>
        <w:tab/>
        <w:t>З метою захисту житлових та майнових прав осіб з числа дітей-сиріт та дітей, позбавлених батьківського піклування здійснювались перевірки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відповідно до обліково-статистичних карток перебуває</w:t>
      </w:r>
      <w:r w:rsidRPr="00EF0481">
        <w:rPr>
          <w:b/>
          <w:color w:val="000000"/>
          <w:sz w:val="24"/>
          <w:szCs w:val="24"/>
        </w:rPr>
        <w:t xml:space="preserve"> </w:t>
      </w:r>
      <w:r w:rsidRPr="00EF0481">
        <w:rPr>
          <w:color w:val="000000"/>
          <w:sz w:val="24"/>
          <w:szCs w:val="24"/>
        </w:rPr>
        <w:t xml:space="preserve">11 осіб з </w:t>
      </w:r>
      <w:r w:rsidRPr="00EF0481">
        <w:rPr>
          <w:color w:val="000000"/>
          <w:sz w:val="24"/>
          <w:szCs w:val="24"/>
        </w:rPr>
        <w:lastRenderedPageBreak/>
        <w:t>числа дітей-сиріт, дітей, позбавлених батьківського піклування.</w:t>
      </w:r>
    </w:p>
    <w:p w:rsidR="00DD666A" w:rsidRPr="00EF0481" w:rsidRDefault="00DD666A" w:rsidP="00DD666A">
      <w:pPr>
        <w:ind w:firstLine="709"/>
        <w:jc w:val="both"/>
        <w:rPr>
          <w:color w:val="000000"/>
        </w:rPr>
      </w:pPr>
      <w:r w:rsidRPr="00EF0481">
        <w:rPr>
          <w:color w:val="000000"/>
        </w:rPr>
        <w:t xml:space="preserve">Продовжувалася робота з багатодітними сім`ями. Їм видаються посвідчення батьків та дитини з багатодітної сім’ї, які дають право на отримання ряду пільг. </w:t>
      </w:r>
      <w:r w:rsidRPr="00EF0481">
        <w:rPr>
          <w:color w:val="000000"/>
          <w:lang w:val="uk-UA"/>
        </w:rPr>
        <w:t xml:space="preserve">У 2018 році </w:t>
      </w:r>
      <w:r w:rsidRPr="00EF0481">
        <w:rPr>
          <w:rFonts w:eastAsia="Courier New"/>
          <w:b/>
          <w:color w:val="000000"/>
        </w:rPr>
        <w:t xml:space="preserve"> </w:t>
      </w:r>
      <w:r w:rsidRPr="00EF0481">
        <w:rPr>
          <w:rFonts w:eastAsia="Courier New"/>
          <w:color w:val="000000"/>
        </w:rPr>
        <w:t xml:space="preserve">працівниками Центру </w:t>
      </w:r>
      <w:r w:rsidRPr="00EF0481">
        <w:rPr>
          <w:color w:val="000000"/>
        </w:rPr>
        <w:t>здійснено 1063 виїзди в сім’ї та складено 287 оцінок потреб</w:t>
      </w:r>
      <w:r w:rsidRPr="00EF0481">
        <w:rPr>
          <w:color w:val="000000"/>
          <w:lang w:val="uk-UA"/>
        </w:rPr>
        <w:t>. Для подолання складних життєвих обставин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w:t>
      </w:r>
      <w:r w:rsidRPr="00EF0481">
        <w:rPr>
          <w:b/>
          <w:color w:val="000000"/>
          <w:lang w:val="uk-UA"/>
        </w:rPr>
        <w:t xml:space="preserve"> </w:t>
      </w:r>
      <w:r w:rsidRPr="00EF0481">
        <w:rPr>
          <w:color w:val="000000"/>
          <w:lang w:val="uk-UA"/>
        </w:rPr>
        <w:t>Ок</w:t>
      </w:r>
      <w:r w:rsidRPr="00EF0481">
        <w:rPr>
          <w:color w:val="000000"/>
        </w:rPr>
        <w:t>рім цього</w:t>
      </w:r>
      <w:r w:rsidRPr="00EF0481">
        <w:rPr>
          <w:color w:val="000000"/>
          <w:lang w:val="uk-UA"/>
        </w:rPr>
        <w:t>,</w:t>
      </w:r>
      <w:r w:rsidRPr="00EF0481">
        <w:rPr>
          <w:color w:val="000000"/>
        </w:rPr>
        <w:t xml:space="preserve"> клієнтам Центру постійно надається психологічна та юридична допомога</w:t>
      </w:r>
      <w:r w:rsidRPr="00EF0481">
        <w:rPr>
          <w:color w:val="000000"/>
          <w:lang w:val="uk-UA"/>
        </w:rPr>
        <w:t xml:space="preserve">, зокрема </w:t>
      </w:r>
      <w:r w:rsidRPr="00EF0481">
        <w:rPr>
          <w:color w:val="000000"/>
        </w:rPr>
        <w:t>дітям</w:t>
      </w:r>
      <w:r w:rsidRPr="00EF0481">
        <w:rPr>
          <w:color w:val="000000"/>
          <w:lang w:val="uk-UA"/>
        </w:rPr>
        <w:t xml:space="preserve"> та молодим </w:t>
      </w:r>
      <w:r w:rsidRPr="00EF0481">
        <w:rPr>
          <w:color w:val="000000"/>
        </w:rPr>
        <w:t xml:space="preserve">особам, які опинились в кризовій ситуації та потребують сторонньої допомоги. </w:t>
      </w:r>
    </w:p>
    <w:p w:rsidR="00DD666A" w:rsidRPr="00EF0481" w:rsidRDefault="00DD666A" w:rsidP="00DD666A">
      <w:pPr>
        <w:ind w:firstLine="708"/>
        <w:jc w:val="both"/>
        <w:rPr>
          <w:color w:val="000000"/>
        </w:rPr>
      </w:pPr>
      <w:r w:rsidRPr="00EF0481">
        <w:rPr>
          <w:color w:val="000000"/>
        </w:rPr>
        <w:t>З метою забезпечення належних умов для утримання та виховання дитини відвідано родини, в яких є новонароджені діти</w:t>
      </w:r>
      <w:r w:rsidRPr="00EF0481">
        <w:rPr>
          <w:color w:val="000000"/>
          <w:lang w:val="uk-UA"/>
        </w:rPr>
        <w:t>. В</w:t>
      </w:r>
      <w:r w:rsidRPr="00EF0481">
        <w:rPr>
          <w:color w:val="000000"/>
        </w:rPr>
        <w:t xml:space="preserve"> результаті</w:t>
      </w:r>
      <w:r w:rsidRPr="00EF0481">
        <w:rPr>
          <w:b/>
          <w:color w:val="000000"/>
        </w:rPr>
        <w:t xml:space="preserve"> </w:t>
      </w:r>
      <w:r w:rsidRPr="00EF0481">
        <w:rPr>
          <w:color w:val="000000"/>
        </w:rPr>
        <w:t>проведеної роботи складено</w:t>
      </w:r>
      <w:r w:rsidRPr="00EF0481">
        <w:rPr>
          <w:i/>
          <w:color w:val="000000"/>
        </w:rPr>
        <w:t xml:space="preserve"> </w:t>
      </w:r>
      <w:r w:rsidRPr="00EF0481">
        <w:rPr>
          <w:color w:val="000000"/>
        </w:rPr>
        <w:t>262 акти</w:t>
      </w:r>
      <w:r w:rsidRPr="00EF0481">
        <w:rPr>
          <w:i/>
          <w:color w:val="000000"/>
        </w:rPr>
        <w:t xml:space="preserve"> </w:t>
      </w:r>
      <w:r w:rsidRPr="00EF0481">
        <w:rPr>
          <w:color w:val="000000"/>
        </w:rPr>
        <w:t xml:space="preserve">перевірки цільового використання державної допомоги при народженні дитини, в яких кошти використані за призначенням. </w:t>
      </w:r>
    </w:p>
    <w:p w:rsidR="00DD666A" w:rsidRPr="00EF0481" w:rsidRDefault="00DD666A" w:rsidP="00DD666A">
      <w:pPr>
        <w:ind w:firstLine="708"/>
        <w:jc w:val="both"/>
        <w:rPr>
          <w:color w:val="000000"/>
        </w:rPr>
      </w:pPr>
      <w:r w:rsidRPr="00EF0481">
        <w:rPr>
          <w:color w:val="000000"/>
          <w:lang w:val="uk-UA"/>
        </w:rPr>
        <w:t>У 2018 році в місті</w:t>
      </w:r>
      <w:r w:rsidRPr="00EF0481">
        <w:rPr>
          <w:color w:val="000000"/>
        </w:rPr>
        <w:t xml:space="preserve"> Чернівцях функціон</w:t>
      </w:r>
      <w:r w:rsidRPr="00EF0481">
        <w:rPr>
          <w:color w:val="000000"/>
          <w:lang w:val="uk-UA"/>
        </w:rPr>
        <w:t>увало 4</w:t>
      </w:r>
      <w:r w:rsidRPr="00EF0481">
        <w:rPr>
          <w:color w:val="000000"/>
        </w:rPr>
        <w:t xml:space="preserve"> квартири маневрового житлового фонду Чернівецької міської ради, в яких прожива</w:t>
      </w:r>
      <w:r w:rsidRPr="00EF0481">
        <w:rPr>
          <w:color w:val="000000"/>
          <w:lang w:val="uk-UA"/>
        </w:rPr>
        <w:t>ли</w:t>
      </w:r>
      <w:r w:rsidRPr="00EF0481">
        <w:rPr>
          <w:color w:val="000000"/>
        </w:rPr>
        <w:t xml:space="preserve"> 24 особи з числа дітей-сиріт та дітей, позбавлених батьківського піклування, соціально-незахищеної категорії молоді,</w:t>
      </w:r>
      <w:r w:rsidR="00D90E4B" w:rsidRPr="00EF0481">
        <w:rPr>
          <w:color w:val="000000"/>
          <w:lang w:val="uk-UA"/>
        </w:rPr>
        <w:t xml:space="preserve"> </w:t>
      </w:r>
      <w:r w:rsidRPr="00EF0481">
        <w:rPr>
          <w:color w:val="000000"/>
          <w:lang w:val="uk-UA"/>
        </w:rPr>
        <w:t>в т.ч.</w:t>
      </w:r>
      <w:r w:rsidRPr="00EF0481">
        <w:rPr>
          <w:color w:val="000000"/>
        </w:rPr>
        <w:t xml:space="preserve"> 11 хлопців та 13 дівчат. </w:t>
      </w:r>
      <w:r w:rsidRPr="00EF0481">
        <w:rPr>
          <w:color w:val="000000"/>
          <w:lang w:val="uk-UA"/>
        </w:rPr>
        <w:t xml:space="preserve">Впродовж 2018 року було заселено 1 особу з </w:t>
      </w:r>
      <w:r w:rsidRPr="00EF0481">
        <w:rPr>
          <w:color w:val="000000"/>
        </w:rPr>
        <w:t>числа дітей-сиріт, дітей, позбавлених батьківського піклування</w:t>
      </w:r>
      <w:r w:rsidR="00D90E4B" w:rsidRPr="00EF0481">
        <w:rPr>
          <w:color w:val="000000"/>
          <w:lang w:val="uk-UA"/>
        </w:rPr>
        <w:t>.</w:t>
      </w:r>
      <w:r w:rsidRPr="00EF0481">
        <w:rPr>
          <w:color w:val="000000"/>
          <w:lang w:val="uk-UA"/>
        </w:rPr>
        <w:t xml:space="preserve"> Станом на 31.12.2018р. в </w:t>
      </w:r>
      <w:r w:rsidRPr="00EF0481">
        <w:rPr>
          <w:color w:val="000000"/>
        </w:rPr>
        <w:t>зазначених квартирах</w:t>
      </w:r>
      <w:r w:rsidRPr="00EF0481">
        <w:rPr>
          <w:color w:val="000000"/>
          <w:lang w:val="uk-UA"/>
        </w:rPr>
        <w:t xml:space="preserve"> налічувалось </w:t>
      </w:r>
      <w:r w:rsidRPr="00EF0481">
        <w:rPr>
          <w:color w:val="000000"/>
        </w:rPr>
        <w:t>17 вільних місць</w:t>
      </w:r>
      <w:r w:rsidR="00D90E4B" w:rsidRPr="00EF0481">
        <w:rPr>
          <w:color w:val="000000"/>
          <w:lang w:val="uk-UA"/>
        </w:rPr>
        <w:t>, в т.ч.</w:t>
      </w:r>
      <w:r w:rsidRPr="00EF0481">
        <w:rPr>
          <w:color w:val="000000"/>
          <w:lang w:val="uk-UA"/>
        </w:rPr>
        <w:t xml:space="preserve"> 10 місць для хлопців та 6 </w:t>
      </w:r>
      <w:r w:rsidR="00D90E4B" w:rsidRPr="00EF0481">
        <w:rPr>
          <w:color w:val="000000"/>
          <w:lang w:val="uk-UA"/>
        </w:rPr>
        <w:t>-</w:t>
      </w:r>
      <w:r w:rsidRPr="00EF0481">
        <w:rPr>
          <w:color w:val="000000"/>
          <w:lang w:val="uk-UA"/>
        </w:rPr>
        <w:t xml:space="preserve"> для дівчат.</w:t>
      </w:r>
    </w:p>
    <w:p w:rsidR="00DD666A" w:rsidRPr="00EF0481" w:rsidRDefault="00DD666A" w:rsidP="00DD666A">
      <w:pPr>
        <w:ind w:firstLine="720"/>
        <w:jc w:val="both"/>
        <w:rPr>
          <w:color w:val="000000"/>
        </w:rPr>
      </w:pPr>
      <w:r w:rsidRPr="00EF0481">
        <w:rPr>
          <w:color w:val="000000"/>
          <w:lang w:val="uk-UA"/>
        </w:rPr>
        <w:t xml:space="preserve">У 2018 році продовжував роботу </w:t>
      </w:r>
      <w:r w:rsidRPr="00EF0481">
        <w:rPr>
          <w:color w:val="000000"/>
        </w:rPr>
        <w:t>клуб</w:t>
      </w:r>
      <w:r w:rsidRPr="00EF0481">
        <w:rPr>
          <w:color w:val="000000"/>
          <w:lang w:val="uk-UA"/>
        </w:rPr>
        <w:t xml:space="preserve"> «Паросток»</w:t>
      </w:r>
      <w:r w:rsidRPr="00EF0481">
        <w:rPr>
          <w:color w:val="000000"/>
        </w:rPr>
        <w:t xml:space="preserve"> для батьків, які виховують дітей та молодь з </w:t>
      </w:r>
      <w:r w:rsidRPr="00EF0481">
        <w:rPr>
          <w:color w:val="000000"/>
          <w:lang w:val="uk-UA"/>
        </w:rPr>
        <w:t xml:space="preserve">особливими потребами. У вересні 2018 року в Центрі соціальних служб для сім’ї, дітей та молоді був створений відділ по роботі з сім’ями, що виховують дітей та молодь з особливими потребами. Новостворений відділ здійснює активну роботу з дітьми та молоддю вищевказаної категорії, зокрема: проводяться заняття з АРТ-терапії, регулярно надаються психологічні консультації дітям та батькам, проводяться масові та розважальні заходи за участі дітей та молоді з особливими потребами. </w:t>
      </w:r>
      <w:r w:rsidRPr="00EF0481">
        <w:rPr>
          <w:color w:val="000000"/>
        </w:rPr>
        <w:t>Станом на 31.12.2018 р. на обліку у відділі перебува</w:t>
      </w:r>
      <w:r w:rsidRPr="00EF0481">
        <w:rPr>
          <w:color w:val="000000"/>
          <w:lang w:val="uk-UA"/>
        </w:rPr>
        <w:t>ло</w:t>
      </w:r>
      <w:r w:rsidRPr="00EF0481">
        <w:rPr>
          <w:color w:val="000000"/>
        </w:rPr>
        <w:t xml:space="preserve"> 130 сімей, в яких виховуються 142 </w:t>
      </w:r>
      <w:r w:rsidRPr="00EF0481">
        <w:rPr>
          <w:color w:val="000000"/>
          <w:lang w:val="uk-UA"/>
        </w:rPr>
        <w:t xml:space="preserve">особи з числа дітей </w:t>
      </w:r>
      <w:r w:rsidRPr="00EF0481">
        <w:rPr>
          <w:color w:val="000000"/>
        </w:rPr>
        <w:t xml:space="preserve">та молоді </w:t>
      </w:r>
      <w:r w:rsidRPr="00EF0481">
        <w:rPr>
          <w:color w:val="000000"/>
          <w:lang w:val="uk-UA"/>
        </w:rPr>
        <w:t>зазначеної категорії.</w:t>
      </w:r>
      <w:r w:rsidRPr="00EF0481">
        <w:rPr>
          <w:color w:val="000000"/>
        </w:rPr>
        <w:t xml:space="preserve"> </w:t>
      </w:r>
    </w:p>
    <w:p w:rsidR="00DD666A" w:rsidRPr="00EF0481" w:rsidRDefault="00DD666A" w:rsidP="00DD666A">
      <w:pPr>
        <w:pStyle w:val="afa"/>
        <w:ind w:left="0" w:firstLine="708"/>
        <w:jc w:val="both"/>
        <w:rPr>
          <w:color w:val="000000"/>
        </w:rPr>
      </w:pPr>
      <w:r w:rsidRPr="00EF0481">
        <w:rPr>
          <w:color w:val="000000"/>
          <w:lang w:val="uk-UA"/>
        </w:rPr>
        <w:t xml:space="preserve">З метою забезпечення відпочинку та оздоровлення дітей та молоді впродовж червня-серпня 2018 року функціонував </w:t>
      </w:r>
      <w:r w:rsidRPr="00EF0481">
        <w:rPr>
          <w:color w:val="000000"/>
        </w:rPr>
        <w:t xml:space="preserve">літній наметовий табір «Ойкос». Проведено 8 змін, </w:t>
      </w:r>
      <w:r w:rsidRPr="00EF0481">
        <w:rPr>
          <w:color w:val="000000"/>
          <w:lang w:val="uk-UA"/>
        </w:rPr>
        <w:t xml:space="preserve">вродовж який у таборі оздоровились </w:t>
      </w:r>
      <w:r w:rsidRPr="00EF0481">
        <w:rPr>
          <w:color w:val="000000"/>
        </w:rPr>
        <w:t xml:space="preserve">300 дітей міста з числа переможців змагань, конкурсів, талановиті діти, волонтери, діти та молодь з </w:t>
      </w:r>
      <w:r w:rsidRPr="00EF0481">
        <w:rPr>
          <w:color w:val="000000"/>
          <w:lang w:val="uk-UA"/>
        </w:rPr>
        <w:t>особливими потребами</w:t>
      </w:r>
      <w:r w:rsidRPr="00EF0481">
        <w:rPr>
          <w:color w:val="000000"/>
        </w:rPr>
        <w:t xml:space="preserve"> клубу «Паросток»,</w:t>
      </w:r>
      <w:r w:rsidRPr="00EF0481">
        <w:rPr>
          <w:b/>
          <w:color w:val="000000"/>
        </w:rPr>
        <w:t xml:space="preserve"> </w:t>
      </w:r>
      <w:r w:rsidRPr="00EF0481">
        <w:rPr>
          <w:color w:val="000000"/>
        </w:rPr>
        <w:t>50 студентів Всеукраїнської зміни та 50 дітей з м.Сєвєродонецьк Луганської області, м.Красногорі</w:t>
      </w:r>
      <w:r w:rsidR="00D90E4B" w:rsidRPr="00EF0481">
        <w:rPr>
          <w:color w:val="000000"/>
        </w:rPr>
        <w:t>вки Мар’їнського району та смт.</w:t>
      </w:r>
      <w:r w:rsidRPr="00EF0481">
        <w:rPr>
          <w:color w:val="000000"/>
        </w:rPr>
        <w:t>Первомайське Ясинуватського району Донецької області.</w:t>
      </w:r>
    </w:p>
    <w:p w:rsidR="00DD666A" w:rsidRPr="00EF0481" w:rsidRDefault="00DD666A" w:rsidP="00DD666A">
      <w:pPr>
        <w:ind w:firstLine="708"/>
        <w:jc w:val="both"/>
        <w:rPr>
          <w:color w:val="000000"/>
          <w:lang w:val="uk-UA"/>
        </w:rPr>
      </w:pPr>
      <w:r w:rsidRPr="00EF0481">
        <w:rPr>
          <w:color w:val="000000"/>
        </w:rPr>
        <w:t xml:space="preserve">За кошти обласного бюджету протягом літнього періоду 2018 року в таборах Чернівецької області оздоровлено 219 дітей пільгових категорій </w:t>
      </w:r>
      <w:r w:rsidRPr="00EF0481">
        <w:rPr>
          <w:color w:val="000000"/>
          <w:lang w:val="uk-UA"/>
        </w:rPr>
        <w:t>, в т.ч.</w:t>
      </w:r>
      <w:r w:rsidRPr="00EF0481">
        <w:rPr>
          <w:color w:val="000000"/>
        </w:rPr>
        <w:t xml:space="preserve">: </w:t>
      </w:r>
    </w:p>
    <w:p w:rsidR="00DD666A" w:rsidRPr="00EF0481" w:rsidRDefault="00DD666A" w:rsidP="00DD666A">
      <w:pPr>
        <w:ind w:firstLine="708"/>
        <w:jc w:val="both"/>
        <w:rPr>
          <w:color w:val="000000"/>
        </w:rPr>
      </w:pPr>
      <w:r w:rsidRPr="00EF0481">
        <w:rPr>
          <w:color w:val="000000"/>
          <w:lang w:val="uk-UA"/>
        </w:rPr>
        <w:t>-</w:t>
      </w:r>
      <w:r w:rsidRPr="00EF0481">
        <w:rPr>
          <w:color w:val="000000"/>
        </w:rPr>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- 9 осіб;</w:t>
      </w:r>
    </w:p>
    <w:p w:rsidR="00DD666A" w:rsidRPr="00EF0481" w:rsidRDefault="00D90E4B" w:rsidP="00DD666A">
      <w:pPr>
        <w:jc w:val="both"/>
        <w:rPr>
          <w:color w:val="000000"/>
          <w:lang w:val="uk-UA"/>
        </w:rPr>
      </w:pPr>
      <w:r w:rsidRPr="00EF0481">
        <w:rPr>
          <w:color w:val="000000"/>
          <w:lang w:val="uk-UA"/>
        </w:rPr>
        <w:t xml:space="preserve">           </w:t>
      </w:r>
      <w:r w:rsidRPr="00EF0481">
        <w:rPr>
          <w:color w:val="000000"/>
        </w:rPr>
        <w:t>-</w:t>
      </w:r>
      <w:r w:rsidR="00DD666A" w:rsidRPr="00EF0481">
        <w:rPr>
          <w:color w:val="000000"/>
        </w:rPr>
        <w:t>діти, зареєстровані як внутрішньо переміщені особи –1 особа;</w:t>
      </w:r>
    </w:p>
    <w:p w:rsidR="00DD666A" w:rsidRPr="00EF0481" w:rsidRDefault="00DD666A" w:rsidP="00DD666A">
      <w:pPr>
        <w:jc w:val="both"/>
        <w:rPr>
          <w:color w:val="000000"/>
          <w:lang w:val="uk-UA"/>
        </w:rPr>
      </w:pPr>
      <w:r w:rsidRPr="00EF0481">
        <w:rPr>
          <w:color w:val="000000"/>
          <w:lang w:val="uk-UA"/>
        </w:rPr>
        <w:tab/>
        <w:t>-</w:t>
      </w:r>
      <w:r w:rsidRPr="00EF0481">
        <w:rPr>
          <w:color w:val="000000"/>
        </w:rPr>
        <w:t xml:space="preserve">діти з </w:t>
      </w:r>
      <w:r w:rsidRPr="00EF0481">
        <w:rPr>
          <w:color w:val="000000"/>
          <w:lang w:val="uk-UA"/>
        </w:rPr>
        <w:t>особливими потребами</w:t>
      </w:r>
      <w:r w:rsidRPr="00EF0481">
        <w:rPr>
          <w:color w:val="000000"/>
        </w:rPr>
        <w:t xml:space="preserve"> – 1</w:t>
      </w:r>
      <w:r w:rsidR="00D90E4B" w:rsidRPr="00EF0481">
        <w:rPr>
          <w:color w:val="000000"/>
          <w:lang w:val="uk-UA"/>
        </w:rPr>
        <w:t xml:space="preserve"> </w:t>
      </w:r>
      <w:r w:rsidRPr="00EF0481">
        <w:rPr>
          <w:color w:val="000000"/>
        </w:rPr>
        <w:t>особа;</w:t>
      </w:r>
    </w:p>
    <w:p w:rsidR="00DD666A" w:rsidRPr="00EF0481" w:rsidRDefault="00DD666A" w:rsidP="00DD666A">
      <w:pPr>
        <w:jc w:val="both"/>
        <w:rPr>
          <w:color w:val="000000"/>
          <w:lang w:val="uk-UA"/>
        </w:rPr>
      </w:pPr>
      <w:r w:rsidRPr="00EF0481">
        <w:rPr>
          <w:color w:val="000000"/>
          <w:lang w:val="uk-UA"/>
        </w:rPr>
        <w:tab/>
        <w:t>-</w:t>
      </w:r>
      <w:r w:rsidRPr="00EF0481">
        <w:rPr>
          <w:color w:val="000000"/>
        </w:rPr>
        <w:t>діти, які перебувають на диспансерному обліку – 43 особи;</w:t>
      </w:r>
    </w:p>
    <w:p w:rsidR="00DD666A" w:rsidRPr="00EF0481" w:rsidRDefault="00DD666A" w:rsidP="00DD666A">
      <w:pPr>
        <w:jc w:val="both"/>
        <w:rPr>
          <w:color w:val="000000"/>
          <w:lang w:val="uk-UA"/>
        </w:rPr>
      </w:pPr>
      <w:r w:rsidRPr="00EF0481">
        <w:rPr>
          <w:color w:val="000000"/>
          <w:lang w:val="uk-UA"/>
        </w:rPr>
        <w:tab/>
        <w:t>-</w:t>
      </w:r>
      <w:r w:rsidRPr="00EF0481">
        <w:rPr>
          <w:color w:val="000000"/>
        </w:rPr>
        <w:t>талановиті та обдаровані діти - переможці міжнародних, всеукраїнських, обласних, міських, районних олімпіад, конкурсів, фестивалів, змагань, спартакіад – 33</w:t>
      </w:r>
      <w:r w:rsidR="00D90E4B" w:rsidRPr="00EF0481">
        <w:rPr>
          <w:color w:val="000000"/>
          <w:lang w:val="uk-UA"/>
        </w:rPr>
        <w:t xml:space="preserve"> </w:t>
      </w:r>
      <w:r w:rsidRPr="00EF0481">
        <w:rPr>
          <w:color w:val="000000"/>
        </w:rPr>
        <w:t>особи;</w:t>
      </w:r>
    </w:p>
    <w:p w:rsidR="00DD666A" w:rsidRPr="00EF0481" w:rsidRDefault="00DD666A" w:rsidP="00DD666A">
      <w:pPr>
        <w:jc w:val="both"/>
        <w:rPr>
          <w:color w:val="000000"/>
          <w:lang w:val="uk-UA"/>
        </w:rPr>
      </w:pPr>
      <w:r w:rsidRPr="00EF0481">
        <w:rPr>
          <w:color w:val="000000"/>
          <w:lang w:val="uk-UA"/>
        </w:rPr>
        <w:tab/>
        <w:t>-</w:t>
      </w:r>
      <w:r w:rsidRPr="00EF0481">
        <w:rPr>
          <w:color w:val="000000"/>
        </w:rPr>
        <w:t>відмінники навчання – 10 ос</w:t>
      </w:r>
      <w:r w:rsidR="00D90E4B" w:rsidRPr="00EF0481">
        <w:rPr>
          <w:color w:val="000000"/>
          <w:lang w:val="uk-UA"/>
        </w:rPr>
        <w:t>іб</w:t>
      </w:r>
      <w:r w:rsidRPr="00EF0481">
        <w:rPr>
          <w:color w:val="000000"/>
        </w:rPr>
        <w:t>;</w:t>
      </w:r>
    </w:p>
    <w:p w:rsidR="00DD666A" w:rsidRPr="00EF0481" w:rsidRDefault="00DD666A" w:rsidP="00DD666A">
      <w:pPr>
        <w:jc w:val="both"/>
        <w:rPr>
          <w:color w:val="000000"/>
          <w:lang w:val="uk-UA"/>
        </w:rPr>
      </w:pPr>
      <w:r w:rsidRPr="00EF0481">
        <w:rPr>
          <w:color w:val="000000"/>
          <w:lang w:val="uk-UA"/>
        </w:rPr>
        <w:tab/>
        <w:t>-діти з багатодітних сімей – 114 осіб;</w:t>
      </w:r>
    </w:p>
    <w:p w:rsidR="00DD666A" w:rsidRPr="00EF0481" w:rsidRDefault="00DD666A" w:rsidP="00DD666A">
      <w:pPr>
        <w:jc w:val="both"/>
        <w:rPr>
          <w:color w:val="000000"/>
          <w:lang w:val="uk-UA"/>
        </w:rPr>
      </w:pPr>
      <w:r w:rsidRPr="00EF0481">
        <w:rPr>
          <w:color w:val="000000"/>
          <w:lang w:val="uk-UA"/>
        </w:rPr>
        <w:tab/>
        <w:t>-</w:t>
      </w:r>
      <w:r w:rsidRPr="00EF0481">
        <w:rPr>
          <w:color w:val="000000"/>
        </w:rPr>
        <w:t>діти з малозабезпечених сімей – 5 осіб;</w:t>
      </w:r>
    </w:p>
    <w:p w:rsidR="00DD666A" w:rsidRPr="00EF0481" w:rsidRDefault="00DD666A" w:rsidP="00DD666A">
      <w:pPr>
        <w:jc w:val="both"/>
        <w:rPr>
          <w:color w:val="000000"/>
          <w:lang w:val="uk-UA"/>
        </w:rPr>
      </w:pPr>
      <w:r w:rsidRPr="00EF0481">
        <w:rPr>
          <w:color w:val="000000"/>
          <w:lang w:val="uk-UA"/>
        </w:rPr>
        <w:tab/>
        <w:t>-</w:t>
      </w:r>
      <w:r w:rsidRPr="00EF0481">
        <w:rPr>
          <w:color w:val="000000"/>
        </w:rPr>
        <w:t xml:space="preserve">діти-сироти </w:t>
      </w:r>
      <w:r w:rsidR="00D90E4B" w:rsidRPr="00EF0481">
        <w:rPr>
          <w:color w:val="000000"/>
        </w:rPr>
        <w:t>–</w:t>
      </w:r>
      <w:r w:rsidRPr="00EF0481">
        <w:rPr>
          <w:color w:val="000000"/>
        </w:rPr>
        <w:t xml:space="preserve"> 1</w:t>
      </w:r>
      <w:r w:rsidR="00D90E4B" w:rsidRPr="00EF0481">
        <w:rPr>
          <w:color w:val="000000"/>
          <w:lang w:val="uk-UA"/>
        </w:rPr>
        <w:t xml:space="preserve"> </w:t>
      </w:r>
      <w:r w:rsidRPr="00EF0481">
        <w:rPr>
          <w:color w:val="000000"/>
        </w:rPr>
        <w:t>особа;</w:t>
      </w:r>
    </w:p>
    <w:p w:rsidR="00DD666A" w:rsidRPr="00EF0481" w:rsidRDefault="00DD666A" w:rsidP="00DD666A">
      <w:pPr>
        <w:jc w:val="both"/>
        <w:rPr>
          <w:color w:val="000000"/>
        </w:rPr>
      </w:pPr>
      <w:r w:rsidRPr="00EF0481">
        <w:rPr>
          <w:color w:val="000000"/>
          <w:lang w:val="uk-UA"/>
        </w:rPr>
        <w:tab/>
        <w:t>-</w:t>
      </w:r>
      <w:r w:rsidRPr="00EF0481">
        <w:rPr>
          <w:color w:val="000000"/>
        </w:rPr>
        <w:t>діти, які постраждали внаслідок стихійного лиха, техногенних аварій, катастроф – 1 особа.</w:t>
      </w:r>
    </w:p>
    <w:p w:rsidR="00DD666A" w:rsidRPr="000F39B5" w:rsidRDefault="00DD666A" w:rsidP="00DD666A">
      <w:pPr>
        <w:jc w:val="both"/>
        <w:rPr>
          <w:color w:val="000000"/>
        </w:rPr>
      </w:pPr>
      <w:r w:rsidRPr="00EF0481">
        <w:rPr>
          <w:color w:val="000000"/>
        </w:rPr>
        <w:lastRenderedPageBreak/>
        <w:t xml:space="preserve">          </w:t>
      </w:r>
      <w:r w:rsidRPr="00EF0481">
        <w:rPr>
          <w:color w:val="000000"/>
          <w:lang w:val="uk-UA"/>
        </w:rPr>
        <w:t xml:space="preserve">В липні 2018 року </w:t>
      </w:r>
      <w:r w:rsidRPr="00EF0481">
        <w:rPr>
          <w:color w:val="000000"/>
        </w:rPr>
        <w:t>в пансіонаті лікування матері та дитини «Зелені пагорби» відпочили 53 учасники міського клубу «Паросток».</w:t>
      </w:r>
      <w:r w:rsidRPr="00EF0481">
        <w:rPr>
          <w:color w:val="000000"/>
          <w:lang w:val="uk-UA"/>
        </w:rPr>
        <w:t xml:space="preserve"> Також, у 2018 році </w:t>
      </w:r>
      <w:r w:rsidRPr="00EF0481">
        <w:rPr>
          <w:color w:val="000000"/>
        </w:rPr>
        <w:t>оздоровлено 57 дітей пільгових категорій в ДП УДЦ «Молода гвардія</w:t>
      </w:r>
      <w:r w:rsidRPr="00D90E4B">
        <w:rPr>
          <w:color w:val="365F91"/>
        </w:rPr>
        <w:t>»</w:t>
      </w:r>
      <w:r w:rsidRPr="000F39B5">
        <w:rPr>
          <w:color w:val="000000"/>
        </w:rPr>
        <w:t xml:space="preserve"> </w:t>
      </w:r>
      <w:r w:rsidRPr="00D90E4B">
        <w:rPr>
          <w:color w:val="FF0000"/>
        </w:rPr>
        <w:t>та дитини в ДПУ «МДЦ «Артек».</w:t>
      </w:r>
    </w:p>
    <w:p w:rsidR="00DD666A" w:rsidRPr="00EF0481" w:rsidRDefault="00DD666A" w:rsidP="00DD666A">
      <w:pPr>
        <w:ind w:firstLine="705"/>
        <w:jc w:val="both"/>
        <w:rPr>
          <w:color w:val="000000"/>
        </w:rPr>
      </w:pPr>
      <w:r w:rsidRPr="00EF0481">
        <w:rPr>
          <w:color w:val="000000"/>
          <w:lang w:val="uk-UA"/>
        </w:rPr>
        <w:t xml:space="preserve">Проведені традиційні </w:t>
      </w:r>
      <w:r w:rsidRPr="00EF0481">
        <w:rPr>
          <w:color w:val="000000"/>
        </w:rPr>
        <w:t>загальноміські благодійні заходи до Новорічно-різдвяних свят, зокрема</w:t>
      </w:r>
      <w:r w:rsidRPr="00EF0481">
        <w:rPr>
          <w:color w:val="000000"/>
          <w:lang w:val="uk-UA"/>
        </w:rPr>
        <w:t xml:space="preserve">: організовано </w:t>
      </w:r>
      <w:r w:rsidR="00D90E4B" w:rsidRPr="00EF0481">
        <w:rPr>
          <w:color w:val="000000"/>
          <w:lang w:val="uk-UA"/>
        </w:rPr>
        <w:t>р</w:t>
      </w:r>
      <w:r w:rsidRPr="00EF0481">
        <w:rPr>
          <w:color w:val="000000"/>
        </w:rPr>
        <w:t>оботу Казкового будиночка на площі Соборній, в рамках відзначення Дня захисту дітей організовано «Свято сім'ї Чернівців» та Дитячий велопробіг, проведено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організовано заходи</w:t>
      </w:r>
      <w:r w:rsidRPr="00EF0481">
        <w:rPr>
          <w:color w:val="000000"/>
          <w:lang w:val="uk-UA"/>
        </w:rPr>
        <w:t>,</w:t>
      </w:r>
      <w:r w:rsidRPr="00EF0481">
        <w:rPr>
          <w:color w:val="000000"/>
        </w:rPr>
        <w:t xml:space="preserve"> присвячені Дню молоді, зокрема</w:t>
      </w:r>
      <w:r w:rsidRPr="00EF0481">
        <w:rPr>
          <w:color w:val="000000"/>
          <w:lang w:val="uk-UA"/>
        </w:rPr>
        <w:t>:</w:t>
      </w:r>
      <w:r w:rsidRPr="00EF0481">
        <w:rPr>
          <w:color w:val="000000"/>
        </w:rPr>
        <w:t xml:space="preserve"> профілактично-мистецьку акцію «Розфарбуй»,  </w:t>
      </w:r>
      <w:r w:rsidRPr="00EF0481">
        <w:rPr>
          <w:color w:val="000000"/>
          <w:lang w:val="uk-UA"/>
        </w:rPr>
        <w:t xml:space="preserve">заходи в рамках </w:t>
      </w:r>
      <w:r w:rsidRPr="00EF0481">
        <w:rPr>
          <w:color w:val="000000"/>
        </w:rPr>
        <w:t>етно-фестивалю «Обнова Фест», організовано роботу «Дитячого містечка» у рамках святкування Дня міста, проведено традиційний загальноміський конкурс «Студент року 2018».</w:t>
      </w:r>
    </w:p>
    <w:p w:rsidR="00DD666A" w:rsidRPr="00EF0481" w:rsidRDefault="00DD666A" w:rsidP="00DD666A">
      <w:pPr>
        <w:tabs>
          <w:tab w:val="left" w:pos="0"/>
        </w:tabs>
        <w:jc w:val="both"/>
        <w:rPr>
          <w:color w:val="000000"/>
          <w:sz w:val="28"/>
          <w:szCs w:val="28"/>
        </w:rPr>
      </w:pPr>
    </w:p>
    <w:p w:rsidR="00DD666A" w:rsidRPr="00EF0481" w:rsidRDefault="00DD666A" w:rsidP="00D90E4B">
      <w:pPr>
        <w:pStyle w:val="a3"/>
        <w:spacing w:after="0"/>
        <w:ind w:firstLine="709"/>
        <w:jc w:val="both"/>
        <w:rPr>
          <w:b/>
          <w:color w:val="000000"/>
          <w:lang w:val="uk-UA"/>
        </w:rPr>
      </w:pPr>
      <w:r w:rsidRPr="00EF0481">
        <w:rPr>
          <w:b/>
          <w:color w:val="000000"/>
          <w:lang w:val="uk-UA"/>
        </w:rPr>
        <w:t>Розвиток інформаційного простору та електронне урядування</w:t>
      </w:r>
    </w:p>
    <w:p w:rsidR="00DD666A" w:rsidRPr="00EF0481" w:rsidRDefault="00DD666A" w:rsidP="00D90E4B">
      <w:pPr>
        <w:ind w:firstLine="708"/>
        <w:jc w:val="both"/>
        <w:rPr>
          <w:color w:val="000000"/>
          <w:lang w:val="uk-UA"/>
        </w:rPr>
      </w:pPr>
      <w:r w:rsidRPr="00EF0481">
        <w:rPr>
          <w:color w:val="000000"/>
          <w:lang w:val="uk-UA"/>
        </w:rPr>
        <w:t>Впродовж 2018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Для забезпечення онлайн трансляцій обладнано 3 приміщення в міській раді (Центральна площа,</w:t>
      </w:r>
      <w:r w:rsidR="00E05E33" w:rsidRPr="00EF0481">
        <w:rPr>
          <w:color w:val="000000"/>
          <w:lang w:val="uk-UA"/>
        </w:rPr>
        <w:t xml:space="preserve"> </w:t>
      </w:r>
      <w:r w:rsidRPr="00EF0481">
        <w:rPr>
          <w:color w:val="000000"/>
          <w:lang w:val="uk-UA"/>
        </w:rPr>
        <w:t xml:space="preserve">1) та підготовлено приміщення в Центрі надання адміністративних послуг міської ради. Зазначені трансляції доступні для перегляду на каналі Чернівецької міської ради на </w:t>
      </w:r>
      <w:r w:rsidRPr="00EF0481">
        <w:rPr>
          <w:color w:val="000000"/>
          <w:lang w:val="en-US"/>
        </w:rPr>
        <w:t>Y</w:t>
      </w:r>
      <w:r w:rsidRPr="00EF0481">
        <w:rPr>
          <w:color w:val="000000"/>
        </w:rPr>
        <w:t>ou</w:t>
      </w:r>
      <w:r w:rsidRPr="00EF0481">
        <w:rPr>
          <w:color w:val="000000"/>
          <w:lang w:val="en-US"/>
        </w:rPr>
        <w:t>T</w:t>
      </w:r>
      <w:r w:rsidRPr="00EF0481">
        <w:rPr>
          <w:color w:val="000000"/>
        </w:rPr>
        <w:t>ube</w:t>
      </w:r>
      <w:r w:rsidRPr="00EF0481">
        <w:rPr>
          <w:color w:val="000000"/>
          <w:lang w:val="uk-UA"/>
        </w:rPr>
        <w:t xml:space="preserve">. </w:t>
      </w:r>
    </w:p>
    <w:p w:rsidR="00DD666A" w:rsidRPr="00EF0481" w:rsidRDefault="00DD666A" w:rsidP="00DD666A">
      <w:pPr>
        <w:spacing w:line="240" w:lineRule="atLeast"/>
        <w:ind w:firstLine="708"/>
        <w:jc w:val="both"/>
        <w:rPr>
          <w:color w:val="000000"/>
          <w:lang w:val="uk-UA"/>
        </w:rPr>
      </w:pPr>
      <w:r w:rsidRPr="00EF0481">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6" w:history="1">
        <w:r w:rsidRPr="00EF0481">
          <w:rPr>
            <w:rStyle w:val="aff3"/>
            <w:color w:val="000000"/>
          </w:rPr>
          <w:t>https</w:t>
        </w:r>
        <w:r w:rsidRPr="00EF0481">
          <w:rPr>
            <w:rStyle w:val="aff3"/>
            <w:color w:val="000000"/>
            <w:lang w:val="uk-UA"/>
          </w:rPr>
          <w:t>://</w:t>
        </w:r>
        <w:r w:rsidRPr="00EF0481">
          <w:rPr>
            <w:rStyle w:val="aff3"/>
            <w:color w:val="000000"/>
          </w:rPr>
          <w:t>isuo</w:t>
        </w:r>
        <w:r w:rsidRPr="00EF0481">
          <w:rPr>
            <w:rStyle w:val="aff3"/>
            <w:color w:val="000000"/>
            <w:lang w:val="uk-UA"/>
          </w:rPr>
          <w:t>.</w:t>
        </w:r>
        <w:r w:rsidRPr="00EF0481">
          <w:rPr>
            <w:rStyle w:val="aff3"/>
            <w:color w:val="000000"/>
          </w:rPr>
          <w:t>org</w:t>
        </w:r>
        <w:r w:rsidRPr="00EF0481">
          <w:rPr>
            <w:rStyle w:val="aff3"/>
            <w:color w:val="000000"/>
            <w:lang w:val="uk-UA"/>
          </w:rPr>
          <w:t>/</w:t>
        </w:r>
      </w:hyperlink>
      <w:r w:rsidRPr="00EF0481">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EF0481">
        <w:rPr>
          <w:color w:val="000000"/>
        </w:rPr>
        <w:t xml:space="preserve">Для роботи з загальнонаціональною законодавчою базою </w:t>
      </w:r>
      <w:r w:rsidR="00E05E33" w:rsidRPr="00EF0481">
        <w:rPr>
          <w:color w:val="000000"/>
        </w:rPr>
        <w:t>використовується система «Ліга.</w:t>
      </w:r>
      <w:r w:rsidRPr="00EF0481">
        <w:rPr>
          <w:color w:val="000000"/>
        </w:rPr>
        <w:t>Закон».</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Муніципальний </w:t>
      </w:r>
      <w:r w:rsidRPr="00EF0481">
        <w:rPr>
          <w:color w:val="000000"/>
          <w:lang w:val="en-US"/>
        </w:rPr>
        <w:t>call</w:t>
      </w:r>
      <w:r w:rsidRPr="00EF0481">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w:t>
      </w:r>
      <w:r w:rsidR="00E05E33" w:rsidRPr="00EF0481">
        <w:rPr>
          <w:color w:val="000000"/>
          <w:lang w:val="uk-UA"/>
        </w:rPr>
        <w:t xml:space="preserve">  </w:t>
      </w:r>
      <w:r w:rsidRPr="00EF0481">
        <w:rPr>
          <w:color w:val="000000"/>
          <w:lang w:val="uk-UA"/>
        </w:rPr>
        <w:t>систему телефонного зв’язку (стаціонарного та мобільного), яка працює за принципом call-center, та через соціальні мережі.</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7" w:history="1">
        <w:r w:rsidRPr="00EF0481">
          <w:rPr>
            <w:rStyle w:val="aff3"/>
            <w:color w:val="000000"/>
            <w:lang w:val="uk-UA"/>
          </w:rPr>
          <w:t>http://e-dem.in.ua/chernivtsi</w:t>
        </w:r>
      </w:hyperlink>
      <w:r w:rsidRPr="00EF0481">
        <w:rPr>
          <w:color w:val="000000"/>
          <w:lang w:val="uk-UA"/>
        </w:rPr>
        <w:t xml:space="preserve"> функціонує система звернень громадян у форматі електронних петицій. На платформі «Громадський бюджет» (</w:t>
      </w:r>
      <w:hyperlink r:id="rId8" w:history="1">
        <w:r w:rsidRPr="00EF0481">
          <w:rPr>
            <w:rStyle w:val="aff3"/>
            <w:color w:val="000000"/>
            <w:lang w:val="uk-UA"/>
          </w:rPr>
          <w:t>https://gb.city.cv.ua</w:t>
        </w:r>
      </w:hyperlink>
      <w:r w:rsidRPr="00EF0481">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EF0481">
        <w:rPr>
          <w:color w:val="000000"/>
          <w:shd w:val="clear" w:color="auto" w:fill="FFFFFF"/>
          <w:lang w:val="uk-UA"/>
        </w:rPr>
        <w:t>міста» (goo.gl/7ev2ZC</w:t>
      </w:r>
      <w:r w:rsidRPr="00EF0481">
        <w:rPr>
          <w:color w:val="000000"/>
          <w:lang w:val="uk-UA"/>
        </w:rPr>
        <w:t xml:space="preserve">). </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У </w:t>
      </w:r>
      <w:r w:rsidRPr="00EF0481">
        <w:rPr>
          <w:color w:val="000000"/>
        </w:rPr>
        <w:t>2</w:t>
      </w:r>
      <w:r w:rsidRPr="00EF0481">
        <w:rPr>
          <w:color w:val="000000"/>
          <w:lang w:val="uk-UA"/>
        </w:rPr>
        <w:t>018 року проводилась робота щодо впровадження муніципальної геоінформаційної системи. На її основі розвивається містобудівний кадастр, а також ведеться облік різної геопросторової інформації. У червні 2018 року відбулась презентація публічної складової муніципальної геоінформаційної системи - міського геопорталу (</w:t>
      </w:r>
      <w:r w:rsidRPr="00EF0481">
        <w:rPr>
          <w:color w:val="000000"/>
          <w:lang w:val="en-US"/>
        </w:rPr>
        <w:t>map</w:t>
      </w:r>
      <w:r w:rsidRPr="00EF0481">
        <w:rPr>
          <w:color w:val="000000"/>
          <w:lang w:val="uk-UA"/>
        </w:rPr>
        <w:t>.</w:t>
      </w:r>
      <w:r w:rsidRPr="00EF0481">
        <w:rPr>
          <w:color w:val="000000"/>
          <w:lang w:val="en-US"/>
        </w:rPr>
        <w:t>city</w:t>
      </w:r>
      <w:r w:rsidRPr="00EF0481">
        <w:rPr>
          <w:color w:val="000000"/>
          <w:lang w:val="uk-UA"/>
        </w:rPr>
        <w:t>.</w:t>
      </w:r>
      <w:r w:rsidRPr="00EF0481">
        <w:rPr>
          <w:color w:val="000000"/>
          <w:lang w:val="en-US"/>
        </w:rPr>
        <w:t>cv</w:t>
      </w:r>
      <w:r w:rsidRPr="00EF0481">
        <w:rPr>
          <w:color w:val="000000"/>
          <w:lang w:val="uk-UA"/>
        </w:rPr>
        <w:t>.</w:t>
      </w:r>
      <w:r w:rsidRPr="00EF0481">
        <w:rPr>
          <w:color w:val="000000"/>
          <w:lang w:val="en-US"/>
        </w:rPr>
        <w:t>ua</w:t>
      </w:r>
      <w:r w:rsidRPr="00EF0481">
        <w:rPr>
          <w:color w:val="000000"/>
          <w:lang w:val="uk-UA"/>
        </w:rPr>
        <w:t xml:space="preserve">). На геопорталі зібрана інформація про плани капітальних видатків на 2018 рік, перелік парків, скверів, дитячих майданчиків, тимчасових споруд тощо. </w:t>
      </w:r>
      <w:r w:rsidRPr="00EF0481">
        <w:rPr>
          <w:color w:val="000000"/>
          <w:lang w:val="uk-UA"/>
        </w:rPr>
        <w:lastRenderedPageBreak/>
        <w:t>Продовжується робота по розширенню кількості наборів, які розміщені на геопорталі, та їх оновленню.</w:t>
      </w:r>
    </w:p>
    <w:p w:rsidR="00DD666A" w:rsidRPr="00EF0481" w:rsidRDefault="00DD666A" w:rsidP="00DD666A">
      <w:pPr>
        <w:spacing w:line="240" w:lineRule="atLeast"/>
        <w:ind w:firstLine="708"/>
        <w:jc w:val="both"/>
        <w:rPr>
          <w:color w:val="000000"/>
          <w:lang w:val="uk-UA"/>
        </w:rPr>
      </w:pPr>
      <w:r w:rsidRPr="00EF0481">
        <w:rPr>
          <w:color w:val="000000"/>
          <w:lang w:val="uk-UA"/>
        </w:rPr>
        <w:t>В рамках приєднання Чернівецької міської ради до міжнародної хартії відкритих даних, до якої міська рада долучилась у 2017 році, в лютому 2018 року відбулась презентація порталу відкритих даних міста (</w:t>
      </w:r>
      <w:r w:rsidRPr="00EF0481">
        <w:rPr>
          <w:color w:val="000000"/>
          <w:lang w:val="en-US"/>
        </w:rPr>
        <w:t>data</w:t>
      </w:r>
      <w:r w:rsidRPr="00EF0481">
        <w:rPr>
          <w:color w:val="000000"/>
          <w:lang w:val="uk-UA"/>
        </w:rPr>
        <w:t>.</w:t>
      </w:r>
      <w:r w:rsidRPr="00EF0481">
        <w:rPr>
          <w:color w:val="000000"/>
          <w:lang w:val="en-US"/>
        </w:rPr>
        <w:t>city</w:t>
      </w:r>
      <w:r w:rsidRPr="00EF0481">
        <w:rPr>
          <w:color w:val="000000"/>
          <w:lang w:val="uk-UA"/>
        </w:rPr>
        <w:t>.</w:t>
      </w:r>
      <w:r w:rsidRPr="00EF0481">
        <w:rPr>
          <w:color w:val="000000"/>
          <w:lang w:val="en-US"/>
        </w:rPr>
        <w:t>cv</w:t>
      </w:r>
      <w:r w:rsidRPr="00EF0481">
        <w:rPr>
          <w:color w:val="000000"/>
          <w:lang w:val="uk-UA"/>
        </w:rPr>
        <w:t>.</w:t>
      </w:r>
      <w:r w:rsidRPr="00EF0481">
        <w:rPr>
          <w:color w:val="000000"/>
          <w:lang w:val="en-US"/>
        </w:rPr>
        <w:t>ua</w:t>
      </w:r>
      <w:r w:rsidRPr="00EF0481">
        <w:rPr>
          <w:color w:val="000000"/>
          <w:lang w:val="uk-UA"/>
        </w:rPr>
        <w:t xml:space="preserve">). Розроблено  нормативну базу для забезпечення сталого функціонування зазначеного порталу. Створено 36 наборів відкритих даних. </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З метою забезпечення доступу громади та працівників міської ради до актуальних версій місцевих нормативних актів та створення відповідного функціоналу для роботи з цими актами створено технічне завдання розробки системи нормативних актів Чернівецької міської ради. </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У листопаді 2018 року проведено заміну програмного комплексу системи голосування Чернівецької міської ради. Відповідно встановлено нове програмне забезпечення системи голосування, встановлено сервер системи, проведено </w:t>
      </w:r>
      <w:r w:rsidRPr="00EF0481">
        <w:rPr>
          <w:color w:val="000000"/>
          <w:lang w:val="uk-UA" w:eastAsia="zh-CN"/>
        </w:rPr>
        <w:t>адаптацію програмного комплексу до апаратного забезпечення сесійної зали Чернівецької міської ради, пусконалагодження цілісного комплексу та навчання адміністраторів системи.</w:t>
      </w:r>
    </w:p>
    <w:p w:rsidR="00DD666A" w:rsidRPr="00EF0481" w:rsidRDefault="00DD666A" w:rsidP="00DD666A">
      <w:pPr>
        <w:spacing w:line="240" w:lineRule="atLeast"/>
        <w:ind w:firstLine="708"/>
        <w:jc w:val="both"/>
        <w:rPr>
          <w:color w:val="000000"/>
          <w:lang w:val="uk-UA"/>
        </w:rPr>
      </w:pPr>
      <w:r w:rsidRPr="00EF0481">
        <w:rPr>
          <w:color w:val="000000"/>
          <w:lang w:val="uk-UA"/>
        </w:rPr>
        <w:t xml:space="preserve">На основі технічного завдання, підготовленого у 2017 році, продовжувалась робота  з розроблення нового офіційного веб-порталу міської ради. Згідно з додатковою угодою між розробником веб-порталу та виконавчим комітетом Чернівецької міської ради </w:t>
      </w:r>
      <w:r w:rsidR="00684CD9" w:rsidRPr="00EF0481">
        <w:rPr>
          <w:color w:val="000000"/>
          <w:lang w:val="uk-UA"/>
        </w:rPr>
        <w:t xml:space="preserve">від 10.12.2018р. </w:t>
      </w:r>
      <w:r w:rsidRPr="00EF0481">
        <w:rPr>
          <w:color w:val="000000"/>
          <w:lang w:val="uk-UA"/>
        </w:rPr>
        <w:t>№3/5874-юр майнові права інтелектуальної власності на веб-портал перейшли до виконавчого комітету Чернівецької міської ради в повному обсязі. Проводиться тестування роботи сайту та його інформаційне наповнення. Введення в експлуатацію нового офіційного веб-порталу міської ради планується у І кварталі 2019 року.</w:t>
      </w:r>
    </w:p>
    <w:p w:rsidR="00DD666A" w:rsidRPr="00EF0481" w:rsidRDefault="00DD666A" w:rsidP="00DD666A">
      <w:pPr>
        <w:ind w:firstLine="709"/>
        <w:jc w:val="both"/>
        <w:rPr>
          <w:color w:val="000000"/>
        </w:rPr>
      </w:pPr>
      <w:r w:rsidRPr="00EF0481">
        <w:rPr>
          <w:color w:val="000000"/>
          <w:lang w:val="uk-UA"/>
        </w:rPr>
        <w:t>Впродовж 2018 року, з метою забезпечення впровадження електронного квитка в громадському тр</w:t>
      </w:r>
      <w:r w:rsidR="00684CD9" w:rsidRPr="00EF0481">
        <w:rPr>
          <w:color w:val="000000"/>
          <w:lang w:val="uk-UA"/>
        </w:rPr>
        <w:t>анспорті м.Чернівців МКП «Муніци</w:t>
      </w:r>
      <w:r w:rsidRPr="00EF0481">
        <w:rPr>
          <w:color w:val="000000"/>
          <w:lang w:val="uk-UA"/>
        </w:rPr>
        <w:t>пальний інфоцентр» проводив роботи щодо налаштування програмного забезпечення для роботи з валі</w:t>
      </w:r>
      <w:r w:rsidR="00684CD9" w:rsidRPr="00EF0481">
        <w:rPr>
          <w:color w:val="000000"/>
          <w:lang w:val="uk-UA"/>
        </w:rPr>
        <w:t xml:space="preserve">даторами та платіжними картками </w:t>
      </w:r>
      <w:r w:rsidRPr="00EF0481">
        <w:rPr>
          <w:color w:val="000000"/>
          <w:lang w:val="uk-UA"/>
        </w:rPr>
        <w:t xml:space="preserve">(електронними квитками). </w:t>
      </w:r>
      <w:r w:rsidRPr="00EF0481">
        <w:rPr>
          <w:color w:val="000000"/>
        </w:rPr>
        <w:t xml:space="preserve">Проведена підготовча робота із впровадження електронної системи обліку плати за проїзд </w:t>
      </w:r>
      <w:r w:rsidRPr="00EF0481">
        <w:rPr>
          <w:color w:val="000000"/>
          <w:lang w:val="uk-UA"/>
        </w:rPr>
        <w:t xml:space="preserve">в </w:t>
      </w:r>
      <w:r w:rsidRPr="00EF0481">
        <w:rPr>
          <w:color w:val="000000"/>
        </w:rPr>
        <w:t>електричному транспорті міста. За рахунок</w:t>
      </w:r>
      <w:r w:rsidR="00684CD9" w:rsidRPr="00EF0481">
        <w:rPr>
          <w:color w:val="000000"/>
          <w:lang w:val="uk-UA"/>
        </w:rPr>
        <w:t xml:space="preserve"> партнера</w:t>
      </w:r>
      <w:r w:rsidRPr="00EF0481">
        <w:rPr>
          <w:color w:val="000000"/>
          <w:lang w:val="uk-UA"/>
        </w:rPr>
        <w:t xml:space="preserve"> проекту</w:t>
      </w:r>
      <w:r w:rsidRPr="00EF0481">
        <w:rPr>
          <w:color w:val="000000"/>
        </w:rPr>
        <w:t xml:space="preserve"> </w:t>
      </w:r>
      <w:r w:rsidRPr="00EF0481">
        <w:rPr>
          <w:color w:val="000000"/>
          <w:lang w:val="en-US"/>
        </w:rPr>
        <w:t>Visa</w:t>
      </w:r>
      <w:r w:rsidRPr="00EF0481">
        <w:rPr>
          <w:color w:val="000000"/>
        </w:rPr>
        <w:t xml:space="preserve"> </w:t>
      </w:r>
      <w:r w:rsidRPr="00EF0481">
        <w:rPr>
          <w:color w:val="000000"/>
          <w:lang w:val="uk-UA"/>
        </w:rPr>
        <w:t xml:space="preserve">для реалізації проекту </w:t>
      </w:r>
      <w:r w:rsidRPr="00EF0481">
        <w:rPr>
          <w:color w:val="000000"/>
        </w:rPr>
        <w:t>безкоштовно отриман</w:t>
      </w:r>
      <w:r w:rsidRPr="00EF0481">
        <w:rPr>
          <w:color w:val="000000"/>
          <w:lang w:val="uk-UA"/>
        </w:rPr>
        <w:t>о</w:t>
      </w:r>
      <w:r w:rsidRPr="00EF0481">
        <w:rPr>
          <w:color w:val="000000"/>
        </w:rPr>
        <w:t xml:space="preserve"> 120 валідаторів, 10000 карток</w:t>
      </w:r>
      <w:r w:rsidRPr="00EF0481">
        <w:rPr>
          <w:color w:val="000000"/>
          <w:lang w:val="uk-UA"/>
        </w:rPr>
        <w:t xml:space="preserve"> </w:t>
      </w:r>
      <w:r w:rsidRPr="00EF0481">
        <w:rPr>
          <w:color w:val="000000"/>
        </w:rPr>
        <w:t xml:space="preserve">(електронні квитки) та </w:t>
      </w:r>
      <w:r w:rsidRPr="00EF0481">
        <w:rPr>
          <w:color w:val="000000"/>
          <w:lang w:val="uk-UA"/>
        </w:rPr>
        <w:t xml:space="preserve">відповідне </w:t>
      </w:r>
      <w:r w:rsidRPr="00EF0481">
        <w:rPr>
          <w:color w:val="000000"/>
        </w:rPr>
        <w:t>програмне забезпечення</w:t>
      </w:r>
      <w:r w:rsidRPr="00EF0481">
        <w:rPr>
          <w:color w:val="000000"/>
          <w:lang w:val="uk-UA"/>
        </w:rPr>
        <w:t>.</w:t>
      </w:r>
    </w:p>
    <w:p w:rsidR="00DD666A" w:rsidRPr="00EF0481" w:rsidRDefault="00DD666A" w:rsidP="00DD666A">
      <w:pPr>
        <w:spacing w:line="240" w:lineRule="atLeast"/>
        <w:ind w:firstLine="708"/>
        <w:jc w:val="both"/>
        <w:rPr>
          <w:color w:val="000000"/>
          <w:lang w:val="uk-UA"/>
        </w:rPr>
      </w:pPr>
      <w:r w:rsidRPr="00EF0481">
        <w:rPr>
          <w:color w:val="000000"/>
          <w:lang w:val="uk-UA"/>
        </w:rPr>
        <w:t>Також, у звітному періоді, для забезпечення роботи виконавчих органів міської ради проведено оновлення комп’ютерної мережі в приміщенні за адресою</w:t>
      </w:r>
      <w:r w:rsidR="00684CD9" w:rsidRPr="00EF0481">
        <w:rPr>
          <w:color w:val="000000"/>
          <w:lang w:val="uk-UA"/>
        </w:rPr>
        <w:t>:</w:t>
      </w:r>
      <w:r w:rsidRPr="00EF0481">
        <w:rPr>
          <w:color w:val="000000"/>
          <w:lang w:val="uk-UA"/>
        </w:rPr>
        <w:t xml:space="preserve"> пл.Центральна,1, зокрема: оновлено кабельну мережу та апаратне забезпечення. Також, розширено можливості доступу користувачів до бездротової мережі.</w:t>
      </w:r>
    </w:p>
    <w:p w:rsidR="00DD666A" w:rsidRPr="00EF0481" w:rsidRDefault="00DD666A" w:rsidP="00DD666A">
      <w:pPr>
        <w:ind w:firstLine="709"/>
        <w:jc w:val="both"/>
        <w:rPr>
          <w:color w:val="000000"/>
          <w:lang w:val="uk-UA"/>
        </w:rPr>
      </w:pPr>
      <w:r w:rsidRPr="00EF0481">
        <w:rPr>
          <w:color w:val="000000"/>
          <w:lang w:val="uk-UA"/>
        </w:rPr>
        <w:t>Для забезпечення ведення реєстру територіальної громади м.Чернівців придбано програмне забезпечення, розгорнуте на веб-хмарі «ДеНово», розпочато роботу щодо наповнення бази даних.</w:t>
      </w:r>
    </w:p>
    <w:p w:rsidR="00DD666A" w:rsidRPr="00EF0481" w:rsidRDefault="00DD666A" w:rsidP="00DD666A">
      <w:pPr>
        <w:ind w:firstLine="709"/>
        <w:jc w:val="both"/>
        <w:rPr>
          <w:color w:val="000000"/>
          <w:lang w:val="uk-UA"/>
        </w:rPr>
      </w:pPr>
      <w:r w:rsidRPr="00EF0481">
        <w:rPr>
          <w:color w:val="000000"/>
          <w:lang w:val="uk-UA"/>
        </w:rPr>
        <w:t xml:space="preserve">Впродовж 2018 року </w:t>
      </w:r>
      <w:r w:rsidRPr="00EF0481">
        <w:rPr>
          <w:b/>
          <w:color w:val="000000"/>
          <w:lang w:val="uk-UA"/>
        </w:rPr>
        <w:t>МКП «Муніципальний інфоцентр»</w:t>
      </w:r>
      <w:r w:rsidRPr="00EF0481">
        <w:rPr>
          <w:color w:val="000000"/>
          <w:lang w:val="uk-UA"/>
        </w:rPr>
        <w:t xml:space="preserve"> продовжував роботу з обслуговування програмного забезпечення та бази даних абонентних відділів підприємств, що надавали послуги з </w:t>
      </w:r>
      <w:r w:rsidR="00684CD9" w:rsidRPr="00EF0481">
        <w:rPr>
          <w:color w:val="000000"/>
          <w:lang w:val="uk-UA"/>
        </w:rPr>
        <w:t xml:space="preserve">утримання будинків і споруд та </w:t>
      </w:r>
      <w:r w:rsidRPr="00EF0481">
        <w:rPr>
          <w:color w:val="000000"/>
          <w:lang w:val="uk-UA"/>
        </w:rPr>
        <w:t>прибудинкових територій в м.Чернівцях, МКП «Чернівціспецкомунтранс», МКП «Чернівці</w:t>
      </w:r>
      <w:r w:rsidR="00684CD9" w:rsidRPr="00EF0481">
        <w:rPr>
          <w:color w:val="000000"/>
          <w:lang w:val="uk-UA"/>
        </w:rPr>
        <w:t>-</w:t>
      </w:r>
      <w:r w:rsidRPr="00EF0481">
        <w:rPr>
          <w:color w:val="000000"/>
          <w:lang w:val="uk-UA"/>
        </w:rPr>
        <w:t>теплокомуненерго». Забезпечувалось проведення прийому мешканців міста у приміщенні Єдиного розрахункового центру представниками міськРЕМ, АТ «Чернівціобленерго», МКП «Чернівціводоканал», МКП «Чернівціспецкомунтранс» і МКП «Чернівцітепло</w:t>
      </w:r>
      <w:r w:rsidR="00684CD9" w:rsidRPr="00EF0481">
        <w:rPr>
          <w:color w:val="000000"/>
          <w:lang w:val="uk-UA"/>
        </w:rPr>
        <w:t>-</w:t>
      </w:r>
      <w:r w:rsidRPr="00EF0481">
        <w:rPr>
          <w:color w:val="000000"/>
          <w:lang w:val="uk-UA"/>
        </w:rPr>
        <w:t>комуненерго» з усіх питань абонентського обслуговування.</w:t>
      </w:r>
    </w:p>
    <w:p w:rsidR="00DD666A" w:rsidRPr="00EF0481" w:rsidRDefault="00DD666A" w:rsidP="00DD666A">
      <w:pPr>
        <w:ind w:firstLine="709"/>
        <w:jc w:val="both"/>
        <w:rPr>
          <w:color w:val="000000"/>
          <w:sz w:val="28"/>
          <w:szCs w:val="28"/>
          <w:lang w:val="uk-UA"/>
        </w:rPr>
      </w:pPr>
    </w:p>
    <w:p w:rsidR="00DD666A" w:rsidRPr="00EF0481" w:rsidRDefault="00DD666A" w:rsidP="00DD666A">
      <w:pPr>
        <w:pStyle w:val="a3"/>
        <w:spacing w:after="0"/>
        <w:ind w:firstLine="709"/>
        <w:jc w:val="both"/>
        <w:rPr>
          <w:b/>
          <w:bCs/>
          <w:color w:val="000000"/>
          <w:lang w:val="uk-UA"/>
        </w:rPr>
      </w:pPr>
      <w:r w:rsidRPr="00EF0481">
        <w:rPr>
          <w:b/>
          <w:bCs/>
          <w:color w:val="000000"/>
          <w:lang w:val="uk-UA"/>
        </w:rPr>
        <w:t xml:space="preserve">Безпека життєдіяльності та цивільний захист населення </w:t>
      </w:r>
    </w:p>
    <w:p w:rsidR="00DD666A" w:rsidRPr="00EF0481" w:rsidRDefault="00DD666A" w:rsidP="00DD666A">
      <w:pPr>
        <w:tabs>
          <w:tab w:val="left" w:pos="1080"/>
        </w:tabs>
        <w:ind w:firstLine="720"/>
        <w:jc w:val="both"/>
        <w:rPr>
          <w:color w:val="000000"/>
          <w:lang w:val="uk-UA"/>
        </w:rPr>
      </w:pPr>
      <w:r w:rsidRPr="00EF0481">
        <w:rPr>
          <w:color w:val="000000"/>
          <w:lang w:val="uk-UA"/>
        </w:rPr>
        <w:t>Техногенна безпека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EF0481">
        <w:rPr>
          <w:color w:val="000000"/>
          <w:lang w:val="uk-UA"/>
        </w:rPr>
        <w:t>ь</w:t>
      </w:r>
      <w:r w:rsidRPr="00EF0481">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DD666A" w:rsidRPr="00EF0481" w:rsidRDefault="00DD666A" w:rsidP="00DD666A">
      <w:pPr>
        <w:tabs>
          <w:tab w:val="left" w:pos="1080"/>
        </w:tabs>
        <w:ind w:firstLine="720"/>
        <w:jc w:val="both"/>
        <w:rPr>
          <w:color w:val="000000"/>
          <w:lang w:val="uk-UA"/>
        </w:rPr>
      </w:pPr>
      <w:r w:rsidRPr="00EF0481">
        <w:rPr>
          <w:color w:val="000000"/>
          <w:lang w:val="uk-UA"/>
        </w:rPr>
        <w:lastRenderedPageBreak/>
        <w:t xml:space="preserve">Впродовж 2018 року проводилась системна робота щодо виконання заходів міської </w:t>
      </w:r>
      <w:r w:rsidRPr="00EF0481">
        <w:rPr>
          <w:b/>
          <w:color w:val="000000"/>
          <w:lang w:val="uk-UA"/>
        </w:rPr>
        <w:t>Комплексної програми запобігання надзвичайним сит</w:t>
      </w:r>
      <w:r w:rsidRPr="00EF0481">
        <w:rPr>
          <w:b/>
          <w:color w:val="000000"/>
          <w:lang w:val="uk-UA"/>
        </w:rPr>
        <w:t>у</w:t>
      </w:r>
      <w:r w:rsidRPr="00EF0481">
        <w:rPr>
          <w:b/>
          <w:color w:val="000000"/>
          <w:lang w:val="uk-UA"/>
        </w:rPr>
        <w:t>аціям та їх наслідків в місті Чернівцях на 2016-2020 роки</w:t>
      </w:r>
      <w:r w:rsidRPr="00EF0481">
        <w:rPr>
          <w:color w:val="000000"/>
          <w:lang w:val="uk-UA"/>
        </w:rPr>
        <w:t>,</w:t>
      </w:r>
      <w:r w:rsidRPr="00EF0481">
        <w:rPr>
          <w:b/>
          <w:color w:val="000000"/>
          <w:lang w:val="uk-UA"/>
        </w:rPr>
        <w:t xml:space="preserve"> </w:t>
      </w:r>
      <w:r w:rsidRPr="00EF0481">
        <w:rPr>
          <w:color w:val="000000"/>
          <w:lang w:val="uk-UA"/>
        </w:rPr>
        <w:t>затвердженої рішенням</w:t>
      </w:r>
      <w:r w:rsidRPr="00EF0481">
        <w:rPr>
          <w:b/>
          <w:color w:val="000000"/>
          <w:lang w:val="uk-UA"/>
        </w:rPr>
        <w:t xml:space="preserve"> </w:t>
      </w:r>
      <w:r w:rsidRPr="00EF0481">
        <w:rPr>
          <w:color w:val="000000"/>
          <w:lang w:val="uk-UA"/>
        </w:rPr>
        <w:t xml:space="preserve">міської ради від 17.05.2016р. №196. На реалізацію заходів зазначеної </w:t>
      </w:r>
      <w:r w:rsidRPr="00EF0481">
        <w:rPr>
          <w:b/>
          <w:color w:val="000000"/>
          <w:lang w:val="uk-UA"/>
        </w:rPr>
        <w:t>Програми</w:t>
      </w:r>
      <w:r w:rsidRPr="00EF0481">
        <w:rPr>
          <w:color w:val="000000"/>
          <w:lang w:val="uk-UA"/>
        </w:rPr>
        <w:t xml:space="preserve"> та підпрограм, які входять до її складу з міського бюджету було спрямовано 1193,8 тис.грн.</w:t>
      </w:r>
    </w:p>
    <w:p w:rsidR="00DD666A" w:rsidRPr="00EF0481" w:rsidRDefault="00DD666A" w:rsidP="00DD666A">
      <w:pPr>
        <w:tabs>
          <w:tab w:val="left" w:pos="1080"/>
        </w:tabs>
        <w:ind w:firstLine="720"/>
        <w:jc w:val="both"/>
        <w:rPr>
          <w:color w:val="000000"/>
          <w:lang w:val="uk-UA"/>
        </w:rPr>
      </w:pPr>
      <w:r w:rsidRPr="00EF0481">
        <w:rPr>
          <w:color w:val="000000"/>
          <w:lang w:val="uk-UA"/>
        </w:rPr>
        <w:t>У 2018 році випадків надзвичайних ситуацій в м.Чернівцях не зареєстровано. Разом з тим, впродовж звітного періоду в м.Чернівцях зареєстровано 2459 надзвичайних подій, в т.ч.: 284 пожежі, на яких загинули 4 людини, 7 випадків загибелі людей на водних об’єктах, 18 випадків загибелі та 211 випадків травмування людей внаслідок дорожньо-транспортних пригод, 25 нещасних випадків на виробництві, внаслідок яких загинули 3 людини та травмовані 22 людини, 231 звернення до лікарів з приводу травмування під час ожел</w:t>
      </w:r>
      <w:r w:rsidR="002B4E2F" w:rsidRPr="00EF0481">
        <w:rPr>
          <w:color w:val="000000"/>
          <w:lang w:val="uk-UA"/>
        </w:rPr>
        <w:t>еді у зимовий період, 11 випадків</w:t>
      </w:r>
      <w:r w:rsidRPr="00EF0481">
        <w:rPr>
          <w:color w:val="000000"/>
          <w:lang w:val="uk-UA"/>
        </w:rPr>
        <w:t xml:space="preserve"> виявлення зас</w:t>
      </w:r>
      <w:r w:rsidR="002B4E2F" w:rsidRPr="00EF0481">
        <w:rPr>
          <w:color w:val="000000"/>
          <w:lang w:val="uk-UA"/>
        </w:rPr>
        <w:t>тарілих боєприпасів, 72 випадки</w:t>
      </w:r>
      <w:r w:rsidRPr="00EF0481">
        <w:rPr>
          <w:color w:val="000000"/>
          <w:lang w:val="uk-UA"/>
        </w:rPr>
        <w:t xml:space="preserve"> надходження інформації про встановлення вибухового пристрою, 88 випадків провалу грунту в результаті несправності водопровідно-каналізаційних мереж, 2 випадки падіння балконних плит та інших будівельних конструкцій, 57 випадків падіння дерев під час погодної негоди, 2 випадки виявлення осередків зсувонебезпечних проявів на місцевості. За наслідками надзвичайних подій прово</w:t>
      </w:r>
      <w:r w:rsidR="002B4E2F" w:rsidRPr="00EF0481">
        <w:rPr>
          <w:color w:val="000000"/>
          <w:lang w:val="uk-UA"/>
        </w:rPr>
        <w:t>дились відповідні заходи щодо їх</w:t>
      </w:r>
      <w:r w:rsidRPr="00EF0481">
        <w:rPr>
          <w:color w:val="000000"/>
          <w:lang w:val="uk-UA"/>
        </w:rPr>
        <w:t xml:space="preserve"> термінового усунення та недопущення в подальшому їх повторного виникнення.  </w:t>
      </w:r>
    </w:p>
    <w:p w:rsidR="00DD666A" w:rsidRPr="00EF0481" w:rsidRDefault="00DD666A" w:rsidP="00DD666A">
      <w:pPr>
        <w:tabs>
          <w:tab w:val="left" w:pos="1080"/>
        </w:tabs>
        <w:ind w:firstLine="720"/>
        <w:jc w:val="both"/>
        <w:rPr>
          <w:color w:val="000000"/>
          <w:lang w:val="uk-UA"/>
        </w:rPr>
      </w:pPr>
      <w:r w:rsidRPr="00EF0481">
        <w:rPr>
          <w:color w:val="000000"/>
          <w:lang w:val="uk-UA"/>
        </w:rPr>
        <w:t>У порівнянні з показником за 2017 рік (2085 надзвичайних подій) кількість надзвичайних подій</w:t>
      </w:r>
      <w:r w:rsidR="00312056" w:rsidRPr="00EF0481">
        <w:rPr>
          <w:color w:val="000000"/>
          <w:lang w:val="uk-UA"/>
        </w:rPr>
        <w:t xml:space="preserve"> </w:t>
      </w:r>
      <w:r w:rsidRPr="00EF0481">
        <w:rPr>
          <w:color w:val="000000"/>
          <w:lang w:val="uk-UA"/>
        </w:rPr>
        <w:t xml:space="preserve">збільшилась на </w:t>
      </w:r>
      <w:r w:rsidR="00312056" w:rsidRPr="00EF0481">
        <w:rPr>
          <w:color w:val="000000"/>
          <w:lang w:val="uk-UA"/>
        </w:rPr>
        <w:t>374 випадки або</w:t>
      </w:r>
      <w:r w:rsidRPr="00EF0481">
        <w:rPr>
          <w:color w:val="000000"/>
          <w:lang w:val="uk-UA"/>
        </w:rPr>
        <w:t xml:space="preserve"> на 18,0%.</w:t>
      </w:r>
    </w:p>
    <w:p w:rsidR="00DD666A" w:rsidRPr="00EF0481" w:rsidRDefault="00DD666A" w:rsidP="00DD666A">
      <w:pPr>
        <w:tabs>
          <w:tab w:val="left" w:pos="1080"/>
        </w:tabs>
        <w:ind w:firstLine="720"/>
        <w:jc w:val="both"/>
        <w:rPr>
          <w:color w:val="000000"/>
          <w:lang w:val="uk-UA"/>
        </w:rPr>
      </w:pPr>
      <w:r w:rsidRPr="00EF0481">
        <w:rPr>
          <w:color w:val="000000"/>
          <w:lang w:val="uk-UA"/>
        </w:rPr>
        <w:t>Впродовж звітного періоду проведена технічна інвентаризація 113 од. захисних споруд цивільного захисту, що складає 81% від загальної кількості зазначених споруд (140 од.) та експлуатаційно-технічн</w:t>
      </w:r>
      <w:r w:rsidR="00312056" w:rsidRPr="00EF0481">
        <w:rPr>
          <w:color w:val="000000"/>
          <w:lang w:val="uk-UA"/>
        </w:rPr>
        <w:t>е обслуговування 17 од. (95% ві</w:t>
      </w:r>
      <w:r w:rsidRPr="00EF0481">
        <w:rPr>
          <w:color w:val="000000"/>
          <w:lang w:val="uk-UA"/>
        </w:rPr>
        <w:t>д облік</w:t>
      </w:r>
      <w:r w:rsidR="00312056" w:rsidRPr="00EF0481">
        <w:rPr>
          <w:color w:val="000000"/>
          <w:lang w:val="uk-UA"/>
        </w:rPr>
        <w:t>о</w:t>
      </w:r>
      <w:r w:rsidRPr="00EF0481">
        <w:rPr>
          <w:color w:val="000000"/>
          <w:lang w:val="uk-UA"/>
        </w:rPr>
        <w:t>ваної загальної кількості 18 од.) сирен системи опов</w:t>
      </w:r>
      <w:r w:rsidRPr="00EF0481">
        <w:rPr>
          <w:color w:val="000000"/>
          <w:lang w:val="uk-UA"/>
        </w:rPr>
        <w:t>і</w:t>
      </w:r>
      <w:r w:rsidRPr="00EF0481">
        <w:rPr>
          <w:color w:val="000000"/>
          <w:lang w:val="uk-UA"/>
        </w:rPr>
        <w:t>щення та зв'язку цивільного захисту.</w:t>
      </w:r>
    </w:p>
    <w:p w:rsidR="00DD666A" w:rsidRPr="00EF0481" w:rsidRDefault="00DD666A" w:rsidP="00DD666A">
      <w:pPr>
        <w:tabs>
          <w:tab w:val="left" w:pos="1080"/>
        </w:tabs>
        <w:ind w:firstLine="720"/>
        <w:jc w:val="both"/>
        <w:rPr>
          <w:color w:val="000000"/>
          <w:lang w:val="uk-UA"/>
        </w:rPr>
      </w:pPr>
      <w:r w:rsidRPr="00EF0481">
        <w:rPr>
          <w:color w:val="000000"/>
          <w:lang w:val="uk-UA"/>
        </w:rPr>
        <w:t>З метою підвищення кваліфікаційного рівня профільних спеціалістів управлінням з питань надзвичайних ситуацій та цивільного захисту населення міської ради спільно з навчально-методичним Центром цивільного захисту та безпеки життєдіяльності  Ч</w:t>
      </w:r>
      <w:r w:rsidRPr="00EF0481">
        <w:rPr>
          <w:color w:val="000000"/>
          <w:lang w:val="uk-UA"/>
        </w:rPr>
        <w:t>е</w:t>
      </w:r>
      <w:r w:rsidRPr="00EF0481">
        <w:rPr>
          <w:color w:val="000000"/>
          <w:lang w:val="uk-UA"/>
        </w:rPr>
        <w:t xml:space="preserve">рнівецької області підготовлено та проведено 308 штабних об’єктових навчань та тренувань. Також, проведено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В рамках зазначених навчань </w:t>
      </w:r>
      <w:r w:rsidR="00312056" w:rsidRPr="00EF0481">
        <w:rPr>
          <w:color w:val="000000"/>
          <w:lang w:val="uk-UA"/>
        </w:rPr>
        <w:t>впродовж  2018 року підготовлено</w:t>
      </w:r>
      <w:r w:rsidRPr="00EF0481">
        <w:rPr>
          <w:color w:val="000000"/>
          <w:lang w:val="uk-UA"/>
        </w:rPr>
        <w:t xml:space="preserve"> 331 особа керівного складу та фахівців з цивільного захисту, в 51 дошкільному навчальному закладі міста проведено «Тиждень безпеки дитини». Організовано та проведено «День цивільного захисту» в 63 дошкільних та загальноосвітніх навчальних закладах міста Чернівців. </w:t>
      </w:r>
    </w:p>
    <w:p w:rsidR="00DD666A" w:rsidRPr="00EF0481" w:rsidRDefault="00DD666A" w:rsidP="00DD666A">
      <w:pPr>
        <w:tabs>
          <w:tab w:val="left" w:pos="1080"/>
        </w:tabs>
        <w:ind w:firstLine="720"/>
        <w:jc w:val="both"/>
        <w:rPr>
          <w:color w:val="000000"/>
          <w:lang w:val="uk-UA"/>
        </w:rPr>
      </w:pPr>
      <w:r w:rsidRPr="00EF0481">
        <w:rPr>
          <w:color w:val="000000"/>
          <w:lang w:val="uk-UA"/>
        </w:rPr>
        <w:t>Проводилась системна робота з пропаганди знань серед населення щодо дій при виникненні надзвичайних ситуацій, правил пожежної безпеки, поведінки на воді, вживання дарів природи тощо. Підготовлено та оприлюднено в місцевих друкованих засобах масової інформації 22 тематичні статті, проведено 28 виступів на радіо та телебаченні.</w:t>
      </w:r>
    </w:p>
    <w:p w:rsidR="00DD666A" w:rsidRDefault="00DD666A" w:rsidP="00DD666A">
      <w:pPr>
        <w:tabs>
          <w:tab w:val="left" w:pos="1080"/>
        </w:tabs>
        <w:ind w:firstLine="720"/>
        <w:jc w:val="both"/>
        <w:rPr>
          <w:color w:val="000000"/>
          <w:lang w:val="uk-UA"/>
        </w:rPr>
      </w:pPr>
      <w:r w:rsidRPr="00EF0481">
        <w:rPr>
          <w:color w:val="000000"/>
          <w:lang w:val="uk-UA"/>
        </w:rPr>
        <w:t>Впродовж зимового періоду 2017/2018 років та 2018/2019 років спільно з УДСНС України в Чернівецькій області, департаментом праці та соціального захисту населення міської ради, департаментом економіки міської ради та управлінням охорони здоров’я міської ради організовано та забезпечено роботу 24 стаціонарних та 3 мобільних пунктів обігріву для бездомних громадян.</w:t>
      </w:r>
    </w:p>
    <w:p w:rsidR="008C5307" w:rsidRDefault="008C5307" w:rsidP="00DD666A">
      <w:pPr>
        <w:tabs>
          <w:tab w:val="left" w:pos="1080"/>
        </w:tabs>
        <w:ind w:firstLine="720"/>
        <w:jc w:val="both"/>
        <w:rPr>
          <w:color w:val="000000"/>
          <w:lang w:val="uk-UA"/>
        </w:rPr>
      </w:pPr>
    </w:p>
    <w:p w:rsidR="008C5307" w:rsidRPr="008C5307" w:rsidRDefault="008C5307" w:rsidP="008C5307">
      <w:pPr>
        <w:ind w:firstLine="720"/>
        <w:jc w:val="both"/>
        <w:rPr>
          <w:b/>
          <w:color w:val="000000"/>
          <w:lang w:val="uk-UA"/>
        </w:rPr>
      </w:pPr>
      <w:r w:rsidRPr="008C5307">
        <w:rPr>
          <w:lang w:val="uk-UA"/>
        </w:rPr>
        <w:t>Відповідно до з</w:t>
      </w:r>
      <w:r w:rsidRPr="008C5307">
        <w:rPr>
          <w:color w:val="000000"/>
          <w:lang w:val="uk-UA"/>
        </w:rPr>
        <w:t xml:space="preserve">аконів України </w:t>
      </w:r>
      <w:r w:rsidRPr="008C5307">
        <w:rPr>
          <w:b/>
          <w:color w:val="000000"/>
          <w:lang w:val="uk-UA"/>
        </w:rPr>
        <w:t>«Про державне прогнозування та розроблення програм економічного і соціального розвитку України»</w:t>
      </w:r>
      <w:r w:rsidRPr="008C5307">
        <w:rPr>
          <w:color w:val="000000"/>
          <w:lang w:val="uk-UA"/>
        </w:rPr>
        <w:t xml:space="preserve"> </w:t>
      </w:r>
      <w:r w:rsidRPr="008C5307">
        <w:rPr>
          <w:lang w:val="uk-UA"/>
        </w:rPr>
        <w:t xml:space="preserve">та </w:t>
      </w:r>
      <w:r w:rsidRPr="008C5307">
        <w:rPr>
          <w:b/>
          <w:lang w:val="uk-UA"/>
        </w:rPr>
        <w:t xml:space="preserve">«Про місцеве самоврядування в Україні» </w:t>
      </w:r>
      <w:r w:rsidRPr="008C5307">
        <w:rPr>
          <w:lang w:val="uk-UA"/>
        </w:rPr>
        <w:t>р</w:t>
      </w:r>
      <w:r w:rsidRPr="008C5307">
        <w:rPr>
          <w:color w:val="000000"/>
          <w:lang w:val="uk-UA"/>
        </w:rPr>
        <w:t xml:space="preserve">озроблена та рішенням міської ради від 25.10.2018р. №1459 затверджена </w:t>
      </w:r>
      <w:r w:rsidRPr="008C5307">
        <w:rPr>
          <w:b/>
          <w:color w:val="000000"/>
          <w:lang w:val="uk-UA"/>
        </w:rPr>
        <w:t>Програма економічного і соціального розвитку м.Чернівців на 2019 рік.</w:t>
      </w:r>
    </w:p>
    <w:p w:rsidR="008C5307" w:rsidRPr="008C5307" w:rsidRDefault="008C5307" w:rsidP="008C5307">
      <w:pPr>
        <w:ind w:firstLine="720"/>
        <w:jc w:val="both"/>
        <w:rPr>
          <w:b/>
          <w:color w:val="000000"/>
          <w:lang w:val="uk-UA"/>
        </w:rPr>
      </w:pPr>
    </w:p>
    <w:p w:rsidR="009C63B9" w:rsidRPr="009C63B9" w:rsidRDefault="009C63B9" w:rsidP="009C63B9">
      <w:pPr>
        <w:tabs>
          <w:tab w:val="left" w:pos="7088"/>
          <w:tab w:val="left" w:pos="7513"/>
        </w:tabs>
        <w:rPr>
          <w:b/>
        </w:rPr>
      </w:pPr>
      <w:r w:rsidRPr="009C63B9">
        <w:rPr>
          <w:b/>
        </w:rPr>
        <w:t xml:space="preserve">Директор департаменту </w:t>
      </w:r>
    </w:p>
    <w:p w:rsidR="00DD666A" w:rsidRPr="009C63B9" w:rsidRDefault="009C63B9" w:rsidP="009C63B9">
      <w:pPr>
        <w:tabs>
          <w:tab w:val="left" w:pos="7088"/>
          <w:tab w:val="left" w:pos="7513"/>
        </w:tabs>
        <w:rPr>
          <w:b/>
          <w:lang w:val="uk-UA"/>
        </w:rPr>
      </w:pPr>
      <w:r w:rsidRPr="009C63B9">
        <w:rPr>
          <w:b/>
        </w:rPr>
        <w:t xml:space="preserve">розвитку   міської  ради                                                                    </w:t>
      </w:r>
      <w:r w:rsidRPr="009C63B9">
        <w:rPr>
          <w:b/>
          <w:lang w:val="uk-UA"/>
        </w:rPr>
        <w:t xml:space="preserve">            </w:t>
      </w:r>
      <w:r>
        <w:rPr>
          <w:b/>
          <w:lang w:val="uk-UA"/>
        </w:rPr>
        <w:t xml:space="preserve">  </w:t>
      </w:r>
      <w:r w:rsidRPr="009C63B9">
        <w:rPr>
          <w:b/>
        </w:rPr>
        <w:t xml:space="preserve">   В.Гавриш</w:t>
      </w:r>
    </w:p>
    <w:sectPr w:rsidR="00DD666A" w:rsidRPr="009C63B9" w:rsidSect="005078E0">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cor">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2"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7"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18"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9"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E6F0CF6"/>
    <w:multiLevelType w:val="hybridMultilevel"/>
    <w:tmpl w:val="17348180"/>
    <w:lvl w:ilvl="0" w:tplc="049ADDEA">
      <w:start w:val="4"/>
      <w:numFmt w:val="bullet"/>
      <w:lvlText w:val="-"/>
      <w:lvlJc w:val="left"/>
      <w:pPr>
        <w:tabs>
          <w:tab w:val="num" w:pos="360"/>
        </w:tabs>
        <w:ind w:left="360" w:hanging="360"/>
      </w:pPr>
      <w:rPr>
        <w:rFonts w:ascii="Times New Roman" w:eastAsia="Times New Roman" w:hAnsi="Times New Roman" w:cs="Times New Roman" w:hint="default"/>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30"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33"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34"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6"/>
  </w:num>
  <w:num w:numId="4">
    <w:abstractNumId w:val="3"/>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7"/>
  </w:num>
  <w:num w:numId="8">
    <w:abstractNumId w:val="31"/>
  </w:num>
  <w:num w:numId="9">
    <w:abstractNumId w:val="27"/>
  </w:num>
  <w:num w:numId="10">
    <w:abstractNumId w:val="25"/>
  </w:num>
  <w:num w:numId="11">
    <w:abstractNumId w:val="26"/>
  </w:num>
  <w:num w:numId="12">
    <w:abstractNumId w:val="0"/>
  </w:num>
  <w:num w:numId="13">
    <w:abstractNumId w:val="15"/>
  </w:num>
  <w:num w:numId="14">
    <w:abstractNumId w:val="34"/>
  </w:num>
  <w:num w:numId="15">
    <w:abstractNumId w:val="10"/>
  </w:num>
  <w:num w:numId="16">
    <w:abstractNumId w:val="9"/>
  </w:num>
  <w:num w:numId="17">
    <w:abstractNumId w:val="23"/>
  </w:num>
  <w:num w:numId="18">
    <w:abstractNumId w:val="28"/>
  </w:num>
  <w:num w:numId="19">
    <w:abstractNumId w:val="21"/>
  </w:num>
  <w:num w:numId="20">
    <w:abstractNumId w:val="12"/>
  </w:num>
  <w:num w:numId="21">
    <w:abstractNumId w:val="6"/>
  </w:num>
  <w:num w:numId="22">
    <w:abstractNumId w:val="11"/>
  </w:num>
  <w:num w:numId="23">
    <w:abstractNumId w:val="29"/>
  </w:num>
  <w:num w:numId="24">
    <w:abstractNumId w:val="17"/>
  </w:num>
  <w:num w:numId="25">
    <w:abstractNumId w:val="24"/>
  </w:num>
  <w:num w:numId="26">
    <w:abstractNumId w:val="1"/>
  </w:num>
  <w:num w:numId="27">
    <w:abstractNumId w:val="8"/>
  </w:num>
  <w:num w:numId="28">
    <w:abstractNumId w:val="13"/>
  </w:num>
  <w:num w:numId="29">
    <w:abstractNumId w:val="4"/>
  </w:num>
  <w:num w:numId="30">
    <w:abstractNumId w:val="14"/>
  </w:num>
  <w:num w:numId="31">
    <w:abstractNumId w:val="20"/>
  </w:num>
  <w:num w:numId="32">
    <w:abstractNumId w:val="19"/>
  </w:num>
  <w:num w:numId="33">
    <w:abstractNumId w:val="5"/>
  </w:num>
  <w:num w:numId="34">
    <w:abstractNumId w:val="22"/>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22"/>
    <w:rsid w:val="000058CC"/>
    <w:rsid w:val="0000634A"/>
    <w:rsid w:val="00012E38"/>
    <w:rsid w:val="00025C5F"/>
    <w:rsid w:val="00041D16"/>
    <w:rsid w:val="000637BD"/>
    <w:rsid w:val="000A3098"/>
    <w:rsid w:val="000B0EA8"/>
    <w:rsid w:val="000B238D"/>
    <w:rsid w:val="000B7DB0"/>
    <w:rsid w:val="000C643E"/>
    <w:rsid w:val="00146AFB"/>
    <w:rsid w:val="00191054"/>
    <w:rsid w:val="001B1729"/>
    <w:rsid w:val="001C6DBB"/>
    <w:rsid w:val="001E5AAF"/>
    <w:rsid w:val="001F27B8"/>
    <w:rsid w:val="002366C2"/>
    <w:rsid w:val="00293A18"/>
    <w:rsid w:val="002B4E2F"/>
    <w:rsid w:val="002F2074"/>
    <w:rsid w:val="00312056"/>
    <w:rsid w:val="00352B41"/>
    <w:rsid w:val="003A1E08"/>
    <w:rsid w:val="004009CE"/>
    <w:rsid w:val="004137E2"/>
    <w:rsid w:val="0041493E"/>
    <w:rsid w:val="00430A53"/>
    <w:rsid w:val="00440EAA"/>
    <w:rsid w:val="00484C88"/>
    <w:rsid w:val="004A04F4"/>
    <w:rsid w:val="004B50B3"/>
    <w:rsid w:val="005078E0"/>
    <w:rsid w:val="00561C40"/>
    <w:rsid w:val="005A0439"/>
    <w:rsid w:val="005B3311"/>
    <w:rsid w:val="005C5A46"/>
    <w:rsid w:val="00647673"/>
    <w:rsid w:val="00651252"/>
    <w:rsid w:val="00674456"/>
    <w:rsid w:val="00684CD9"/>
    <w:rsid w:val="006C356A"/>
    <w:rsid w:val="006D7C08"/>
    <w:rsid w:val="00740CCE"/>
    <w:rsid w:val="007553C6"/>
    <w:rsid w:val="007B483C"/>
    <w:rsid w:val="007D78E0"/>
    <w:rsid w:val="00814898"/>
    <w:rsid w:val="0084331C"/>
    <w:rsid w:val="00874DF6"/>
    <w:rsid w:val="008C3D21"/>
    <w:rsid w:val="008C5307"/>
    <w:rsid w:val="008F0FF0"/>
    <w:rsid w:val="009517E3"/>
    <w:rsid w:val="0096091E"/>
    <w:rsid w:val="009B4BFD"/>
    <w:rsid w:val="009C63B9"/>
    <w:rsid w:val="00A5474D"/>
    <w:rsid w:val="00A56342"/>
    <w:rsid w:val="00A8641F"/>
    <w:rsid w:val="00AA5FCA"/>
    <w:rsid w:val="00AC58AE"/>
    <w:rsid w:val="00B1668F"/>
    <w:rsid w:val="00B215F0"/>
    <w:rsid w:val="00B23B23"/>
    <w:rsid w:val="00B444D5"/>
    <w:rsid w:val="00B474EC"/>
    <w:rsid w:val="00B60BBA"/>
    <w:rsid w:val="00B9788D"/>
    <w:rsid w:val="00BA07F2"/>
    <w:rsid w:val="00BA1273"/>
    <w:rsid w:val="00BD0522"/>
    <w:rsid w:val="00C06144"/>
    <w:rsid w:val="00C27608"/>
    <w:rsid w:val="00C576DB"/>
    <w:rsid w:val="00C91D00"/>
    <w:rsid w:val="00CD012B"/>
    <w:rsid w:val="00D814B0"/>
    <w:rsid w:val="00D833D4"/>
    <w:rsid w:val="00D90E4B"/>
    <w:rsid w:val="00DA3F51"/>
    <w:rsid w:val="00DD324D"/>
    <w:rsid w:val="00DD666A"/>
    <w:rsid w:val="00DF079D"/>
    <w:rsid w:val="00E03F29"/>
    <w:rsid w:val="00E0587A"/>
    <w:rsid w:val="00E05E33"/>
    <w:rsid w:val="00E111F3"/>
    <w:rsid w:val="00E242DF"/>
    <w:rsid w:val="00E2505C"/>
    <w:rsid w:val="00E33214"/>
    <w:rsid w:val="00E96426"/>
    <w:rsid w:val="00EF0481"/>
    <w:rsid w:val="00F15C10"/>
    <w:rsid w:val="00F203F6"/>
    <w:rsid w:val="00F23780"/>
    <w:rsid w:val="00F61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5EDFCB-6101-41A0-9550-78E68C110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522"/>
    <w:rPr>
      <w:sz w:val="24"/>
      <w:szCs w:val="24"/>
      <w:lang w:val="ru-RU" w:eastAsia="ru-RU"/>
    </w:rPr>
  </w:style>
  <w:style w:type="paragraph" w:styleId="1">
    <w:name w:val="heading 1"/>
    <w:basedOn w:val="a"/>
    <w:next w:val="a"/>
    <w:link w:val="10"/>
    <w:qFormat/>
    <w:rsid w:val="00DD666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D666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D666A"/>
    <w:pPr>
      <w:keepNext/>
      <w:spacing w:before="240" w:after="60"/>
      <w:outlineLvl w:val="2"/>
    </w:pPr>
    <w:rPr>
      <w:rFonts w:ascii="Arial" w:hAnsi="Arial" w:cs="Arial"/>
      <w:b/>
      <w:bCs/>
      <w:sz w:val="26"/>
      <w:szCs w:val="26"/>
    </w:rPr>
  </w:style>
  <w:style w:type="paragraph" w:styleId="7">
    <w:name w:val="heading 7"/>
    <w:basedOn w:val="a"/>
    <w:next w:val="a"/>
    <w:link w:val="70"/>
    <w:qFormat/>
    <w:rsid w:val="00DD666A"/>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BD0522"/>
    <w:pPr>
      <w:spacing w:after="120"/>
    </w:p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3"/>
    <w:locked/>
    <w:rsid w:val="00BD0522"/>
    <w:rPr>
      <w:sz w:val="24"/>
      <w:szCs w:val="24"/>
      <w:lang w:val="ru-RU" w:eastAsia="ru-RU" w:bidi="ar-SA"/>
    </w:rPr>
  </w:style>
  <w:style w:type="character" w:customStyle="1" w:styleId="a5">
    <w:name w:val="Основной текст с отступом Знак"/>
    <w:basedOn w:val="a0"/>
    <w:link w:val="a6"/>
    <w:locked/>
    <w:rsid w:val="00BD0522"/>
    <w:rPr>
      <w:sz w:val="24"/>
      <w:szCs w:val="24"/>
      <w:lang w:val="ru-RU" w:eastAsia="ru-RU" w:bidi="ar-SA"/>
    </w:rPr>
  </w:style>
  <w:style w:type="paragraph" w:styleId="a6">
    <w:name w:val="Body Text Indent"/>
    <w:basedOn w:val="a"/>
    <w:link w:val="a5"/>
    <w:rsid w:val="00BD0522"/>
    <w:pPr>
      <w:spacing w:after="120"/>
      <w:ind w:left="283"/>
    </w:pPr>
  </w:style>
  <w:style w:type="paragraph" w:customStyle="1" w:styleId="Normal">
    <w:name w:val="Normal"/>
    <w:rsid w:val="00BD0522"/>
    <w:pPr>
      <w:snapToGrid w:val="0"/>
    </w:pPr>
    <w:rPr>
      <w:rFonts w:ascii="Decor" w:hAnsi="Decor"/>
      <w:sz w:val="36"/>
      <w:lang w:val="en-GB" w:eastAsia="ru-RU"/>
    </w:rPr>
  </w:style>
  <w:style w:type="paragraph" w:customStyle="1" w:styleId="BodyText2">
    <w:name w:val="Body Text 2"/>
    <w:basedOn w:val="a"/>
    <w:rsid w:val="00BD0522"/>
    <w:pPr>
      <w:tabs>
        <w:tab w:val="left" w:pos="0"/>
        <w:tab w:val="left" w:pos="8292"/>
        <w:tab w:val="left" w:pos="8363"/>
      </w:tabs>
      <w:overflowPunct w:val="0"/>
      <w:autoSpaceDE w:val="0"/>
      <w:autoSpaceDN w:val="0"/>
      <w:adjustRightInd w:val="0"/>
      <w:ind w:right="-6" w:firstLine="851"/>
      <w:jc w:val="both"/>
    </w:pPr>
    <w:rPr>
      <w:sz w:val="28"/>
      <w:lang w:val="uk-UA"/>
    </w:rPr>
  </w:style>
  <w:style w:type="character" w:customStyle="1" w:styleId="apple-style-span">
    <w:name w:val="apple-style-span"/>
    <w:basedOn w:val="a0"/>
    <w:rsid w:val="00BD0522"/>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BD0522"/>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BD0522"/>
    <w:rPr>
      <w:sz w:val="24"/>
      <w:szCs w:val="24"/>
      <w:lang w:val="ru-RU" w:eastAsia="ru-RU" w:bidi="ar-SA"/>
    </w:rPr>
  </w:style>
  <w:style w:type="character" w:customStyle="1" w:styleId="apple-converted-space">
    <w:name w:val="apple-converted-space"/>
    <w:basedOn w:val="a0"/>
    <w:rsid w:val="00BD0522"/>
  </w:style>
  <w:style w:type="paragraph" w:customStyle="1" w:styleId="BodyText21">
    <w:name w:val="Body Text 21"/>
    <w:basedOn w:val="a"/>
    <w:rsid w:val="00BD0522"/>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10">
    <w:name w:val="Заголовок 1 Знак"/>
    <w:basedOn w:val="a0"/>
    <w:link w:val="1"/>
    <w:rsid w:val="00DD666A"/>
    <w:rPr>
      <w:rFonts w:ascii="Arial" w:hAnsi="Arial" w:cs="Arial"/>
      <w:b/>
      <w:bCs/>
      <w:kern w:val="32"/>
      <w:sz w:val="32"/>
      <w:szCs w:val="32"/>
      <w:lang w:val="ru-RU" w:eastAsia="ru-RU"/>
    </w:rPr>
  </w:style>
  <w:style w:type="character" w:customStyle="1" w:styleId="20">
    <w:name w:val="Заголовок 2 Знак"/>
    <w:basedOn w:val="a0"/>
    <w:link w:val="2"/>
    <w:rsid w:val="00DD666A"/>
    <w:rPr>
      <w:rFonts w:ascii="Arial" w:hAnsi="Arial" w:cs="Arial"/>
      <w:b/>
      <w:bCs/>
      <w:i/>
      <w:iCs/>
      <w:sz w:val="28"/>
      <w:szCs w:val="28"/>
      <w:lang w:val="ru-RU" w:eastAsia="ru-RU"/>
    </w:rPr>
  </w:style>
  <w:style w:type="character" w:customStyle="1" w:styleId="30">
    <w:name w:val="Заголовок 3 Знак"/>
    <w:basedOn w:val="a0"/>
    <w:link w:val="3"/>
    <w:rsid w:val="00DD666A"/>
    <w:rPr>
      <w:rFonts w:ascii="Arial" w:hAnsi="Arial" w:cs="Arial"/>
      <w:b/>
      <w:bCs/>
      <w:sz w:val="26"/>
      <w:szCs w:val="26"/>
      <w:lang w:val="ru-RU" w:eastAsia="ru-RU"/>
    </w:rPr>
  </w:style>
  <w:style w:type="character" w:customStyle="1" w:styleId="70">
    <w:name w:val="Заголовок 7 Знак"/>
    <w:basedOn w:val="a0"/>
    <w:link w:val="7"/>
    <w:rsid w:val="00DD666A"/>
    <w:rPr>
      <w:sz w:val="24"/>
      <w:szCs w:val="24"/>
      <w:lang w:val="ru-RU" w:eastAsia="ru-RU"/>
    </w:rPr>
  </w:style>
  <w:style w:type="paragraph" w:styleId="a9">
    <w:name w:val="header"/>
    <w:basedOn w:val="a"/>
    <w:link w:val="aa"/>
    <w:rsid w:val="00DD666A"/>
    <w:pPr>
      <w:tabs>
        <w:tab w:val="center" w:pos="4153"/>
        <w:tab w:val="right" w:pos="8306"/>
      </w:tabs>
    </w:pPr>
    <w:rPr>
      <w:szCs w:val="20"/>
    </w:rPr>
  </w:style>
  <w:style w:type="character" w:customStyle="1" w:styleId="aa">
    <w:name w:val="Верхний колонтитул Знак"/>
    <w:basedOn w:val="a0"/>
    <w:link w:val="a9"/>
    <w:rsid w:val="00DD666A"/>
    <w:rPr>
      <w:sz w:val="24"/>
      <w:lang w:val="ru-RU" w:eastAsia="ru-RU"/>
    </w:rPr>
  </w:style>
  <w:style w:type="paragraph" w:styleId="ab">
    <w:name w:val="Title"/>
    <w:basedOn w:val="a"/>
    <w:link w:val="ac"/>
    <w:qFormat/>
    <w:rsid w:val="00DD666A"/>
    <w:pPr>
      <w:jc w:val="center"/>
    </w:pPr>
    <w:rPr>
      <w:b/>
      <w:sz w:val="32"/>
      <w:szCs w:val="20"/>
      <w:lang w:val="uk-UA"/>
    </w:rPr>
  </w:style>
  <w:style w:type="character" w:customStyle="1" w:styleId="ac">
    <w:name w:val="Заголовок Знак"/>
    <w:basedOn w:val="a0"/>
    <w:link w:val="ab"/>
    <w:rsid w:val="00DD666A"/>
    <w:rPr>
      <w:b/>
      <w:sz w:val="32"/>
      <w:lang w:eastAsia="ru-RU"/>
    </w:rPr>
  </w:style>
  <w:style w:type="character" w:customStyle="1" w:styleId="ad">
    <w:name w:val="Текст Знак"/>
    <w:basedOn w:val="a0"/>
    <w:link w:val="ae"/>
    <w:locked/>
    <w:rsid w:val="00DD666A"/>
    <w:rPr>
      <w:sz w:val="24"/>
      <w:szCs w:val="24"/>
      <w:lang w:val="ru-RU" w:eastAsia="ru-RU"/>
    </w:rPr>
  </w:style>
  <w:style w:type="paragraph" w:styleId="ae">
    <w:name w:val="Plain Text"/>
    <w:basedOn w:val="a"/>
    <w:link w:val="ad"/>
    <w:rsid w:val="00DD666A"/>
  </w:style>
  <w:style w:type="character" w:customStyle="1" w:styleId="11">
    <w:name w:val="Текст Знак1"/>
    <w:basedOn w:val="a0"/>
    <w:link w:val="ae"/>
    <w:rsid w:val="00DD666A"/>
    <w:rPr>
      <w:rFonts w:ascii="Courier New" w:hAnsi="Courier New" w:cs="Courier New"/>
      <w:lang w:val="ru-RU" w:eastAsia="ru-RU"/>
    </w:rPr>
  </w:style>
  <w:style w:type="paragraph" w:styleId="21">
    <w:name w:val="Body Text 2"/>
    <w:basedOn w:val="a"/>
    <w:link w:val="22"/>
    <w:rsid w:val="00DD666A"/>
    <w:pPr>
      <w:jc w:val="both"/>
    </w:pPr>
    <w:rPr>
      <w:sz w:val="28"/>
      <w:szCs w:val="20"/>
      <w:lang w:val="uk-UA"/>
    </w:rPr>
  </w:style>
  <w:style w:type="character" w:customStyle="1" w:styleId="22">
    <w:name w:val="Основной текст 2 Знак"/>
    <w:basedOn w:val="a0"/>
    <w:link w:val="21"/>
    <w:rsid w:val="00DD666A"/>
    <w:rPr>
      <w:sz w:val="28"/>
      <w:lang w:eastAsia="ru-RU"/>
    </w:rPr>
  </w:style>
  <w:style w:type="paragraph" w:styleId="23">
    <w:name w:val="Body Text Indent 2"/>
    <w:basedOn w:val="a"/>
    <w:link w:val="24"/>
    <w:rsid w:val="00DD666A"/>
    <w:pPr>
      <w:spacing w:after="120" w:line="480" w:lineRule="auto"/>
      <w:ind w:left="283"/>
    </w:pPr>
  </w:style>
  <w:style w:type="character" w:customStyle="1" w:styleId="24">
    <w:name w:val="Основной текст с отступом 2 Знак"/>
    <w:basedOn w:val="a0"/>
    <w:link w:val="23"/>
    <w:rsid w:val="00DD666A"/>
    <w:rPr>
      <w:sz w:val="24"/>
      <w:szCs w:val="24"/>
      <w:lang w:val="ru-RU" w:eastAsia="ru-RU"/>
    </w:rPr>
  </w:style>
  <w:style w:type="paragraph" w:styleId="31">
    <w:name w:val="Body Text Indent 3"/>
    <w:basedOn w:val="a"/>
    <w:link w:val="32"/>
    <w:rsid w:val="00DD666A"/>
    <w:pPr>
      <w:spacing w:after="120"/>
      <w:ind w:left="283"/>
    </w:pPr>
    <w:rPr>
      <w:sz w:val="16"/>
      <w:szCs w:val="16"/>
    </w:rPr>
  </w:style>
  <w:style w:type="character" w:customStyle="1" w:styleId="32">
    <w:name w:val="Основной текст с отступом 3 Знак"/>
    <w:basedOn w:val="a0"/>
    <w:link w:val="31"/>
    <w:rsid w:val="00DD666A"/>
    <w:rPr>
      <w:sz w:val="16"/>
      <w:szCs w:val="16"/>
      <w:lang w:val="ru-RU" w:eastAsia="ru-RU"/>
    </w:rPr>
  </w:style>
  <w:style w:type="paragraph" w:customStyle="1" w:styleId="af">
    <w:name w:val="Знак"/>
    <w:basedOn w:val="a"/>
    <w:rsid w:val="00DD666A"/>
    <w:rPr>
      <w:rFonts w:ascii="Verdana" w:hAnsi="Verdana" w:cs="Verdana"/>
      <w:sz w:val="20"/>
      <w:szCs w:val="20"/>
      <w:lang w:val="en-US" w:eastAsia="en-US"/>
    </w:rPr>
  </w:style>
  <w:style w:type="paragraph" w:customStyle="1" w:styleId="Style2">
    <w:name w:val="Style2"/>
    <w:basedOn w:val="a"/>
    <w:rsid w:val="00DD666A"/>
    <w:pPr>
      <w:widowControl w:val="0"/>
      <w:autoSpaceDE w:val="0"/>
      <w:autoSpaceDN w:val="0"/>
      <w:adjustRightInd w:val="0"/>
    </w:pPr>
  </w:style>
  <w:style w:type="paragraph" w:customStyle="1" w:styleId="Style3">
    <w:name w:val="Style3"/>
    <w:basedOn w:val="a"/>
    <w:rsid w:val="00DD666A"/>
    <w:pPr>
      <w:widowControl w:val="0"/>
      <w:autoSpaceDE w:val="0"/>
      <w:autoSpaceDN w:val="0"/>
      <w:adjustRightInd w:val="0"/>
    </w:pPr>
  </w:style>
  <w:style w:type="paragraph" w:customStyle="1" w:styleId="Style4">
    <w:name w:val="Style4"/>
    <w:basedOn w:val="a"/>
    <w:rsid w:val="00DD666A"/>
    <w:pPr>
      <w:widowControl w:val="0"/>
      <w:autoSpaceDE w:val="0"/>
      <w:autoSpaceDN w:val="0"/>
      <w:adjustRightInd w:val="0"/>
      <w:spacing w:line="319" w:lineRule="exact"/>
    </w:pPr>
  </w:style>
  <w:style w:type="paragraph" w:customStyle="1" w:styleId="Style5">
    <w:name w:val="Style5"/>
    <w:basedOn w:val="a"/>
    <w:rsid w:val="00DD666A"/>
    <w:pPr>
      <w:widowControl w:val="0"/>
      <w:autoSpaceDE w:val="0"/>
      <w:autoSpaceDN w:val="0"/>
      <w:adjustRightInd w:val="0"/>
    </w:pPr>
  </w:style>
  <w:style w:type="paragraph" w:customStyle="1" w:styleId="Style7">
    <w:name w:val="Style7"/>
    <w:basedOn w:val="a"/>
    <w:rsid w:val="00DD666A"/>
    <w:pPr>
      <w:widowControl w:val="0"/>
      <w:autoSpaceDE w:val="0"/>
      <w:autoSpaceDN w:val="0"/>
      <w:adjustRightInd w:val="0"/>
      <w:spacing w:line="322" w:lineRule="exact"/>
    </w:pPr>
  </w:style>
  <w:style w:type="paragraph" w:customStyle="1" w:styleId="Style8">
    <w:name w:val="Style8"/>
    <w:basedOn w:val="a"/>
    <w:rsid w:val="00DD666A"/>
    <w:pPr>
      <w:widowControl w:val="0"/>
      <w:autoSpaceDE w:val="0"/>
      <w:autoSpaceDN w:val="0"/>
      <w:adjustRightInd w:val="0"/>
      <w:spacing w:line="322" w:lineRule="exact"/>
      <w:ind w:firstLine="816"/>
      <w:jc w:val="both"/>
    </w:pPr>
  </w:style>
  <w:style w:type="paragraph" w:customStyle="1" w:styleId="Style11">
    <w:name w:val="Style11"/>
    <w:basedOn w:val="a"/>
    <w:rsid w:val="00DD666A"/>
    <w:pPr>
      <w:widowControl w:val="0"/>
      <w:autoSpaceDE w:val="0"/>
      <w:autoSpaceDN w:val="0"/>
      <w:adjustRightInd w:val="0"/>
    </w:pPr>
  </w:style>
  <w:style w:type="paragraph" w:customStyle="1" w:styleId="Style14">
    <w:name w:val="Style14"/>
    <w:basedOn w:val="a"/>
    <w:rsid w:val="00DD666A"/>
    <w:pPr>
      <w:widowControl w:val="0"/>
      <w:autoSpaceDE w:val="0"/>
      <w:autoSpaceDN w:val="0"/>
      <w:adjustRightInd w:val="0"/>
      <w:spacing w:line="324" w:lineRule="exact"/>
      <w:jc w:val="both"/>
    </w:pPr>
  </w:style>
  <w:style w:type="paragraph" w:customStyle="1" w:styleId="Style20">
    <w:name w:val="Style20"/>
    <w:basedOn w:val="a"/>
    <w:rsid w:val="00DD666A"/>
    <w:pPr>
      <w:widowControl w:val="0"/>
      <w:autoSpaceDE w:val="0"/>
      <w:autoSpaceDN w:val="0"/>
      <w:adjustRightInd w:val="0"/>
      <w:spacing w:line="322" w:lineRule="exact"/>
      <w:jc w:val="both"/>
    </w:pPr>
  </w:style>
  <w:style w:type="paragraph" w:customStyle="1" w:styleId="Style17">
    <w:name w:val="Style17"/>
    <w:basedOn w:val="a"/>
    <w:rsid w:val="00DD666A"/>
    <w:pPr>
      <w:widowControl w:val="0"/>
      <w:autoSpaceDE w:val="0"/>
      <w:autoSpaceDN w:val="0"/>
      <w:adjustRightInd w:val="0"/>
    </w:pPr>
  </w:style>
  <w:style w:type="paragraph" w:customStyle="1" w:styleId="Style35">
    <w:name w:val="Style35"/>
    <w:basedOn w:val="a"/>
    <w:rsid w:val="00DD666A"/>
    <w:pPr>
      <w:widowControl w:val="0"/>
      <w:autoSpaceDE w:val="0"/>
      <w:autoSpaceDN w:val="0"/>
      <w:adjustRightInd w:val="0"/>
      <w:spacing w:line="313" w:lineRule="exact"/>
      <w:ind w:firstLine="698"/>
      <w:jc w:val="both"/>
    </w:pPr>
  </w:style>
  <w:style w:type="paragraph" w:customStyle="1" w:styleId="Style37">
    <w:name w:val="Style37"/>
    <w:basedOn w:val="a"/>
    <w:rsid w:val="00DD666A"/>
    <w:pPr>
      <w:widowControl w:val="0"/>
      <w:autoSpaceDE w:val="0"/>
      <w:autoSpaceDN w:val="0"/>
      <w:adjustRightInd w:val="0"/>
      <w:spacing w:line="312" w:lineRule="exact"/>
      <w:ind w:firstLine="581"/>
      <w:jc w:val="both"/>
    </w:pPr>
  </w:style>
  <w:style w:type="paragraph" w:customStyle="1" w:styleId="Style19">
    <w:name w:val="Style19"/>
    <w:basedOn w:val="a"/>
    <w:rsid w:val="00DD666A"/>
    <w:pPr>
      <w:widowControl w:val="0"/>
      <w:autoSpaceDE w:val="0"/>
      <w:autoSpaceDN w:val="0"/>
      <w:adjustRightInd w:val="0"/>
    </w:pPr>
  </w:style>
  <w:style w:type="paragraph" w:customStyle="1" w:styleId="Style42">
    <w:name w:val="Style42"/>
    <w:basedOn w:val="a"/>
    <w:rsid w:val="00DD666A"/>
    <w:pPr>
      <w:widowControl w:val="0"/>
      <w:autoSpaceDE w:val="0"/>
      <w:autoSpaceDN w:val="0"/>
      <w:adjustRightInd w:val="0"/>
      <w:spacing w:line="317" w:lineRule="exact"/>
      <w:ind w:firstLine="533"/>
      <w:jc w:val="both"/>
    </w:pPr>
  </w:style>
  <w:style w:type="paragraph" w:customStyle="1" w:styleId="af0">
    <w:name w:val="Абзац списку"/>
    <w:basedOn w:val="a"/>
    <w:rsid w:val="00DD666A"/>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DD666A"/>
    <w:rPr>
      <w:rFonts w:ascii="Times New Roman" w:hAnsi="Times New Roman" w:cs="Times New Roman" w:hint="default"/>
      <w:sz w:val="26"/>
      <w:szCs w:val="26"/>
    </w:rPr>
  </w:style>
  <w:style w:type="character" w:customStyle="1" w:styleId="FontStyle31">
    <w:name w:val="Font Style31"/>
    <w:basedOn w:val="a0"/>
    <w:rsid w:val="00DD666A"/>
    <w:rPr>
      <w:rFonts w:ascii="Times New Roman" w:hAnsi="Times New Roman" w:cs="Times New Roman" w:hint="default"/>
      <w:b/>
      <w:bCs/>
      <w:i/>
      <w:iCs/>
      <w:spacing w:val="20"/>
      <w:sz w:val="26"/>
      <w:szCs w:val="26"/>
    </w:rPr>
  </w:style>
  <w:style w:type="character" w:customStyle="1" w:styleId="FontStyle32">
    <w:name w:val="Font Style32"/>
    <w:basedOn w:val="a0"/>
    <w:rsid w:val="00DD666A"/>
    <w:rPr>
      <w:rFonts w:ascii="Times New Roman" w:hAnsi="Times New Roman" w:cs="Times New Roman" w:hint="default"/>
      <w:sz w:val="26"/>
      <w:szCs w:val="26"/>
    </w:rPr>
  </w:style>
  <w:style w:type="character" w:customStyle="1" w:styleId="FontStyle40">
    <w:name w:val="Font Style40"/>
    <w:basedOn w:val="a0"/>
    <w:rsid w:val="00DD666A"/>
    <w:rPr>
      <w:rFonts w:ascii="Times New Roman" w:hAnsi="Times New Roman" w:cs="Times New Roman" w:hint="default"/>
      <w:b/>
      <w:bCs/>
      <w:sz w:val="26"/>
      <w:szCs w:val="26"/>
    </w:rPr>
  </w:style>
  <w:style w:type="character" w:customStyle="1" w:styleId="FontStyle51">
    <w:name w:val="Font Style51"/>
    <w:basedOn w:val="a0"/>
    <w:rsid w:val="00DD666A"/>
    <w:rPr>
      <w:rFonts w:ascii="Times New Roman" w:hAnsi="Times New Roman" w:cs="Times New Roman" w:hint="default"/>
      <w:b/>
      <w:bCs/>
      <w:sz w:val="26"/>
      <w:szCs w:val="26"/>
    </w:rPr>
  </w:style>
  <w:style w:type="character" w:customStyle="1" w:styleId="FontStyle57">
    <w:name w:val="Font Style57"/>
    <w:basedOn w:val="a0"/>
    <w:rsid w:val="00DD666A"/>
    <w:rPr>
      <w:rFonts w:ascii="Times New Roman" w:hAnsi="Times New Roman" w:cs="Times New Roman" w:hint="default"/>
      <w:b/>
      <w:bCs/>
      <w:smallCaps/>
      <w:sz w:val="20"/>
      <w:szCs w:val="20"/>
    </w:rPr>
  </w:style>
  <w:style w:type="character" w:customStyle="1" w:styleId="FontStyle64">
    <w:name w:val="Font Style64"/>
    <w:basedOn w:val="a0"/>
    <w:rsid w:val="00DD666A"/>
    <w:rPr>
      <w:rFonts w:ascii="Times New Roman" w:hAnsi="Times New Roman" w:cs="Times New Roman" w:hint="default"/>
      <w:sz w:val="26"/>
      <w:szCs w:val="26"/>
    </w:rPr>
  </w:style>
  <w:style w:type="character" w:customStyle="1" w:styleId="FontStyle71">
    <w:name w:val="Font Style71"/>
    <w:basedOn w:val="a0"/>
    <w:rsid w:val="00DD666A"/>
    <w:rPr>
      <w:rFonts w:ascii="Times New Roman" w:hAnsi="Times New Roman" w:cs="Times New Roman" w:hint="default"/>
      <w:b/>
      <w:bCs/>
      <w:sz w:val="22"/>
      <w:szCs w:val="22"/>
    </w:rPr>
  </w:style>
  <w:style w:type="character" w:customStyle="1" w:styleId="FontStyle79">
    <w:name w:val="Font Style79"/>
    <w:basedOn w:val="a0"/>
    <w:rsid w:val="00DD666A"/>
    <w:rPr>
      <w:rFonts w:ascii="Times New Roman" w:hAnsi="Times New Roman" w:cs="Times New Roman" w:hint="default"/>
      <w:b/>
      <w:bCs/>
      <w:i/>
      <w:iCs/>
      <w:sz w:val="26"/>
      <w:szCs w:val="26"/>
    </w:rPr>
  </w:style>
  <w:style w:type="character" w:customStyle="1" w:styleId="FontStyle80">
    <w:name w:val="Font Style80"/>
    <w:basedOn w:val="a0"/>
    <w:rsid w:val="00DD666A"/>
    <w:rPr>
      <w:rFonts w:ascii="Times New Roman" w:hAnsi="Times New Roman" w:cs="Times New Roman" w:hint="default"/>
      <w:b/>
      <w:bCs/>
      <w:i/>
      <w:iCs/>
      <w:sz w:val="26"/>
      <w:szCs w:val="26"/>
    </w:rPr>
  </w:style>
  <w:style w:type="character" w:customStyle="1" w:styleId="FontStyle81">
    <w:name w:val="Font Style81"/>
    <w:basedOn w:val="a0"/>
    <w:rsid w:val="00DD666A"/>
    <w:rPr>
      <w:rFonts w:ascii="Times New Roman" w:hAnsi="Times New Roman" w:cs="Times New Roman" w:hint="default"/>
      <w:i/>
      <w:iCs/>
      <w:sz w:val="26"/>
      <w:szCs w:val="26"/>
    </w:rPr>
  </w:style>
  <w:style w:type="character" w:customStyle="1" w:styleId="FontStyle25">
    <w:name w:val="Font Style25"/>
    <w:basedOn w:val="a0"/>
    <w:rsid w:val="00DD666A"/>
    <w:rPr>
      <w:rFonts w:ascii="Times New Roman" w:hAnsi="Times New Roman" w:cs="Times New Roman" w:hint="default"/>
      <w:b/>
      <w:bCs/>
      <w:sz w:val="26"/>
      <w:szCs w:val="26"/>
    </w:rPr>
  </w:style>
  <w:style w:type="character" w:customStyle="1" w:styleId="FontStyle12">
    <w:name w:val="Font Style12"/>
    <w:basedOn w:val="a0"/>
    <w:rsid w:val="00DD666A"/>
    <w:rPr>
      <w:rFonts w:ascii="Times New Roman" w:hAnsi="Times New Roman" w:cs="Times New Roman" w:hint="default"/>
      <w:sz w:val="26"/>
      <w:szCs w:val="26"/>
    </w:rPr>
  </w:style>
  <w:style w:type="character" w:customStyle="1" w:styleId="FontStyle39">
    <w:name w:val="Font Style39"/>
    <w:basedOn w:val="a0"/>
    <w:rsid w:val="00DD666A"/>
    <w:rPr>
      <w:rFonts w:ascii="Times New Roman" w:hAnsi="Times New Roman" w:cs="Times New Roman" w:hint="default"/>
      <w:b/>
      <w:bCs/>
      <w:sz w:val="24"/>
      <w:szCs w:val="24"/>
    </w:rPr>
  </w:style>
  <w:style w:type="paragraph" w:customStyle="1" w:styleId="Style1">
    <w:name w:val="Style1"/>
    <w:basedOn w:val="a"/>
    <w:rsid w:val="00DD666A"/>
    <w:pPr>
      <w:widowControl w:val="0"/>
      <w:autoSpaceDE w:val="0"/>
      <w:autoSpaceDN w:val="0"/>
      <w:adjustRightInd w:val="0"/>
      <w:spacing w:line="317" w:lineRule="exact"/>
      <w:jc w:val="center"/>
    </w:pPr>
  </w:style>
  <w:style w:type="paragraph" w:customStyle="1" w:styleId="ListParagraph">
    <w:name w:val="List Paragraph"/>
    <w:basedOn w:val="a"/>
    <w:rsid w:val="00DD666A"/>
    <w:pPr>
      <w:ind w:left="720"/>
    </w:pPr>
  </w:style>
  <w:style w:type="paragraph" w:customStyle="1" w:styleId="NoSpacing">
    <w:name w:val="No Spacing"/>
    <w:link w:val="NoSpacingChar"/>
    <w:rsid w:val="00DD666A"/>
    <w:pPr>
      <w:widowControl w:val="0"/>
      <w:autoSpaceDE w:val="0"/>
      <w:autoSpaceDN w:val="0"/>
      <w:adjustRightInd w:val="0"/>
    </w:pPr>
    <w:rPr>
      <w:lang w:val="ru-RU" w:eastAsia="ru-RU"/>
    </w:rPr>
  </w:style>
  <w:style w:type="character" w:customStyle="1" w:styleId="NoSpacingChar">
    <w:name w:val="No Spacing Char"/>
    <w:link w:val="NoSpacing"/>
    <w:locked/>
    <w:rsid w:val="00DD666A"/>
    <w:rPr>
      <w:lang w:val="ru-RU" w:eastAsia="ru-RU" w:bidi="ar-SA"/>
    </w:rPr>
  </w:style>
  <w:style w:type="paragraph" w:customStyle="1" w:styleId="WW-">
    <w:name w:val="WW-Базовий"/>
    <w:rsid w:val="00DD666A"/>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styleId="af1">
    <w:name w:val="page number"/>
    <w:basedOn w:val="a0"/>
    <w:rsid w:val="00DD666A"/>
  </w:style>
  <w:style w:type="character" w:customStyle="1" w:styleId="FontStyle11">
    <w:name w:val="Font Style11"/>
    <w:basedOn w:val="a0"/>
    <w:rsid w:val="00DD666A"/>
    <w:rPr>
      <w:rFonts w:ascii="Times New Roman" w:hAnsi="Times New Roman" w:cs="Times New Roman" w:hint="default"/>
      <w:sz w:val="26"/>
      <w:szCs w:val="26"/>
    </w:rPr>
  </w:style>
  <w:style w:type="character" w:customStyle="1" w:styleId="grame">
    <w:name w:val="grame"/>
    <w:basedOn w:val="a0"/>
    <w:rsid w:val="00DD666A"/>
  </w:style>
  <w:style w:type="paragraph" w:customStyle="1" w:styleId="CharChar">
    <w:name w:val=" Char Знак Знак Char Знак"/>
    <w:basedOn w:val="a"/>
    <w:rsid w:val="00DD666A"/>
    <w:rPr>
      <w:rFonts w:ascii="Verdana" w:hAnsi="Verdana"/>
      <w:sz w:val="20"/>
      <w:szCs w:val="20"/>
      <w:lang w:val="en-US" w:eastAsia="en-US"/>
    </w:rPr>
  </w:style>
  <w:style w:type="paragraph" w:styleId="af2">
    <w:name w:val="Balloon Text"/>
    <w:basedOn w:val="a"/>
    <w:link w:val="af3"/>
    <w:rsid w:val="00DD666A"/>
    <w:rPr>
      <w:rFonts w:ascii="Tahoma" w:hAnsi="Tahoma" w:cs="Tahoma"/>
      <w:sz w:val="16"/>
      <w:szCs w:val="16"/>
    </w:rPr>
  </w:style>
  <w:style w:type="character" w:customStyle="1" w:styleId="af3">
    <w:name w:val="Текст выноски Знак"/>
    <w:basedOn w:val="a0"/>
    <w:link w:val="af2"/>
    <w:rsid w:val="00DD666A"/>
    <w:rPr>
      <w:rFonts w:ascii="Tahoma" w:hAnsi="Tahoma" w:cs="Tahoma"/>
      <w:sz w:val="16"/>
      <w:szCs w:val="16"/>
      <w:lang w:val="ru-RU" w:eastAsia="ru-RU"/>
    </w:rPr>
  </w:style>
  <w:style w:type="paragraph" w:customStyle="1" w:styleId="CharChar1">
    <w:name w:val="Char Знак Знак Char Знак Знак Знак Знак Знак Знак Знак Знак Знак Знак Знак Знак Знак Знак Знак1 Знак"/>
    <w:basedOn w:val="a"/>
    <w:rsid w:val="00DD666A"/>
    <w:rPr>
      <w:rFonts w:ascii="Verdana" w:hAnsi="Verdana" w:cs="Verdana"/>
      <w:sz w:val="20"/>
      <w:szCs w:val="20"/>
      <w:lang w:val="en-US" w:eastAsia="en-US"/>
    </w:rPr>
  </w:style>
  <w:style w:type="paragraph" w:customStyle="1" w:styleId="msonormalcxspmiddle">
    <w:name w:val="msonormalcxspmiddle"/>
    <w:basedOn w:val="a"/>
    <w:rsid w:val="00DD666A"/>
    <w:pPr>
      <w:spacing w:before="100" w:beforeAutospacing="1" w:after="100" w:afterAutospacing="1"/>
    </w:pPr>
  </w:style>
  <w:style w:type="character" w:customStyle="1" w:styleId="TitleChar">
    <w:name w:val="Title Char"/>
    <w:basedOn w:val="a0"/>
    <w:locked/>
    <w:rsid w:val="00DD666A"/>
    <w:rPr>
      <w:rFonts w:ascii="Times New Roman" w:hAnsi="Times New Roman" w:cs="Times New Roman"/>
      <w:b/>
      <w:bCs/>
      <w:sz w:val="24"/>
      <w:szCs w:val="24"/>
      <w:lang w:val="x-none" w:eastAsia="ru-RU"/>
    </w:rPr>
  </w:style>
  <w:style w:type="character" w:styleId="af4">
    <w:name w:val="Hyperlink"/>
    <w:basedOn w:val="a0"/>
    <w:rsid w:val="00DD666A"/>
    <w:rPr>
      <w:rFonts w:cs="Times New Roman"/>
      <w:color w:val="0000FF"/>
      <w:u w:val="single"/>
    </w:rPr>
  </w:style>
  <w:style w:type="paragraph" w:customStyle="1" w:styleId="12">
    <w:name w:val="Основной текст с отступом1"/>
    <w:basedOn w:val="a"/>
    <w:rsid w:val="00DD666A"/>
    <w:pPr>
      <w:ind w:firstLine="708"/>
    </w:pPr>
    <w:rPr>
      <w:rFonts w:eastAsia="Calibri"/>
      <w:sz w:val="28"/>
      <w:szCs w:val="20"/>
      <w:lang w:val="uk-UA"/>
    </w:rPr>
  </w:style>
  <w:style w:type="paragraph" w:customStyle="1" w:styleId="af5">
    <w:name w:val=" Знак Знак Знак Знак Знак"/>
    <w:basedOn w:val="a"/>
    <w:rsid w:val="00DD666A"/>
    <w:rPr>
      <w:rFonts w:ascii="Verdana" w:hAnsi="Verdana" w:cs="Verdana"/>
      <w:sz w:val="20"/>
      <w:szCs w:val="20"/>
      <w:lang w:val="en-US" w:eastAsia="en-US"/>
    </w:rPr>
  </w:style>
  <w:style w:type="character" w:styleId="af6">
    <w:name w:val="Strong"/>
    <w:basedOn w:val="a0"/>
    <w:qFormat/>
    <w:rsid w:val="00DD666A"/>
    <w:rPr>
      <w:rFonts w:cs="Times New Roman"/>
      <w:b/>
      <w:bCs/>
    </w:rPr>
  </w:style>
  <w:style w:type="paragraph" w:customStyle="1" w:styleId="CharChar0">
    <w:name w:val="Char Знак Знак Char Знак"/>
    <w:basedOn w:val="a"/>
    <w:rsid w:val="00DD666A"/>
    <w:rPr>
      <w:rFonts w:ascii="Verdana" w:hAnsi="Verdana"/>
      <w:sz w:val="20"/>
      <w:szCs w:val="20"/>
      <w:lang w:val="en-US" w:eastAsia="en-US"/>
    </w:rPr>
  </w:style>
  <w:style w:type="table" w:styleId="af7">
    <w:name w:val="Table Grid"/>
    <w:basedOn w:val="a1"/>
    <w:rsid w:val="00DD6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D666A"/>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D666A"/>
    <w:rPr>
      <w:rFonts w:ascii="Verdana" w:hAnsi="Verdana" w:cs="Verdana"/>
      <w:sz w:val="20"/>
      <w:szCs w:val="20"/>
      <w:lang w:val="en-US" w:eastAsia="en-US"/>
    </w:rPr>
  </w:style>
  <w:style w:type="paragraph" w:customStyle="1" w:styleId="33">
    <w:name w:val=" Знак3 Знак Знак Знак"/>
    <w:basedOn w:val="a"/>
    <w:rsid w:val="00DD666A"/>
    <w:rPr>
      <w:rFonts w:ascii="Verdana" w:hAnsi="Verdana"/>
      <w:sz w:val="20"/>
      <w:szCs w:val="20"/>
      <w:lang w:val="en-US" w:eastAsia="en-US"/>
    </w:rPr>
  </w:style>
  <w:style w:type="character" w:customStyle="1" w:styleId="4">
    <w:name w:val=" Знак Знак4"/>
    <w:rsid w:val="00DD666A"/>
    <w:rPr>
      <w:rFonts w:ascii="Courier New" w:hAnsi="Courier New"/>
      <w:lang w:val="uk-UA" w:eastAsia="ru-RU" w:bidi="ar-SA"/>
    </w:rPr>
  </w:style>
  <w:style w:type="paragraph" w:styleId="af8">
    <w:name w:val="Subtitle"/>
    <w:basedOn w:val="a"/>
    <w:link w:val="af9"/>
    <w:qFormat/>
    <w:rsid w:val="00DD666A"/>
    <w:pPr>
      <w:jc w:val="both"/>
    </w:pPr>
    <w:rPr>
      <w:sz w:val="28"/>
      <w:szCs w:val="20"/>
      <w:lang w:val="uk-UA"/>
    </w:rPr>
  </w:style>
  <w:style w:type="character" w:customStyle="1" w:styleId="af9">
    <w:name w:val="Подзаголовок Знак"/>
    <w:basedOn w:val="a0"/>
    <w:link w:val="af8"/>
    <w:rsid w:val="00DD666A"/>
    <w:rPr>
      <w:sz w:val="28"/>
      <w:lang w:eastAsia="ru-RU"/>
    </w:rPr>
  </w:style>
  <w:style w:type="character" w:customStyle="1" w:styleId="FontStyle16">
    <w:name w:val="Font Style16"/>
    <w:basedOn w:val="a0"/>
    <w:rsid w:val="00DD666A"/>
    <w:rPr>
      <w:rFonts w:ascii="Times New Roman" w:hAnsi="Times New Roman" w:cs="Times New Roman"/>
      <w:b/>
      <w:bCs/>
      <w:sz w:val="22"/>
      <w:szCs w:val="22"/>
    </w:rPr>
  </w:style>
  <w:style w:type="character" w:customStyle="1" w:styleId="BodyTextIndentChar">
    <w:name w:val="Body Text Indent Char"/>
    <w:basedOn w:val="a0"/>
    <w:locked/>
    <w:rsid w:val="00DD666A"/>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DD666A"/>
    <w:rPr>
      <w:rFonts w:ascii="Verdana" w:hAnsi="Verdana"/>
      <w:sz w:val="20"/>
      <w:szCs w:val="20"/>
      <w:lang w:val="en-US" w:eastAsia="en-US"/>
    </w:rPr>
  </w:style>
  <w:style w:type="paragraph" w:styleId="HTML">
    <w:name w:val="HTML Preformatted"/>
    <w:basedOn w:val="a"/>
    <w:link w:val="HTML0"/>
    <w:rsid w:val="00DD6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rsid w:val="00DD666A"/>
    <w:rPr>
      <w:rFonts w:ascii="Courier New" w:hAnsi="Courier New" w:cs="Courier New"/>
    </w:rPr>
  </w:style>
  <w:style w:type="paragraph" w:customStyle="1" w:styleId="13">
    <w:name w:val="Абзац списка1"/>
    <w:basedOn w:val="a"/>
    <w:link w:val="ListParagraphChar"/>
    <w:rsid w:val="00DD666A"/>
    <w:pPr>
      <w:ind w:left="720"/>
    </w:pPr>
    <w:rPr>
      <w:rFonts w:eastAsia="Calibri"/>
    </w:rPr>
  </w:style>
  <w:style w:type="character" w:customStyle="1" w:styleId="ListParagraphChar">
    <w:name w:val="List Paragraph Char"/>
    <w:basedOn w:val="a0"/>
    <w:link w:val="13"/>
    <w:locked/>
    <w:rsid w:val="00DD666A"/>
    <w:rPr>
      <w:rFonts w:eastAsia="Calibri"/>
      <w:sz w:val="24"/>
      <w:szCs w:val="24"/>
      <w:lang w:val="ru-RU" w:eastAsia="ru-RU"/>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DD666A"/>
    <w:rPr>
      <w:rFonts w:ascii="Times New Roman" w:hAnsi="Times New Roman" w:cs="Times New Roman"/>
      <w:sz w:val="28"/>
      <w:szCs w:val="28"/>
      <w:lang w:val="x-none" w:eastAsia="ru-RU"/>
    </w:rPr>
  </w:style>
  <w:style w:type="paragraph" w:customStyle="1" w:styleId="Style12">
    <w:name w:val="Style12"/>
    <w:basedOn w:val="a"/>
    <w:rsid w:val="00DD666A"/>
    <w:pPr>
      <w:widowControl w:val="0"/>
      <w:autoSpaceDE w:val="0"/>
      <w:autoSpaceDN w:val="0"/>
      <w:adjustRightInd w:val="0"/>
      <w:spacing w:line="317" w:lineRule="exact"/>
    </w:pPr>
  </w:style>
  <w:style w:type="character" w:customStyle="1" w:styleId="FontStyle21">
    <w:name w:val="Font Style21"/>
    <w:basedOn w:val="a0"/>
    <w:rsid w:val="00DD666A"/>
    <w:rPr>
      <w:rFonts w:ascii="Times New Roman" w:hAnsi="Times New Roman" w:cs="Times New Roman" w:hint="default"/>
      <w:b/>
      <w:bCs/>
      <w:sz w:val="16"/>
      <w:szCs w:val="16"/>
    </w:rPr>
  </w:style>
  <w:style w:type="paragraph" w:customStyle="1" w:styleId="Style15">
    <w:name w:val="Style15"/>
    <w:basedOn w:val="a"/>
    <w:rsid w:val="00DD666A"/>
    <w:pPr>
      <w:widowControl w:val="0"/>
      <w:autoSpaceDE w:val="0"/>
      <w:autoSpaceDN w:val="0"/>
      <w:adjustRightInd w:val="0"/>
      <w:spacing w:line="317" w:lineRule="exact"/>
      <w:jc w:val="both"/>
    </w:pPr>
  </w:style>
  <w:style w:type="character" w:customStyle="1" w:styleId="25">
    <w:name w:val="Знак Знак2"/>
    <w:basedOn w:val="a0"/>
    <w:locked/>
    <w:rsid w:val="00DD666A"/>
    <w:rPr>
      <w:sz w:val="24"/>
      <w:szCs w:val="24"/>
      <w:lang w:val="ru-RU" w:eastAsia="ru-RU" w:bidi="ar-SA"/>
    </w:rPr>
  </w:style>
  <w:style w:type="paragraph" w:customStyle="1" w:styleId="14">
    <w:name w:val="Указатель1"/>
    <w:basedOn w:val="a"/>
    <w:rsid w:val="00DD666A"/>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DD666A"/>
    <w:pPr>
      <w:widowControl w:val="0"/>
      <w:suppressAutoHyphens/>
      <w:spacing w:after="120"/>
      <w:ind w:left="283"/>
    </w:pPr>
    <w:rPr>
      <w:rFonts w:eastAsia="SimSun" w:cs="Mangal"/>
      <w:kern w:val="1"/>
      <w:sz w:val="16"/>
      <w:szCs w:val="16"/>
      <w:lang w:eastAsia="hi-IN" w:bidi="hi-IN"/>
    </w:rPr>
  </w:style>
  <w:style w:type="paragraph" w:styleId="afa">
    <w:name w:val="List Paragraph"/>
    <w:basedOn w:val="a"/>
    <w:qFormat/>
    <w:rsid w:val="00DD666A"/>
    <w:pPr>
      <w:ind w:left="708"/>
    </w:pPr>
  </w:style>
  <w:style w:type="character" w:customStyle="1" w:styleId="hps">
    <w:name w:val="hps"/>
    <w:basedOn w:val="a0"/>
    <w:rsid w:val="00DD666A"/>
    <w:rPr>
      <w:rFonts w:cs="Times New Roman"/>
    </w:rPr>
  </w:style>
  <w:style w:type="paragraph" w:customStyle="1" w:styleId="310">
    <w:name w:val="Основной текст с отступом 31"/>
    <w:basedOn w:val="a"/>
    <w:rsid w:val="00DD666A"/>
    <w:pPr>
      <w:widowControl w:val="0"/>
      <w:suppressAutoHyphens/>
      <w:spacing w:after="120"/>
      <w:ind w:left="283"/>
    </w:pPr>
    <w:rPr>
      <w:rFonts w:eastAsia="SimSun" w:cs="Mangal"/>
      <w:kern w:val="1"/>
      <w:sz w:val="16"/>
      <w:szCs w:val="16"/>
      <w:lang w:eastAsia="hi-IN" w:bidi="hi-IN"/>
    </w:rPr>
  </w:style>
  <w:style w:type="paragraph" w:customStyle="1" w:styleId="afb">
    <w:name w:val="Содержимое таблицы"/>
    <w:basedOn w:val="a"/>
    <w:rsid w:val="00DD666A"/>
    <w:pPr>
      <w:widowControl w:val="0"/>
      <w:suppressLineNumbers/>
      <w:suppressAutoHyphens/>
    </w:pPr>
    <w:rPr>
      <w:rFonts w:eastAsia="SimSun" w:cs="Mangal"/>
      <w:kern w:val="1"/>
      <w:lang w:val="uk-UA" w:eastAsia="hi-IN" w:bidi="hi-IN"/>
    </w:rPr>
  </w:style>
  <w:style w:type="character" w:customStyle="1" w:styleId="longtext">
    <w:name w:val="long_text"/>
    <w:basedOn w:val="a0"/>
    <w:rsid w:val="00DD666A"/>
    <w:rPr>
      <w:rFonts w:cs="Times New Roman"/>
    </w:rPr>
  </w:style>
  <w:style w:type="paragraph" w:customStyle="1" w:styleId="Iauiue">
    <w:name w:val="Iau?iue"/>
    <w:rsid w:val="00DD666A"/>
    <w:pPr>
      <w:widowControl w:val="0"/>
      <w:autoSpaceDE w:val="0"/>
      <w:autoSpaceDN w:val="0"/>
      <w:adjustRightInd w:val="0"/>
      <w:jc w:val="both"/>
    </w:pPr>
    <w:rPr>
      <w:rFonts w:eastAsia="Calibri"/>
      <w:sz w:val="26"/>
      <w:szCs w:val="26"/>
      <w:lang w:val="uk-UA" w:eastAsia="ru-RU"/>
    </w:rPr>
  </w:style>
  <w:style w:type="paragraph" w:customStyle="1" w:styleId="afc">
    <w:name w:val="Îáû÷íûé"/>
    <w:rsid w:val="00DD666A"/>
    <w:pPr>
      <w:numPr>
        <w:ilvl w:val="12"/>
      </w:numPr>
    </w:pPr>
    <w:rPr>
      <w:rFonts w:eastAsia="MS Mincho"/>
      <w:sz w:val="24"/>
      <w:lang w:val="uk-UA" w:eastAsia="ru-RU"/>
    </w:rPr>
  </w:style>
  <w:style w:type="paragraph" w:styleId="afd">
    <w:name w:val="No Spacing"/>
    <w:qFormat/>
    <w:rsid w:val="00DD666A"/>
    <w:rPr>
      <w:rFonts w:ascii="Calibri" w:hAnsi="Calibri"/>
      <w:sz w:val="22"/>
      <w:szCs w:val="22"/>
      <w:lang w:val="ru-RU" w:eastAsia="ru-RU"/>
    </w:rPr>
  </w:style>
  <w:style w:type="paragraph" w:customStyle="1" w:styleId="26">
    <w:name w:val="Звичайний2"/>
    <w:rsid w:val="00DD666A"/>
    <w:pPr>
      <w:spacing w:line="276" w:lineRule="auto"/>
    </w:pPr>
    <w:rPr>
      <w:rFonts w:ascii="Arial" w:hAnsi="Arial" w:cs="Arial"/>
      <w:color w:val="000000"/>
      <w:sz w:val="22"/>
      <w:lang w:val="ru-RU" w:eastAsia="ru-RU"/>
    </w:rPr>
  </w:style>
  <w:style w:type="character" w:customStyle="1" w:styleId="27">
    <w:name w:val="Основной текст (2)_"/>
    <w:link w:val="28"/>
    <w:rsid w:val="00DD666A"/>
    <w:rPr>
      <w:sz w:val="28"/>
      <w:szCs w:val="28"/>
      <w:shd w:val="clear" w:color="auto" w:fill="FFFFFF"/>
    </w:rPr>
  </w:style>
  <w:style w:type="paragraph" w:customStyle="1" w:styleId="28">
    <w:name w:val="Основной текст (2)"/>
    <w:basedOn w:val="a"/>
    <w:link w:val="27"/>
    <w:rsid w:val="00DD666A"/>
    <w:pPr>
      <w:widowControl w:val="0"/>
      <w:shd w:val="clear" w:color="auto" w:fill="FFFFFF"/>
      <w:spacing w:before="240" w:line="322" w:lineRule="exact"/>
      <w:ind w:hanging="340"/>
      <w:jc w:val="both"/>
    </w:pPr>
    <w:rPr>
      <w:sz w:val="28"/>
      <w:szCs w:val="28"/>
      <w:shd w:val="clear" w:color="auto" w:fill="FFFFFF"/>
      <w:lang w:val="x-none" w:eastAsia="x-none"/>
    </w:rPr>
  </w:style>
  <w:style w:type="paragraph" w:customStyle="1" w:styleId="29">
    <w:name w:val="2"/>
    <w:basedOn w:val="a"/>
    <w:rsid w:val="00DD666A"/>
    <w:rPr>
      <w:rFonts w:ascii="Verdana" w:hAnsi="Verdana" w:cs="Verdana"/>
      <w:sz w:val="20"/>
      <w:szCs w:val="20"/>
      <w:lang w:val="en-US" w:eastAsia="en-US"/>
    </w:rPr>
  </w:style>
  <w:style w:type="character" w:customStyle="1" w:styleId="5">
    <w:name w:val=" Знак Знак5"/>
    <w:basedOn w:val="a0"/>
    <w:rsid w:val="00DD666A"/>
    <w:rPr>
      <w:sz w:val="28"/>
      <w:szCs w:val="24"/>
      <w:lang w:val="uk-UA" w:eastAsia="ru-RU" w:bidi="ar-SA"/>
    </w:rPr>
  </w:style>
  <w:style w:type="character" w:customStyle="1" w:styleId="rvts0">
    <w:name w:val="rvts0"/>
    <w:basedOn w:val="a0"/>
    <w:rsid w:val="00DD666A"/>
  </w:style>
  <w:style w:type="paragraph" w:customStyle="1" w:styleId="15">
    <w:name w:val="заголовок 1"/>
    <w:basedOn w:val="a"/>
    <w:next w:val="a"/>
    <w:rsid w:val="00DD666A"/>
    <w:pPr>
      <w:keepNext/>
      <w:tabs>
        <w:tab w:val="left" w:pos="2240"/>
      </w:tabs>
    </w:pPr>
    <w:rPr>
      <w:sz w:val="26"/>
      <w:szCs w:val="20"/>
      <w:lang w:val="uk-UA"/>
    </w:rPr>
  </w:style>
  <w:style w:type="character" w:styleId="afe">
    <w:name w:val="Emphasis"/>
    <w:basedOn w:val="a0"/>
    <w:qFormat/>
    <w:rsid w:val="00DD666A"/>
    <w:rPr>
      <w:i/>
      <w:iCs/>
    </w:rPr>
  </w:style>
  <w:style w:type="character" w:customStyle="1" w:styleId="textexposedshow">
    <w:name w:val="text_exposed_show"/>
    <w:rsid w:val="00DD666A"/>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DD666A"/>
    <w:rPr>
      <w:rFonts w:eastAsia="Calibri"/>
      <w:sz w:val="24"/>
      <w:szCs w:val="24"/>
      <w:lang w:val="ru-RU" w:eastAsia="ru-RU" w:bidi="ar-SA"/>
    </w:rPr>
  </w:style>
  <w:style w:type="character" w:customStyle="1" w:styleId="aff">
    <w:name w:val="Основний текст_"/>
    <w:basedOn w:val="a0"/>
    <w:locked/>
    <w:rsid w:val="00DD666A"/>
    <w:rPr>
      <w:sz w:val="26"/>
      <w:szCs w:val="26"/>
      <w:shd w:val="clear" w:color="auto" w:fill="FFFFFF"/>
      <w:lang w:bidi="ar-SA"/>
    </w:rPr>
  </w:style>
  <w:style w:type="character" w:customStyle="1" w:styleId="FontStyle20">
    <w:name w:val="Font Style20"/>
    <w:basedOn w:val="a0"/>
    <w:rsid w:val="00DD666A"/>
    <w:rPr>
      <w:rFonts w:ascii="Times New Roman" w:hAnsi="Times New Roman" w:cs="Times New Roman"/>
      <w:sz w:val="24"/>
      <w:szCs w:val="24"/>
    </w:rPr>
  </w:style>
  <w:style w:type="paragraph" w:customStyle="1" w:styleId="Standard">
    <w:name w:val="Standard"/>
    <w:rsid w:val="00DD666A"/>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DD666A"/>
    <w:pPr>
      <w:widowControl w:val="0"/>
      <w:shd w:val="clear" w:color="auto" w:fill="FFFFFF"/>
      <w:spacing w:after="780" w:line="240" w:lineRule="atLeast"/>
    </w:pPr>
    <w:rPr>
      <w:sz w:val="28"/>
      <w:szCs w:val="28"/>
      <w:shd w:val="clear" w:color="auto" w:fill="FFFFFF"/>
      <w:lang w:val="en-US" w:eastAsia="en-US"/>
    </w:rPr>
  </w:style>
  <w:style w:type="character" w:customStyle="1" w:styleId="16">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DD666A"/>
    <w:rPr>
      <w:sz w:val="24"/>
      <w:szCs w:val="24"/>
      <w:lang w:val="ru-RU" w:eastAsia="ru-RU" w:bidi="ar-SA"/>
    </w:rPr>
  </w:style>
  <w:style w:type="paragraph" w:customStyle="1" w:styleId="aff0">
    <w:name w:val=" Знак Знак Знак Знак Знак Знак Знак"/>
    <w:basedOn w:val="a"/>
    <w:rsid w:val="00DD666A"/>
    <w:rPr>
      <w:rFonts w:ascii="Verdana" w:hAnsi="Verdana" w:cs="Verdana"/>
      <w:sz w:val="20"/>
      <w:szCs w:val="20"/>
      <w:lang w:val="en-US" w:eastAsia="en-US"/>
    </w:rPr>
  </w:style>
  <w:style w:type="paragraph" w:customStyle="1" w:styleId="17">
    <w:name w:val="Без интервала1"/>
    <w:rsid w:val="00DD666A"/>
    <w:rPr>
      <w:rFonts w:ascii="Calibri" w:hAnsi="Calibri"/>
      <w:sz w:val="22"/>
      <w:szCs w:val="22"/>
      <w:lang w:val="uk-UA" w:eastAsia="uk-UA"/>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DD666A"/>
    <w:rPr>
      <w:rFonts w:ascii="Verdana" w:hAnsi="Verdana" w:cs="Verdana"/>
      <w:sz w:val="20"/>
      <w:szCs w:val="20"/>
      <w:lang w:val="en-US" w:eastAsia="en-US"/>
    </w:rPr>
  </w:style>
  <w:style w:type="paragraph" w:customStyle="1" w:styleId="aff1">
    <w:name w:val="текст осн"/>
    <w:basedOn w:val="a"/>
    <w:rsid w:val="00DD666A"/>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DD666A"/>
    <w:rPr>
      <w:rFonts w:cs="Times New Roman"/>
    </w:rPr>
  </w:style>
  <w:style w:type="paragraph" w:customStyle="1" w:styleId="aff2">
    <w:name w:val="Стиль"/>
    <w:rsid w:val="00DD666A"/>
    <w:pPr>
      <w:suppressAutoHyphens/>
    </w:pPr>
    <w:rPr>
      <w:lang w:val="uk-UA" w:eastAsia="ar-SA"/>
    </w:rPr>
  </w:style>
  <w:style w:type="paragraph" w:customStyle="1" w:styleId="2a">
    <w:name w:val="Абзац списка2"/>
    <w:basedOn w:val="a"/>
    <w:rsid w:val="00DD666A"/>
    <w:pPr>
      <w:ind w:left="720"/>
    </w:pPr>
    <w:rPr>
      <w:rFonts w:eastAsia="Calibri"/>
    </w:rPr>
  </w:style>
  <w:style w:type="character" w:customStyle="1" w:styleId="60">
    <w:name w:val=" Знак Знак6"/>
    <w:basedOn w:val="a0"/>
    <w:rsid w:val="00DD666A"/>
    <w:rPr>
      <w:rFonts w:ascii="Arial" w:hAnsi="Arial" w:cs="Arial"/>
      <w:b/>
      <w:bCs/>
      <w:kern w:val="32"/>
      <w:sz w:val="32"/>
      <w:szCs w:val="32"/>
      <w:lang w:val="ru-RU" w:eastAsia="ru-RU" w:bidi="ar-SA"/>
    </w:rPr>
  </w:style>
  <w:style w:type="character" w:customStyle="1" w:styleId="2b">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DD666A"/>
    <w:rPr>
      <w:sz w:val="24"/>
      <w:szCs w:val="24"/>
      <w:lang w:val="ru-RU" w:eastAsia="ru-RU" w:bidi="ar-SA"/>
    </w:rPr>
  </w:style>
  <w:style w:type="paragraph" w:styleId="19">
    <w:name w:val="toc 1"/>
    <w:basedOn w:val="a"/>
    <w:next w:val="a"/>
    <w:autoRedefine/>
    <w:rsid w:val="00DD666A"/>
    <w:pPr>
      <w:tabs>
        <w:tab w:val="right" w:leader="dot" w:pos="9720"/>
      </w:tabs>
      <w:spacing w:after="120"/>
      <w:ind w:right="278"/>
      <w:jc w:val="both"/>
    </w:pPr>
    <w:rPr>
      <w:b/>
      <w:caps/>
      <w:noProof/>
      <w:color w:val="000000"/>
      <w:sz w:val="28"/>
      <w:szCs w:val="28"/>
      <w:lang w:val="uk-UA"/>
    </w:rPr>
  </w:style>
  <w:style w:type="character" w:customStyle="1" w:styleId="m4440931586673765771xfm00703431">
    <w:name w:val="m_4440931586673765771xfm_00703431"/>
    <w:rsid w:val="00DD666A"/>
  </w:style>
  <w:style w:type="character" w:customStyle="1" w:styleId="aff3">
    <w:name w:val="Гіперпосилання"/>
    <w:rsid w:val="00DD666A"/>
    <w:rPr>
      <w:rFonts w:cs="Times New Roman"/>
      <w:color w:val="0000FF"/>
      <w:u w:val="single"/>
    </w:rPr>
  </w:style>
  <w:style w:type="paragraph" w:customStyle="1" w:styleId="1a">
    <w:name w:val=" Знак Знак1 Знак Знак Знак Знак Знак Знак"/>
    <w:basedOn w:val="a"/>
    <w:rsid w:val="00DD666A"/>
    <w:rPr>
      <w:rFonts w:ascii="Verdana" w:hAnsi="Verdana"/>
      <w:sz w:val="20"/>
      <w:szCs w:val="20"/>
      <w:lang w:val="en-US" w:eastAsia="en-US"/>
    </w:rPr>
  </w:style>
  <w:style w:type="character" w:customStyle="1" w:styleId="rvts7">
    <w:name w:val="rvts7"/>
    <w:rsid w:val="001C6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gb.city.cv.ua/" TargetMode="External"/><Relationship Id="rId3" Type="http://schemas.openxmlformats.org/officeDocument/2006/relationships/settings" Target="settings.xml"/><Relationship Id="rId7" Type="http://schemas.openxmlformats.org/officeDocument/2006/relationships/hyperlink" Target="http://e-dem.in.ua/chernivt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uo.org/" TargetMode="External"/><Relationship Id="rId5" Type="http://schemas.openxmlformats.org/officeDocument/2006/relationships/hyperlink" Target="http://zakon.rada.gov.ua/go/771/97-%D0%B2%D1%8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24079</Words>
  <Characters>137252</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161009</CharactersWithSpaces>
  <SharedDoc>false</SharedDoc>
  <HLinks>
    <vt:vector size="24" baseType="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7340077</vt:i4>
      </vt:variant>
      <vt:variant>
        <vt:i4>0</vt:i4>
      </vt:variant>
      <vt:variant>
        <vt:i4>0</vt:i4>
      </vt:variant>
      <vt:variant>
        <vt:i4>5</vt:i4>
      </vt:variant>
      <vt:variant>
        <vt:lpwstr>http://zakon.rada.gov.ua/go/771/97-%D0%B2%D1%80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cp:lastPrinted>2019-01-29T07:41:00Z</cp:lastPrinted>
  <dcterms:created xsi:type="dcterms:W3CDTF">2019-03-12T10:38:00Z</dcterms:created>
  <dcterms:modified xsi:type="dcterms:W3CDTF">2019-03-12T10:38:00Z</dcterms:modified>
</cp:coreProperties>
</file>