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Pr="00B00A7A" w:rsidRDefault="00F50FBC" w:rsidP="00735E7B">
      <w:pPr>
        <w:ind w:left="240" w:right="-126"/>
        <w:jc w:val="center"/>
        <w:rPr>
          <w:b/>
          <w:sz w:val="40"/>
          <w:szCs w:val="40"/>
          <w:lang w:val="ru-RU"/>
        </w:rPr>
      </w:pPr>
      <w:r w:rsidRPr="00B00A7A">
        <w:rPr>
          <w:b/>
          <w:sz w:val="40"/>
          <w:szCs w:val="40"/>
          <w:lang w:val="ru-RU"/>
        </w:rPr>
        <w:t xml:space="preserve"> </w:t>
      </w:r>
    </w:p>
    <w:p w:rsidR="000756CA" w:rsidRDefault="001B06D3" w:rsidP="00E31750">
      <w:pPr>
        <w:ind w:right="-585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</w:rPr>
        <w:t>Порядок  забезпечення  протезуванням  технічними  та  іншими  засобами  реабілітації, які  відсутні  в  Україні  учасників  антитерористичної  операції</w:t>
      </w:r>
      <w:bookmarkEnd w:id="0"/>
      <w:r w:rsidR="00E31750">
        <w:rPr>
          <w:b/>
          <w:sz w:val="40"/>
          <w:szCs w:val="40"/>
        </w:rPr>
        <w:t>.</w:t>
      </w:r>
    </w:p>
    <w:p w:rsidR="001B06D3" w:rsidRDefault="001B06D3" w:rsidP="00E31750">
      <w:pPr>
        <w:ind w:right="-585"/>
        <w:jc w:val="center"/>
        <w:rPr>
          <w:b/>
          <w:sz w:val="40"/>
          <w:szCs w:val="40"/>
        </w:rPr>
      </w:pPr>
    </w:p>
    <w:p w:rsidR="00825FBF" w:rsidRDefault="001B06D3" w:rsidP="00825FBF">
      <w:pPr>
        <w:ind w:right="-585"/>
        <w:jc w:val="both"/>
        <w:rPr>
          <w:szCs w:val="28"/>
        </w:rPr>
      </w:pPr>
      <w:r w:rsidRPr="001B06D3">
        <w:rPr>
          <w:szCs w:val="28"/>
        </w:rPr>
        <w:t xml:space="preserve">   </w:t>
      </w:r>
      <w:r>
        <w:rPr>
          <w:szCs w:val="28"/>
        </w:rPr>
        <w:t xml:space="preserve">        </w:t>
      </w:r>
      <w:r w:rsidRPr="001B06D3">
        <w:rPr>
          <w:szCs w:val="28"/>
        </w:rPr>
        <w:t>Ме</w:t>
      </w:r>
      <w:r>
        <w:rPr>
          <w:szCs w:val="28"/>
        </w:rPr>
        <w:t xml:space="preserve">ханізм  забезпечення  осіб  протезуванням  (ортезуванням)  виробами  підвищеної  функціональності  за  новітніми  технологіями  та  технологіями  виготовлення,  які  відсутні  в  Україні,  передбачений  </w:t>
      </w:r>
      <w:r w:rsidR="00134A3E">
        <w:rPr>
          <w:szCs w:val="28"/>
        </w:rPr>
        <w:t>П</w:t>
      </w:r>
      <w:r>
        <w:rPr>
          <w:szCs w:val="28"/>
        </w:rPr>
        <w:t>орядк</w:t>
      </w:r>
      <w:r w:rsidR="00134A3E">
        <w:rPr>
          <w:szCs w:val="28"/>
        </w:rPr>
        <w:t>ом</w:t>
      </w:r>
      <w:r>
        <w:rPr>
          <w:szCs w:val="28"/>
        </w:rPr>
        <w:t xml:space="preserve">  протезування та  ортезування  виробами  підвищеної  функціональності   за  новітніми  технологіями  та  технологіями  виготовлення,  які    відсутні  в  Україні,  окремих  категорій  громадян,  які   брали  участь  в  антитерористичній  операції  та/або  забезпечен</w:t>
      </w:r>
      <w:r w:rsidR="00134A3E">
        <w:rPr>
          <w:szCs w:val="28"/>
        </w:rPr>
        <w:t>н</w:t>
      </w:r>
      <w:r>
        <w:rPr>
          <w:szCs w:val="28"/>
        </w:rPr>
        <w:t xml:space="preserve">і  її  </w:t>
      </w:r>
      <w:r w:rsidR="00825FBF">
        <w:rPr>
          <w:szCs w:val="28"/>
        </w:rPr>
        <w:t>проведення  і  втратили  функціональні  можливості  кінцівки  або  кінцівок,  затвердженим  п</w:t>
      </w:r>
      <w:r w:rsidR="000756CA">
        <w:rPr>
          <w:szCs w:val="28"/>
        </w:rPr>
        <w:t>останов</w:t>
      </w:r>
      <w:r w:rsidR="00825FBF">
        <w:rPr>
          <w:szCs w:val="28"/>
        </w:rPr>
        <w:t>ою</w:t>
      </w:r>
      <w:r w:rsidR="000756CA" w:rsidRPr="000756CA">
        <w:rPr>
          <w:szCs w:val="28"/>
        </w:rPr>
        <w:t xml:space="preserve"> </w:t>
      </w:r>
      <w:r w:rsidR="000756CA">
        <w:rPr>
          <w:szCs w:val="28"/>
        </w:rPr>
        <w:t xml:space="preserve"> Кабінету Міністрів України </w:t>
      </w:r>
      <w:r w:rsidR="00E31750">
        <w:rPr>
          <w:szCs w:val="28"/>
        </w:rPr>
        <w:t xml:space="preserve">від </w:t>
      </w:r>
      <w:r w:rsidR="00825FBF">
        <w:rPr>
          <w:szCs w:val="28"/>
        </w:rPr>
        <w:t>01.10.2014 р.</w:t>
      </w:r>
      <w:r w:rsidR="00E31750">
        <w:rPr>
          <w:szCs w:val="28"/>
        </w:rPr>
        <w:t xml:space="preserve"> </w:t>
      </w:r>
      <w:r w:rsidR="00BD7D14">
        <w:rPr>
          <w:szCs w:val="28"/>
        </w:rPr>
        <w:t xml:space="preserve">№ </w:t>
      </w:r>
      <w:r w:rsidR="00825FBF">
        <w:rPr>
          <w:szCs w:val="28"/>
        </w:rPr>
        <w:t>518.</w:t>
      </w:r>
    </w:p>
    <w:p w:rsidR="00825FBF" w:rsidRDefault="00825FBF" w:rsidP="00825FBF">
      <w:pPr>
        <w:ind w:right="-585"/>
        <w:jc w:val="both"/>
        <w:rPr>
          <w:szCs w:val="28"/>
        </w:rPr>
      </w:pPr>
      <w:r>
        <w:rPr>
          <w:szCs w:val="28"/>
        </w:rPr>
        <w:t xml:space="preserve">            Згідно  з  даним  Порядком   медичні  показання  до  протезування  та/або  ортезування  виробами  підвищеної  функціональності  за  новітніми  технологіями  та  технологіями  виготовлення,  які  відсутні  в  Україні,  визначаються  згідно  з  функціональними  можливостями  особи,  яка  втратила  функціональні  можливості  кінцівок,  та  на  підставі   переліку  діагнозів  відповідно  до  кваліфікаційних  шифрів  технічних  та  інших  засобів  реабілітації,  що  затверджуються  Мінсоцполітики  спільно  з  Міністерством  охорони  здоров</w:t>
      </w:r>
      <w:r w:rsidRPr="00825FBF">
        <w:rPr>
          <w:szCs w:val="28"/>
        </w:rPr>
        <w:t>’</w:t>
      </w:r>
      <w:r>
        <w:rPr>
          <w:szCs w:val="28"/>
        </w:rPr>
        <w:t>я.</w:t>
      </w:r>
    </w:p>
    <w:p w:rsidR="004B0A23" w:rsidRDefault="00825FBF" w:rsidP="00825FBF">
      <w:pPr>
        <w:ind w:right="-585"/>
        <w:jc w:val="both"/>
        <w:rPr>
          <w:szCs w:val="28"/>
        </w:rPr>
      </w:pPr>
      <w:r>
        <w:rPr>
          <w:szCs w:val="28"/>
        </w:rPr>
        <w:t xml:space="preserve">            Розгляд  документів  щодо  протезування  та</w:t>
      </w:r>
      <w:r w:rsidR="00134A3E">
        <w:rPr>
          <w:szCs w:val="28"/>
        </w:rPr>
        <w:t>/</w:t>
      </w:r>
      <w:r>
        <w:rPr>
          <w:szCs w:val="28"/>
        </w:rPr>
        <w:t xml:space="preserve">або  ортезування  виробами  підвищеної  функціональності  за </w:t>
      </w:r>
      <w:r w:rsidR="00134A3E">
        <w:rPr>
          <w:szCs w:val="28"/>
        </w:rPr>
        <w:t xml:space="preserve"> новітніми  </w:t>
      </w:r>
      <w:r>
        <w:rPr>
          <w:szCs w:val="28"/>
        </w:rPr>
        <w:t xml:space="preserve"> технологіями </w:t>
      </w:r>
      <w:r w:rsidR="00C60162">
        <w:rPr>
          <w:szCs w:val="28"/>
        </w:rPr>
        <w:t xml:space="preserve"> </w:t>
      </w:r>
      <w:r w:rsidR="00134A3E">
        <w:rPr>
          <w:szCs w:val="28"/>
        </w:rPr>
        <w:t>та  технологіями</w:t>
      </w:r>
      <w:r w:rsidR="00C60162">
        <w:rPr>
          <w:szCs w:val="28"/>
        </w:rPr>
        <w:t xml:space="preserve"> виготовлення, які  відсутні  в  Україні,  особа  </w:t>
      </w:r>
      <w:r w:rsidR="004B0A23">
        <w:rPr>
          <w:szCs w:val="28"/>
        </w:rPr>
        <w:t>яка  втратила  функціональні  можливості  кінцівок,  здійсню</w:t>
      </w:r>
      <w:r w:rsidR="00C57339">
        <w:rPr>
          <w:szCs w:val="28"/>
        </w:rPr>
        <w:t>є</w:t>
      </w:r>
      <w:r w:rsidR="004B0A23">
        <w:rPr>
          <w:szCs w:val="28"/>
        </w:rPr>
        <w:t>ться  експертною   групою,  утвореною  при  Фонді  соціального  захисту  інвалідів.</w:t>
      </w:r>
    </w:p>
    <w:p w:rsidR="00C60162" w:rsidRDefault="004B0A23" w:rsidP="00825FBF">
      <w:pPr>
        <w:ind w:right="-585"/>
        <w:jc w:val="both"/>
        <w:rPr>
          <w:szCs w:val="28"/>
        </w:rPr>
      </w:pPr>
      <w:r>
        <w:rPr>
          <w:szCs w:val="28"/>
        </w:rPr>
        <w:t xml:space="preserve">             Для  розгляду   питання  щодо  протезування  та/</w:t>
      </w:r>
      <w:r w:rsidR="00C60162">
        <w:rPr>
          <w:szCs w:val="28"/>
        </w:rPr>
        <w:t>або</w:t>
      </w:r>
      <w:r>
        <w:rPr>
          <w:szCs w:val="28"/>
        </w:rPr>
        <w:t xml:space="preserve">  ортезування  виробами  підвищеної  функціональності  за </w:t>
      </w:r>
      <w:r w:rsidR="00455F37">
        <w:rPr>
          <w:szCs w:val="28"/>
        </w:rPr>
        <w:t xml:space="preserve"> технологіями виготовлення,  які  відсутні  в  Україні,  особа  або  </w:t>
      </w:r>
      <w:r w:rsidR="00C60162">
        <w:rPr>
          <w:szCs w:val="28"/>
        </w:rPr>
        <w:t>її  законний  представник   повинен  подати  особист</w:t>
      </w:r>
      <w:r w:rsidR="00455F37">
        <w:rPr>
          <w:szCs w:val="28"/>
        </w:rPr>
        <w:t>о  або  надіслати  поштою  до  Ф</w:t>
      </w:r>
      <w:r w:rsidR="00C60162">
        <w:rPr>
          <w:szCs w:val="28"/>
        </w:rPr>
        <w:t>онду  документи,  що  зазначені у  пункті  10  Порядку.</w:t>
      </w:r>
    </w:p>
    <w:p w:rsidR="007D666A" w:rsidRPr="007D666A" w:rsidRDefault="00C60162" w:rsidP="00825FBF">
      <w:pPr>
        <w:ind w:right="-585"/>
        <w:jc w:val="both"/>
        <w:rPr>
          <w:szCs w:val="28"/>
          <w:lang w:val="ru-RU"/>
        </w:rPr>
      </w:pPr>
      <w:r>
        <w:rPr>
          <w:szCs w:val="28"/>
        </w:rPr>
        <w:t xml:space="preserve">            Стосовно</w:t>
      </w:r>
      <w:r w:rsidR="00455F37">
        <w:rPr>
          <w:szCs w:val="28"/>
        </w:rPr>
        <w:t xml:space="preserve">  розгляду</w:t>
      </w:r>
      <w:r>
        <w:rPr>
          <w:szCs w:val="28"/>
        </w:rPr>
        <w:t xml:space="preserve">  питання  щодо  протезування   та/або  ортезування  виробами  підвищеної  функціональності  за  новітніми  технологіями  особа  самостійно  звертається до вітчизняного  протезно-ортопедичного  підприємства.  Після  звернення  особи  підприємство  подає  Фонду  документи,  зазначені  у  п.17  Порядку.  Перелік  протезно-ортопедичних  підприємств,  що  забезпечують  такими  виробами  розміщено  на  сайті  Мінсоцполітики  </w:t>
      </w:r>
      <w:r w:rsidR="007D666A">
        <w:rPr>
          <w:szCs w:val="28"/>
        </w:rPr>
        <w:t>(</w:t>
      </w:r>
      <w:hyperlink r:id="rId5" w:history="1">
        <w:r w:rsidR="007D666A" w:rsidRPr="000D4CBA">
          <w:rPr>
            <w:rStyle w:val="a3"/>
            <w:szCs w:val="28"/>
            <w:lang w:val="en-US"/>
          </w:rPr>
          <w:t>https</w:t>
        </w:r>
        <w:r w:rsidR="007D666A" w:rsidRPr="000D4CBA">
          <w:rPr>
            <w:rStyle w:val="a3"/>
            <w:szCs w:val="28"/>
            <w:lang w:val="ru-RU"/>
          </w:rPr>
          <w:t>://</w:t>
        </w:r>
        <w:r w:rsidR="007D666A" w:rsidRPr="000D4CBA">
          <w:rPr>
            <w:rStyle w:val="a3"/>
            <w:szCs w:val="28"/>
            <w:lang w:val="en-US"/>
          </w:rPr>
          <w:t>www</w:t>
        </w:r>
        <w:r w:rsidR="007D666A" w:rsidRPr="000D4CBA">
          <w:rPr>
            <w:rStyle w:val="a3"/>
            <w:szCs w:val="28"/>
            <w:lang w:val="ru-RU"/>
          </w:rPr>
          <w:t>.</w:t>
        </w:r>
        <w:r w:rsidR="007D666A" w:rsidRPr="000D4CBA">
          <w:rPr>
            <w:rStyle w:val="a3"/>
            <w:szCs w:val="28"/>
            <w:lang w:val="en-US"/>
          </w:rPr>
          <w:t>msp</w:t>
        </w:r>
        <w:r w:rsidR="007D666A" w:rsidRPr="000D4CBA">
          <w:rPr>
            <w:rStyle w:val="a3"/>
            <w:szCs w:val="28"/>
            <w:lang w:val="ru-RU"/>
          </w:rPr>
          <w:t>.</w:t>
        </w:r>
        <w:r w:rsidR="007D666A" w:rsidRPr="000D4CBA">
          <w:rPr>
            <w:rStyle w:val="a3"/>
            <w:szCs w:val="28"/>
            <w:lang w:val="en-US"/>
          </w:rPr>
          <w:t>gov</w:t>
        </w:r>
        <w:r w:rsidR="007D666A" w:rsidRPr="000D4CBA">
          <w:rPr>
            <w:rStyle w:val="a3"/>
            <w:szCs w:val="28"/>
            <w:lang w:val="ru-RU"/>
          </w:rPr>
          <w:t>.</w:t>
        </w:r>
        <w:r w:rsidR="007D666A" w:rsidRPr="000D4CBA">
          <w:rPr>
            <w:rStyle w:val="a3"/>
            <w:szCs w:val="28"/>
            <w:lang w:val="en-US"/>
          </w:rPr>
          <w:t>ua</w:t>
        </w:r>
        <w:r w:rsidR="007D666A" w:rsidRPr="000D4CBA">
          <w:rPr>
            <w:rStyle w:val="a3"/>
            <w:szCs w:val="28"/>
            <w:lang w:val="ru-RU"/>
          </w:rPr>
          <w:t>/</w:t>
        </w:r>
        <w:r w:rsidR="007D666A" w:rsidRPr="000D4CBA">
          <w:rPr>
            <w:rStyle w:val="a3"/>
            <w:szCs w:val="28"/>
            <w:lang w:val="en-US"/>
          </w:rPr>
          <w:t>news</w:t>
        </w:r>
        <w:r w:rsidR="007D666A" w:rsidRPr="000D4CBA">
          <w:rPr>
            <w:rStyle w:val="a3"/>
            <w:szCs w:val="28"/>
            <w:lang w:val="ru-RU"/>
          </w:rPr>
          <w:t>/10513.</w:t>
        </w:r>
        <w:r w:rsidR="007D666A" w:rsidRPr="000D4CBA">
          <w:rPr>
            <w:rStyle w:val="a3"/>
            <w:szCs w:val="28"/>
            <w:lang w:val="en-US"/>
          </w:rPr>
          <w:t>html</w:t>
        </w:r>
      </w:hyperlink>
      <w:r w:rsidR="007D666A">
        <w:rPr>
          <w:szCs w:val="28"/>
        </w:rPr>
        <w:t>)</w:t>
      </w:r>
      <w:r w:rsidR="007D666A" w:rsidRPr="007D666A">
        <w:rPr>
          <w:szCs w:val="28"/>
          <w:lang w:val="ru-RU"/>
        </w:rPr>
        <w:t>.</w:t>
      </w:r>
    </w:p>
    <w:p w:rsidR="00393F52" w:rsidRDefault="00C60162" w:rsidP="00455F37">
      <w:pPr>
        <w:ind w:right="-585"/>
        <w:jc w:val="both"/>
        <w:rPr>
          <w:szCs w:val="28"/>
        </w:rPr>
      </w:pPr>
      <w:r>
        <w:rPr>
          <w:szCs w:val="28"/>
        </w:rPr>
        <w:t xml:space="preserve">  </w:t>
      </w:r>
      <w:r w:rsidR="00825FBF">
        <w:rPr>
          <w:szCs w:val="28"/>
        </w:rPr>
        <w:t xml:space="preserve">  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455F37">
      <w:pPr>
        <w:tabs>
          <w:tab w:val="left" w:pos="709"/>
        </w:tabs>
        <w:ind w:right="-23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</w:t>
      </w:r>
      <w:r w:rsidR="00735E7B">
        <w:rPr>
          <w:b/>
          <w:szCs w:val="28"/>
          <w:lang w:val="en-US"/>
        </w:rPr>
        <w:t xml:space="preserve">           </w:t>
      </w:r>
      <w:r>
        <w:rPr>
          <w:b/>
          <w:szCs w:val="28"/>
        </w:rPr>
        <w:t xml:space="preserve">   </w:t>
      </w:r>
      <w:r w:rsidR="00CC7B78">
        <w:rPr>
          <w:b/>
          <w:szCs w:val="28"/>
        </w:rPr>
        <w:t xml:space="preserve"> </w:t>
      </w:r>
      <w:r>
        <w:rPr>
          <w:b/>
          <w:szCs w:val="28"/>
        </w:rPr>
        <w:t xml:space="preserve">  В. Гаєвська  </w:t>
      </w:r>
    </w:p>
    <w:sectPr w:rsidR="00BA31D6" w:rsidRPr="00BA31D6" w:rsidSect="00735E7B">
      <w:pgSz w:w="11906" w:h="16838"/>
      <w:pgMar w:top="1134" w:right="107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6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A6D443B"/>
    <w:multiLevelType w:val="hybridMultilevel"/>
    <w:tmpl w:val="0764D784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62442AD"/>
    <w:multiLevelType w:val="hybridMultilevel"/>
    <w:tmpl w:val="5C5473FC"/>
    <w:lvl w:ilvl="0" w:tplc="23200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1"/>
  </w:num>
  <w:num w:numId="5">
    <w:abstractNumId w:val="11"/>
  </w:num>
  <w:num w:numId="6">
    <w:abstractNumId w:val="0"/>
  </w:num>
  <w:num w:numId="7">
    <w:abstractNumId w:val="3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7BFB"/>
    <w:rsid w:val="00035B9F"/>
    <w:rsid w:val="0005505A"/>
    <w:rsid w:val="00061D98"/>
    <w:rsid w:val="000629D2"/>
    <w:rsid w:val="000705AA"/>
    <w:rsid w:val="00072FAF"/>
    <w:rsid w:val="0007338B"/>
    <w:rsid w:val="000756CA"/>
    <w:rsid w:val="000C5112"/>
    <w:rsid w:val="000D25A1"/>
    <w:rsid w:val="000E07B6"/>
    <w:rsid w:val="000E627F"/>
    <w:rsid w:val="000F2483"/>
    <w:rsid w:val="000F4C5D"/>
    <w:rsid w:val="00103990"/>
    <w:rsid w:val="00134A3E"/>
    <w:rsid w:val="0014091F"/>
    <w:rsid w:val="00140A3A"/>
    <w:rsid w:val="00143E8B"/>
    <w:rsid w:val="00146F7A"/>
    <w:rsid w:val="0015674A"/>
    <w:rsid w:val="00157B88"/>
    <w:rsid w:val="00157C76"/>
    <w:rsid w:val="001614E2"/>
    <w:rsid w:val="001678DF"/>
    <w:rsid w:val="001757B7"/>
    <w:rsid w:val="00176EF1"/>
    <w:rsid w:val="00183BCB"/>
    <w:rsid w:val="001913F3"/>
    <w:rsid w:val="001962B8"/>
    <w:rsid w:val="001A7D82"/>
    <w:rsid w:val="001B06D3"/>
    <w:rsid w:val="001C0D61"/>
    <w:rsid w:val="001C1578"/>
    <w:rsid w:val="001C1AC0"/>
    <w:rsid w:val="001D2B83"/>
    <w:rsid w:val="001D5D85"/>
    <w:rsid w:val="001D6003"/>
    <w:rsid w:val="001D7E97"/>
    <w:rsid w:val="001E68DE"/>
    <w:rsid w:val="001E73F7"/>
    <w:rsid w:val="0020648F"/>
    <w:rsid w:val="00206636"/>
    <w:rsid w:val="002146A1"/>
    <w:rsid w:val="00223D8A"/>
    <w:rsid w:val="00242B5D"/>
    <w:rsid w:val="0024595D"/>
    <w:rsid w:val="0025308F"/>
    <w:rsid w:val="00253BD9"/>
    <w:rsid w:val="00262BAE"/>
    <w:rsid w:val="00270B1D"/>
    <w:rsid w:val="00273643"/>
    <w:rsid w:val="002739AD"/>
    <w:rsid w:val="00277C20"/>
    <w:rsid w:val="002A6ACC"/>
    <w:rsid w:val="002D5B0D"/>
    <w:rsid w:val="002F511E"/>
    <w:rsid w:val="002F7FD0"/>
    <w:rsid w:val="00305447"/>
    <w:rsid w:val="003066FE"/>
    <w:rsid w:val="00313A09"/>
    <w:rsid w:val="003336A0"/>
    <w:rsid w:val="003470FD"/>
    <w:rsid w:val="00356475"/>
    <w:rsid w:val="00360068"/>
    <w:rsid w:val="00390B7E"/>
    <w:rsid w:val="0039127A"/>
    <w:rsid w:val="00393F52"/>
    <w:rsid w:val="003A3682"/>
    <w:rsid w:val="003B20C1"/>
    <w:rsid w:val="003B22B6"/>
    <w:rsid w:val="003B4477"/>
    <w:rsid w:val="003C1774"/>
    <w:rsid w:val="003C630B"/>
    <w:rsid w:val="003D050D"/>
    <w:rsid w:val="003D3087"/>
    <w:rsid w:val="003D3D05"/>
    <w:rsid w:val="003E3AED"/>
    <w:rsid w:val="00420767"/>
    <w:rsid w:val="00432E89"/>
    <w:rsid w:val="00437A26"/>
    <w:rsid w:val="004442DA"/>
    <w:rsid w:val="00444600"/>
    <w:rsid w:val="00450D2B"/>
    <w:rsid w:val="004557B3"/>
    <w:rsid w:val="00455F37"/>
    <w:rsid w:val="004703C6"/>
    <w:rsid w:val="0047151D"/>
    <w:rsid w:val="004767AD"/>
    <w:rsid w:val="004A1910"/>
    <w:rsid w:val="004A30B3"/>
    <w:rsid w:val="004B0A23"/>
    <w:rsid w:val="004B6A54"/>
    <w:rsid w:val="004B6B9F"/>
    <w:rsid w:val="004B74FD"/>
    <w:rsid w:val="004C1DB4"/>
    <w:rsid w:val="004D1E60"/>
    <w:rsid w:val="004E253C"/>
    <w:rsid w:val="004E4406"/>
    <w:rsid w:val="004E6A84"/>
    <w:rsid w:val="004F17DD"/>
    <w:rsid w:val="004F29ED"/>
    <w:rsid w:val="004F5DDE"/>
    <w:rsid w:val="00512CAF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87124"/>
    <w:rsid w:val="0059768D"/>
    <w:rsid w:val="005A4490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4E26"/>
    <w:rsid w:val="006479D9"/>
    <w:rsid w:val="00661E25"/>
    <w:rsid w:val="0067212E"/>
    <w:rsid w:val="00674A63"/>
    <w:rsid w:val="00680B91"/>
    <w:rsid w:val="00682D5C"/>
    <w:rsid w:val="00687A73"/>
    <w:rsid w:val="006A2614"/>
    <w:rsid w:val="006B5638"/>
    <w:rsid w:val="006C3739"/>
    <w:rsid w:val="006D2F51"/>
    <w:rsid w:val="006E2F6C"/>
    <w:rsid w:val="006E3147"/>
    <w:rsid w:val="00714275"/>
    <w:rsid w:val="007223B1"/>
    <w:rsid w:val="00724DEF"/>
    <w:rsid w:val="00735E7B"/>
    <w:rsid w:val="00744A04"/>
    <w:rsid w:val="00747290"/>
    <w:rsid w:val="00763288"/>
    <w:rsid w:val="00770767"/>
    <w:rsid w:val="0077532B"/>
    <w:rsid w:val="00775AAC"/>
    <w:rsid w:val="00780BF1"/>
    <w:rsid w:val="007A355F"/>
    <w:rsid w:val="007A6B75"/>
    <w:rsid w:val="007A763D"/>
    <w:rsid w:val="007B71B3"/>
    <w:rsid w:val="007C4924"/>
    <w:rsid w:val="007C5992"/>
    <w:rsid w:val="007D3340"/>
    <w:rsid w:val="007D666A"/>
    <w:rsid w:val="007E027B"/>
    <w:rsid w:val="007F1095"/>
    <w:rsid w:val="007F3B8B"/>
    <w:rsid w:val="00803CAF"/>
    <w:rsid w:val="00816D7F"/>
    <w:rsid w:val="00821E45"/>
    <w:rsid w:val="00825FBF"/>
    <w:rsid w:val="00834520"/>
    <w:rsid w:val="00844A7D"/>
    <w:rsid w:val="008A01D3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15CF7"/>
    <w:rsid w:val="009217C2"/>
    <w:rsid w:val="009241AF"/>
    <w:rsid w:val="00933DF0"/>
    <w:rsid w:val="00934457"/>
    <w:rsid w:val="009418FD"/>
    <w:rsid w:val="00952EC8"/>
    <w:rsid w:val="009534C1"/>
    <w:rsid w:val="00967B17"/>
    <w:rsid w:val="009742BA"/>
    <w:rsid w:val="009811C7"/>
    <w:rsid w:val="009829B1"/>
    <w:rsid w:val="00986A31"/>
    <w:rsid w:val="00987C7A"/>
    <w:rsid w:val="00990AF1"/>
    <w:rsid w:val="009B2B3C"/>
    <w:rsid w:val="009E2E2D"/>
    <w:rsid w:val="009E4176"/>
    <w:rsid w:val="009F511A"/>
    <w:rsid w:val="00A045CE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718B"/>
    <w:rsid w:val="00AF4E3C"/>
    <w:rsid w:val="00B00A7A"/>
    <w:rsid w:val="00B017B6"/>
    <w:rsid w:val="00B04114"/>
    <w:rsid w:val="00B11571"/>
    <w:rsid w:val="00B20C1F"/>
    <w:rsid w:val="00B22F30"/>
    <w:rsid w:val="00B24235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0072"/>
    <w:rsid w:val="00B72CC0"/>
    <w:rsid w:val="00B7394D"/>
    <w:rsid w:val="00B832CB"/>
    <w:rsid w:val="00B853E2"/>
    <w:rsid w:val="00B92C7F"/>
    <w:rsid w:val="00BA31D6"/>
    <w:rsid w:val="00BA6338"/>
    <w:rsid w:val="00BB5E9E"/>
    <w:rsid w:val="00BD4073"/>
    <w:rsid w:val="00BD4D7C"/>
    <w:rsid w:val="00BD51DD"/>
    <w:rsid w:val="00BD5B5F"/>
    <w:rsid w:val="00BD7D14"/>
    <w:rsid w:val="00BF3F10"/>
    <w:rsid w:val="00C0309B"/>
    <w:rsid w:val="00C11D24"/>
    <w:rsid w:val="00C12C2E"/>
    <w:rsid w:val="00C170C2"/>
    <w:rsid w:val="00C2257B"/>
    <w:rsid w:val="00C32877"/>
    <w:rsid w:val="00C5705A"/>
    <w:rsid w:val="00C57339"/>
    <w:rsid w:val="00C60162"/>
    <w:rsid w:val="00C66C41"/>
    <w:rsid w:val="00C81E8B"/>
    <w:rsid w:val="00C83461"/>
    <w:rsid w:val="00C8360B"/>
    <w:rsid w:val="00C96E31"/>
    <w:rsid w:val="00CB65AA"/>
    <w:rsid w:val="00CC24DB"/>
    <w:rsid w:val="00CC7B78"/>
    <w:rsid w:val="00CD0D26"/>
    <w:rsid w:val="00CE17F8"/>
    <w:rsid w:val="00CF16C4"/>
    <w:rsid w:val="00CF372B"/>
    <w:rsid w:val="00CF4D72"/>
    <w:rsid w:val="00D27790"/>
    <w:rsid w:val="00D32DF6"/>
    <w:rsid w:val="00D36C01"/>
    <w:rsid w:val="00D41377"/>
    <w:rsid w:val="00D440CC"/>
    <w:rsid w:val="00D55F44"/>
    <w:rsid w:val="00D73DA2"/>
    <w:rsid w:val="00D8200A"/>
    <w:rsid w:val="00D8752B"/>
    <w:rsid w:val="00D91AA0"/>
    <w:rsid w:val="00D952EF"/>
    <w:rsid w:val="00D97DAC"/>
    <w:rsid w:val="00DA0BE2"/>
    <w:rsid w:val="00DC3B79"/>
    <w:rsid w:val="00DE437D"/>
    <w:rsid w:val="00DE6485"/>
    <w:rsid w:val="00DF5E5B"/>
    <w:rsid w:val="00E057EC"/>
    <w:rsid w:val="00E07CE7"/>
    <w:rsid w:val="00E21ED3"/>
    <w:rsid w:val="00E31750"/>
    <w:rsid w:val="00E32A34"/>
    <w:rsid w:val="00E43BA7"/>
    <w:rsid w:val="00E51D9B"/>
    <w:rsid w:val="00E5590A"/>
    <w:rsid w:val="00E579AE"/>
    <w:rsid w:val="00E61228"/>
    <w:rsid w:val="00E717DF"/>
    <w:rsid w:val="00E73F6B"/>
    <w:rsid w:val="00E85ABF"/>
    <w:rsid w:val="00E96C54"/>
    <w:rsid w:val="00EA2A83"/>
    <w:rsid w:val="00EA31B2"/>
    <w:rsid w:val="00EC018F"/>
    <w:rsid w:val="00EC72E5"/>
    <w:rsid w:val="00ED0C64"/>
    <w:rsid w:val="00ED3B4F"/>
    <w:rsid w:val="00ED51C8"/>
    <w:rsid w:val="00EF11A3"/>
    <w:rsid w:val="00F00D8C"/>
    <w:rsid w:val="00F01C17"/>
    <w:rsid w:val="00F22246"/>
    <w:rsid w:val="00F24E98"/>
    <w:rsid w:val="00F477B6"/>
    <w:rsid w:val="00F50FBC"/>
    <w:rsid w:val="00F55F3A"/>
    <w:rsid w:val="00F65A49"/>
    <w:rsid w:val="00F74265"/>
    <w:rsid w:val="00F75AE7"/>
    <w:rsid w:val="00F75F06"/>
    <w:rsid w:val="00F839D4"/>
    <w:rsid w:val="00F84EAD"/>
    <w:rsid w:val="00F9109A"/>
    <w:rsid w:val="00FB1DD4"/>
    <w:rsid w:val="00FB290B"/>
    <w:rsid w:val="00FB47B0"/>
    <w:rsid w:val="00FC4AB4"/>
    <w:rsid w:val="00FC4F88"/>
    <w:rsid w:val="00FC535A"/>
    <w:rsid w:val="00FD0A1A"/>
    <w:rsid w:val="00FD1A14"/>
    <w:rsid w:val="00FD54AE"/>
    <w:rsid w:val="00FE0231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B1F730-431C-4FFB-ADDA-CF7A8FC5F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sp.gov.ua/news/1051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2794</CharactersWithSpaces>
  <SharedDoc>false</SharedDoc>
  <HLinks>
    <vt:vector size="6" baseType="variant">
      <vt:variant>
        <vt:i4>3407922</vt:i4>
      </vt:variant>
      <vt:variant>
        <vt:i4>0</vt:i4>
      </vt:variant>
      <vt:variant>
        <vt:i4>0</vt:i4>
      </vt:variant>
      <vt:variant>
        <vt:i4>5</vt:i4>
      </vt:variant>
      <vt:variant>
        <vt:lpwstr>https://www.msp.gov.ua/news/10513.html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2019-02-27T12:46:00Z</cp:lastPrinted>
  <dcterms:created xsi:type="dcterms:W3CDTF">2019-02-28T14:44:00Z</dcterms:created>
  <dcterms:modified xsi:type="dcterms:W3CDTF">2019-02-28T14:44:00Z</dcterms:modified>
</cp:coreProperties>
</file>