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E63" w:rsidRDefault="00582E63" w:rsidP="00582E63">
      <w:pPr>
        <w:jc w:val="center"/>
        <w:rPr>
          <w:b/>
          <w:sz w:val="40"/>
          <w:szCs w:val="40"/>
        </w:rPr>
      </w:pPr>
      <w:bookmarkStart w:id="0" w:name="_GoBack"/>
      <w:r w:rsidRPr="00582E63">
        <w:rPr>
          <w:b/>
          <w:sz w:val="40"/>
          <w:szCs w:val="40"/>
        </w:rPr>
        <w:t>Прийнято рішення  щодо виплати грошової компенсації для придбання житла  3 дітям-сиротам</w:t>
      </w:r>
    </w:p>
    <w:bookmarkEnd w:id="0"/>
    <w:p w:rsidR="00582E63" w:rsidRDefault="00582E63" w:rsidP="00582E63">
      <w:pPr>
        <w:jc w:val="center"/>
        <w:rPr>
          <w:b/>
          <w:sz w:val="40"/>
          <w:szCs w:val="40"/>
        </w:rPr>
      </w:pPr>
    </w:p>
    <w:p w:rsidR="00582E63" w:rsidRDefault="00582E63" w:rsidP="009836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виконання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 наближених до сімейних, забезпечення житлом дітей-сиріт, дітей позбавлених батьківського піклування, осіб з їх числа, затвердженого </w:t>
      </w:r>
      <w:r w:rsidR="008768F9" w:rsidRPr="008768F9">
        <w:rPr>
          <w:sz w:val="28"/>
          <w:szCs w:val="28"/>
        </w:rPr>
        <w:t>п</w:t>
      </w:r>
      <w:r w:rsidR="008768F9">
        <w:rPr>
          <w:sz w:val="28"/>
          <w:szCs w:val="28"/>
        </w:rPr>
        <w:t xml:space="preserve">остановою Кабінету </w:t>
      </w:r>
      <w:r w:rsidR="008768F9" w:rsidRPr="008768F9">
        <w:rPr>
          <w:sz w:val="28"/>
          <w:szCs w:val="28"/>
        </w:rPr>
        <w:t>М</w:t>
      </w:r>
      <w:r>
        <w:rPr>
          <w:sz w:val="28"/>
          <w:szCs w:val="28"/>
        </w:rPr>
        <w:t xml:space="preserve">іністрів України від 15 листопада  2017 року №877 </w:t>
      </w:r>
      <w:r w:rsidR="008768F9" w:rsidRPr="008768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(в </w:t>
      </w:r>
      <w:r w:rsidR="008768F9">
        <w:rPr>
          <w:sz w:val="28"/>
          <w:szCs w:val="28"/>
        </w:rPr>
        <w:t>редакції постанови Кабінету М</w:t>
      </w:r>
      <w:r>
        <w:rPr>
          <w:sz w:val="28"/>
          <w:szCs w:val="28"/>
        </w:rPr>
        <w:t xml:space="preserve">іністрів від 26 червня 2019 року №616) комісією з розгляду питань </w:t>
      </w:r>
      <w:r w:rsidR="00722405">
        <w:rPr>
          <w:sz w:val="28"/>
          <w:szCs w:val="28"/>
        </w:rPr>
        <w:t xml:space="preserve">щодо забезпечення житлом дітей-сиріт, дітей позбавлених батьківського піклування, осіб з їх числа, за поданням департаменту праці та соціального захисту населення </w:t>
      </w:r>
      <w:r w:rsidR="00983665">
        <w:rPr>
          <w:sz w:val="28"/>
          <w:szCs w:val="28"/>
        </w:rPr>
        <w:t>Чернівецької міської ради про виплату грошової компенсації  відповідно до поданих документів вищезазначеною категорією осіб прийнято рішення на користь 3-х заявників. Ще 3 заяви знаходяться на стадії розгляду.</w:t>
      </w:r>
    </w:p>
    <w:p w:rsidR="00983665" w:rsidRDefault="00983665" w:rsidP="009836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департаменту житлово-комунального господарства Чернівецької міської ради станом на 01.08.2019 р. на квартирному обліку перебувало 85 дітей-сиріт, дітей позбавлених батьківського піклування віком від 18 до 23 років. Беручи до уваги, граничну вартість житла визначену відповідно до п.22 Порядку потреби в коштах для виплати компенсації черговикам складає понад 43 млн.</w:t>
      </w:r>
      <w:r w:rsidR="00FD0387">
        <w:rPr>
          <w:sz w:val="28"/>
          <w:szCs w:val="28"/>
        </w:rPr>
        <w:t xml:space="preserve"> </w:t>
      </w:r>
      <w:r>
        <w:rPr>
          <w:sz w:val="28"/>
          <w:szCs w:val="28"/>
        </w:rPr>
        <w:t>грн..</w:t>
      </w:r>
    </w:p>
    <w:p w:rsidR="00983665" w:rsidRDefault="00983665" w:rsidP="009836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Разом з тим, виходячи з суми коштів субвенції державного бюджету, розпорядженням голови Чернівецької облдержадміністрації вона розподілена між </w:t>
      </w:r>
      <w:r w:rsidR="00FD0387">
        <w:rPr>
          <w:sz w:val="28"/>
          <w:szCs w:val="28"/>
        </w:rPr>
        <w:t>районними бюджетами та бюджетами об’єднаних територіальних громад за напрямами субвенції пропорційно до потреби, в тому числі міському бюджету</w:t>
      </w:r>
      <w:r w:rsidR="0033573A">
        <w:rPr>
          <w:sz w:val="28"/>
          <w:szCs w:val="28"/>
        </w:rPr>
        <w:t xml:space="preserve"> -</w:t>
      </w:r>
      <w:r w:rsidR="00FD0387">
        <w:rPr>
          <w:sz w:val="28"/>
          <w:szCs w:val="28"/>
        </w:rPr>
        <w:t xml:space="preserve"> понад 4 млн. грн.. </w:t>
      </w:r>
    </w:p>
    <w:p w:rsidR="00FD0387" w:rsidRDefault="00FD0387" w:rsidP="009836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Враховуючи, що гранична вартість компенсації на придбання житла складає 510 тис. грн., забезпечені даною виплатою будуть 8 дітей-черговиків.</w:t>
      </w:r>
    </w:p>
    <w:p w:rsidR="0033573A" w:rsidRDefault="0033573A" w:rsidP="00983665">
      <w:pPr>
        <w:ind w:firstLine="708"/>
        <w:jc w:val="both"/>
        <w:rPr>
          <w:sz w:val="28"/>
          <w:szCs w:val="28"/>
        </w:rPr>
      </w:pPr>
    </w:p>
    <w:p w:rsidR="0033573A" w:rsidRDefault="0033573A" w:rsidP="00983665">
      <w:pPr>
        <w:ind w:firstLine="708"/>
        <w:jc w:val="both"/>
        <w:rPr>
          <w:sz w:val="28"/>
          <w:szCs w:val="28"/>
        </w:rPr>
      </w:pPr>
    </w:p>
    <w:p w:rsidR="0033573A" w:rsidRPr="003D050D" w:rsidRDefault="0033573A" w:rsidP="00F91169">
      <w:pPr>
        <w:pStyle w:val="2"/>
        <w:rPr>
          <w:b/>
        </w:rPr>
      </w:pPr>
      <w:r>
        <w:rPr>
          <w:b/>
        </w:rPr>
        <w:t>Заступник д</w:t>
      </w:r>
      <w:r w:rsidRPr="003D050D">
        <w:rPr>
          <w:b/>
        </w:rPr>
        <w:t>иректор</w:t>
      </w:r>
      <w:r>
        <w:rPr>
          <w:b/>
        </w:rPr>
        <w:t>а</w:t>
      </w:r>
      <w:r w:rsidRPr="003D050D">
        <w:rPr>
          <w:b/>
        </w:rPr>
        <w:t xml:space="preserve"> департаменту праці </w:t>
      </w:r>
    </w:p>
    <w:p w:rsidR="0033573A" w:rsidRPr="003D050D" w:rsidRDefault="0033573A" w:rsidP="00F91169">
      <w:pPr>
        <w:pStyle w:val="2"/>
        <w:rPr>
          <w:b/>
        </w:rPr>
      </w:pPr>
      <w:r w:rsidRPr="003D050D">
        <w:rPr>
          <w:b/>
        </w:rPr>
        <w:t xml:space="preserve">та соціального захисту населення </w:t>
      </w:r>
    </w:p>
    <w:p w:rsidR="0033573A" w:rsidRPr="00C07C96" w:rsidRDefault="0033573A" w:rsidP="00F91169">
      <w:pPr>
        <w:pStyle w:val="2"/>
        <w:rPr>
          <w:b/>
          <w:lang w:val="ru-RU"/>
        </w:rPr>
      </w:pPr>
      <w:r w:rsidRPr="003D050D">
        <w:rPr>
          <w:b/>
        </w:rPr>
        <w:t>міської ради</w:t>
      </w:r>
      <w:r>
        <w:rPr>
          <w:b/>
        </w:rPr>
        <w:t xml:space="preserve">                                                                    </w:t>
      </w:r>
      <w:r w:rsidR="00F91169">
        <w:rPr>
          <w:b/>
          <w:lang w:val="en-US"/>
        </w:rPr>
        <w:t xml:space="preserve">      </w:t>
      </w:r>
      <w:r>
        <w:rPr>
          <w:b/>
        </w:rPr>
        <w:t xml:space="preserve">           </w:t>
      </w:r>
      <w:r>
        <w:rPr>
          <w:b/>
          <w:lang w:val="ru-RU"/>
        </w:rPr>
        <w:t>В.Гаєвська</w:t>
      </w:r>
    </w:p>
    <w:p w:rsidR="0033573A" w:rsidRPr="003D050D" w:rsidRDefault="0033573A" w:rsidP="00F91169">
      <w:pPr>
        <w:pStyle w:val="2"/>
        <w:rPr>
          <w:b/>
        </w:rPr>
      </w:pPr>
    </w:p>
    <w:p w:rsidR="0033573A" w:rsidRPr="00582E63" w:rsidRDefault="0033573A" w:rsidP="00983665">
      <w:pPr>
        <w:ind w:firstLine="708"/>
        <w:jc w:val="both"/>
        <w:rPr>
          <w:sz w:val="28"/>
          <w:szCs w:val="28"/>
        </w:rPr>
      </w:pPr>
    </w:p>
    <w:sectPr w:rsidR="0033573A" w:rsidRPr="00582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63"/>
    <w:rsid w:val="0033573A"/>
    <w:rsid w:val="00541AEA"/>
    <w:rsid w:val="00582E63"/>
    <w:rsid w:val="00722405"/>
    <w:rsid w:val="008768F9"/>
    <w:rsid w:val="00983665"/>
    <w:rsid w:val="00AB4E5D"/>
    <w:rsid w:val="00F91169"/>
    <w:rsid w:val="00FD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57DC2D-FD14-4CEA-9DF0-3CBB4A88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357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33573A"/>
    <w:pPr>
      <w:jc w:val="both"/>
    </w:pPr>
    <w:rPr>
      <w:sz w:val="28"/>
      <w:lang w:eastAsia="x-none"/>
    </w:rPr>
  </w:style>
  <w:style w:type="character" w:customStyle="1" w:styleId="20">
    <w:name w:val="Основной текст 2 Знак"/>
    <w:link w:val="2"/>
    <w:rsid w:val="0033573A"/>
    <w:rPr>
      <w:sz w:val="28"/>
      <w:szCs w:val="24"/>
      <w:lang w:val="uk-UA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2019-10-23T11:15:00Z</cp:lastPrinted>
  <dcterms:created xsi:type="dcterms:W3CDTF">2019-10-23T14:47:00Z</dcterms:created>
  <dcterms:modified xsi:type="dcterms:W3CDTF">2019-10-23T14:47:00Z</dcterms:modified>
</cp:coreProperties>
</file>