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A8C" w:rsidRDefault="00BF5A8C">
      <w:pPr>
        <w:pStyle w:val="13"/>
        <w:tabs>
          <w:tab w:val="left" w:pos="426"/>
          <w:tab w:val="left" w:pos="709"/>
        </w:tabs>
        <w:ind w:right="-1"/>
        <w:jc w:val="both"/>
        <w:rPr>
          <w:i/>
          <w:sz w:val="32"/>
          <w:szCs w:val="32"/>
          <w:lang w:val="en-US"/>
        </w:rPr>
      </w:pPr>
    </w:p>
    <w:p w:rsidR="00BF5A8C" w:rsidRPr="00A54984" w:rsidRDefault="00BF5A8C" w:rsidP="00BF5A8C">
      <w:pPr>
        <w:ind w:right="-185"/>
        <w:jc w:val="center"/>
        <w:rPr>
          <w:b/>
          <w:sz w:val="52"/>
          <w:szCs w:val="52"/>
          <w:lang w:val="uk-UA"/>
        </w:rPr>
      </w:pPr>
      <w:bookmarkStart w:id="0" w:name="_GoBack"/>
      <w:r w:rsidRPr="00A54984">
        <w:rPr>
          <w:b/>
          <w:sz w:val="52"/>
          <w:szCs w:val="52"/>
          <w:lang w:val="uk-UA"/>
        </w:rPr>
        <w:t>Оголошення !</w:t>
      </w:r>
    </w:p>
    <w:p w:rsidR="00BF5A8C" w:rsidRPr="00A54984" w:rsidRDefault="00BF5A8C" w:rsidP="00BF5A8C">
      <w:pPr>
        <w:ind w:right="-185"/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До  уваги  управителів, об</w:t>
      </w:r>
      <w:r w:rsidRPr="00E61E81">
        <w:rPr>
          <w:b/>
          <w:sz w:val="52"/>
          <w:szCs w:val="52"/>
        </w:rPr>
        <w:t>’</w:t>
      </w:r>
      <w:r>
        <w:rPr>
          <w:b/>
          <w:sz w:val="52"/>
          <w:szCs w:val="52"/>
          <w:lang w:val="uk-UA"/>
        </w:rPr>
        <w:t>єднань, виконавців комунальних послуг.</w:t>
      </w:r>
    </w:p>
    <w:bookmarkEnd w:id="0"/>
    <w:p w:rsidR="00BF5A8C" w:rsidRDefault="00BF5A8C" w:rsidP="00BF5A8C">
      <w:pPr>
        <w:ind w:right="-185"/>
        <w:jc w:val="center"/>
        <w:rPr>
          <w:b/>
          <w:sz w:val="28"/>
          <w:szCs w:val="28"/>
          <w:lang w:val="uk-UA"/>
        </w:rPr>
      </w:pPr>
    </w:p>
    <w:p w:rsidR="00BF5A8C" w:rsidRDefault="00BF5A8C" w:rsidP="00BF5A8C">
      <w:pPr>
        <w:ind w:right="-1"/>
        <w:jc w:val="both"/>
        <w:rPr>
          <w:sz w:val="32"/>
          <w:szCs w:val="32"/>
          <w:lang w:val="uk-UA"/>
        </w:rPr>
      </w:pPr>
      <w:r w:rsidRPr="001E0A87">
        <w:rPr>
          <w:sz w:val="32"/>
          <w:szCs w:val="32"/>
          <w:lang w:val="uk-UA"/>
        </w:rPr>
        <w:t xml:space="preserve">             Відповідно  до </w:t>
      </w:r>
      <w:r>
        <w:rPr>
          <w:sz w:val="32"/>
          <w:szCs w:val="32"/>
          <w:lang w:val="uk-UA"/>
        </w:rPr>
        <w:t>урядових  рішень публічне  акціонерне  товариство  «Державний  ощадний  банк  України»  визначено  уповноваженим  банком,  який  забезпечує  банківське  обслуговування  реалізації  механізму  надання  житлових  субсидій,  а  з  1.10.2019р.  пільг   на  оплату  житлово-комунальних  послуг  у  грошовій  формі.</w:t>
      </w:r>
    </w:p>
    <w:p w:rsidR="00BF5A8C" w:rsidRDefault="00BF5A8C" w:rsidP="00BF5A8C">
      <w:pPr>
        <w:ind w:right="-1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Для  перерахування  сум  призначених  житлових  субсидій  та  пільг  на  рахунки  управителів  багатоквартирних  будинків, об</w:t>
      </w:r>
      <w:r w:rsidRPr="00BF5A8C"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єднань,  виконавців  комунальних  послуг необхідно  укла</w:t>
      </w:r>
      <w:r w:rsidR="002F601D">
        <w:rPr>
          <w:sz w:val="32"/>
          <w:szCs w:val="32"/>
          <w:lang w:val="uk-UA"/>
        </w:rPr>
        <w:t>с</w:t>
      </w:r>
      <w:r>
        <w:rPr>
          <w:sz w:val="32"/>
          <w:szCs w:val="32"/>
          <w:lang w:val="uk-UA"/>
        </w:rPr>
        <w:t xml:space="preserve">ти  </w:t>
      </w:r>
      <w:proofErr w:type="spellStart"/>
      <w:r>
        <w:rPr>
          <w:sz w:val="32"/>
          <w:szCs w:val="32"/>
          <w:lang w:val="uk-UA"/>
        </w:rPr>
        <w:t>договора</w:t>
      </w:r>
      <w:proofErr w:type="spellEnd"/>
      <w:r>
        <w:rPr>
          <w:sz w:val="32"/>
          <w:szCs w:val="32"/>
          <w:lang w:val="uk-UA"/>
        </w:rPr>
        <w:t xml:space="preserve">  з  АТ «Ощадбанк»  (його  установами).</w:t>
      </w:r>
    </w:p>
    <w:p w:rsidR="005B27EB" w:rsidRDefault="00BF5A8C" w:rsidP="00BF5A8C">
      <w:pPr>
        <w:ind w:right="-1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Якщо  раніше  за  надання  послуг  АТ «Ощадбанк»</w:t>
      </w:r>
      <w:r w:rsidR="005461D1">
        <w:rPr>
          <w:sz w:val="32"/>
          <w:szCs w:val="32"/>
          <w:lang w:val="uk-UA"/>
        </w:rPr>
        <w:t xml:space="preserve">  управителям,  об</w:t>
      </w:r>
      <w:r w:rsidR="005461D1" w:rsidRPr="004C2D43">
        <w:rPr>
          <w:sz w:val="32"/>
          <w:szCs w:val="32"/>
          <w:lang w:val="uk-UA"/>
        </w:rPr>
        <w:t>’</w:t>
      </w:r>
      <w:r w:rsidR="005461D1">
        <w:rPr>
          <w:sz w:val="32"/>
          <w:szCs w:val="32"/>
          <w:lang w:val="uk-UA"/>
        </w:rPr>
        <w:t>єднанням,</w:t>
      </w:r>
      <w:r w:rsidR="004C2D43">
        <w:rPr>
          <w:sz w:val="32"/>
          <w:szCs w:val="32"/>
          <w:lang w:val="uk-UA"/>
        </w:rPr>
        <w:t xml:space="preserve"> виконавцям  комунальних  послуг  необхідно  було  щомісяця  сплачувати  комісійну  винагороду,  в  розмірі,  що  не  перевищує  0,7  відсотка  суми  платежу,  то  згідно  внесених  змін </w:t>
      </w:r>
      <w:r w:rsidRPr="001E0A87">
        <w:rPr>
          <w:sz w:val="32"/>
          <w:szCs w:val="32"/>
          <w:lang w:val="uk-UA"/>
        </w:rPr>
        <w:t>постановою Кабінету Міністрів  України  від 1</w:t>
      </w:r>
      <w:r w:rsidR="004C2D43">
        <w:rPr>
          <w:sz w:val="32"/>
          <w:szCs w:val="32"/>
          <w:lang w:val="uk-UA"/>
        </w:rPr>
        <w:t>7  квітня 2019</w:t>
      </w:r>
      <w:r w:rsidRPr="001E0A87">
        <w:rPr>
          <w:sz w:val="32"/>
          <w:szCs w:val="32"/>
          <w:lang w:val="uk-UA"/>
        </w:rPr>
        <w:t>р.  №</w:t>
      </w:r>
      <w:r w:rsidR="004C2D43">
        <w:rPr>
          <w:sz w:val="32"/>
          <w:szCs w:val="32"/>
          <w:lang w:val="uk-UA"/>
        </w:rPr>
        <w:t>373 «Деякі  питання  надання  житлових  субсидій  та  пільг  на  оплату  житлово-комунальних  послуг  у  грошовій  формі</w:t>
      </w:r>
      <w:r w:rsidR="00CD4470">
        <w:rPr>
          <w:sz w:val="32"/>
          <w:szCs w:val="32"/>
          <w:lang w:val="uk-UA"/>
        </w:rPr>
        <w:t>»</w:t>
      </w:r>
      <w:r w:rsidR="004C2D43">
        <w:rPr>
          <w:sz w:val="32"/>
          <w:szCs w:val="32"/>
          <w:lang w:val="uk-UA"/>
        </w:rPr>
        <w:t xml:space="preserve">  </w:t>
      </w:r>
      <w:r w:rsidR="00162A0B">
        <w:rPr>
          <w:sz w:val="32"/>
          <w:szCs w:val="32"/>
          <w:lang w:val="uk-UA"/>
        </w:rPr>
        <w:t>зазначена  винагорода  здійснюється  за  рахунок</w:t>
      </w:r>
      <w:r w:rsidR="005B27EB">
        <w:rPr>
          <w:sz w:val="32"/>
          <w:szCs w:val="32"/>
          <w:lang w:val="uk-UA"/>
        </w:rPr>
        <w:t xml:space="preserve">  коштів  державного  бюджету.</w:t>
      </w:r>
    </w:p>
    <w:p w:rsidR="005B27EB" w:rsidRDefault="005B27EB" w:rsidP="00BF5A8C">
      <w:pPr>
        <w:ind w:right="-1"/>
        <w:jc w:val="both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Уклад</w:t>
      </w:r>
      <w:r w:rsidR="00CD4470">
        <w:rPr>
          <w:sz w:val="32"/>
          <w:szCs w:val="32"/>
          <w:lang w:val="uk-UA"/>
        </w:rPr>
        <w:t>е</w:t>
      </w:r>
      <w:r>
        <w:rPr>
          <w:sz w:val="32"/>
          <w:szCs w:val="32"/>
          <w:lang w:val="uk-UA"/>
        </w:rPr>
        <w:t>ння  договорів  дасть  можливість  своєчасного  проведення  населенням  оплати  за  надані  комунальні  послуги,  уникнення  заборгованості  перед  управителями, виконавцями  комунальних  послуг, тощо.</w:t>
      </w:r>
    </w:p>
    <w:p w:rsidR="005B27EB" w:rsidRDefault="005B27EB" w:rsidP="00BF5A8C">
      <w:pPr>
        <w:ind w:right="-1"/>
        <w:jc w:val="both"/>
        <w:rPr>
          <w:sz w:val="32"/>
          <w:szCs w:val="32"/>
          <w:lang w:val="uk-UA"/>
        </w:rPr>
      </w:pPr>
    </w:p>
    <w:p w:rsidR="00BF5A8C" w:rsidRPr="00BF5A8C" w:rsidRDefault="00BF5A8C" w:rsidP="00BF5A8C">
      <w:pPr>
        <w:ind w:right="-1"/>
        <w:jc w:val="both"/>
        <w:rPr>
          <w:b/>
          <w:i/>
          <w:szCs w:val="28"/>
          <w:lang w:val="uk-UA"/>
        </w:rPr>
      </w:pPr>
      <w:r w:rsidRPr="00BF5A8C">
        <w:rPr>
          <w:lang w:val="uk-UA"/>
        </w:rPr>
        <w:t xml:space="preserve">     </w:t>
      </w:r>
    </w:p>
    <w:p w:rsidR="00BF5A8C" w:rsidRPr="00961086" w:rsidRDefault="00BF5A8C" w:rsidP="00BF5A8C">
      <w:pPr>
        <w:pStyle w:val="13"/>
        <w:tabs>
          <w:tab w:val="left" w:pos="426"/>
          <w:tab w:val="left" w:pos="709"/>
        </w:tabs>
        <w:ind w:right="-1"/>
        <w:jc w:val="both"/>
        <w:rPr>
          <w:i/>
          <w:sz w:val="32"/>
          <w:szCs w:val="32"/>
        </w:rPr>
      </w:pPr>
      <w:r w:rsidRPr="00961086">
        <w:rPr>
          <w:i/>
          <w:sz w:val="32"/>
          <w:szCs w:val="32"/>
        </w:rPr>
        <w:t xml:space="preserve">                                                                 </w:t>
      </w:r>
      <w:r>
        <w:rPr>
          <w:i/>
          <w:sz w:val="32"/>
          <w:szCs w:val="32"/>
        </w:rPr>
        <w:t xml:space="preserve"> </w:t>
      </w:r>
      <w:r w:rsidRPr="00961086"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>К</w:t>
      </w:r>
      <w:r w:rsidRPr="00961086">
        <w:rPr>
          <w:i/>
          <w:sz w:val="32"/>
          <w:szCs w:val="32"/>
        </w:rPr>
        <w:t xml:space="preserve">ерівництво департаменту </w:t>
      </w:r>
    </w:p>
    <w:p w:rsidR="00BF5A8C" w:rsidRPr="00961086" w:rsidRDefault="00BF5A8C" w:rsidP="00BF5A8C">
      <w:pPr>
        <w:pStyle w:val="13"/>
        <w:tabs>
          <w:tab w:val="left" w:pos="426"/>
          <w:tab w:val="left" w:pos="709"/>
        </w:tabs>
        <w:ind w:right="-1"/>
        <w:jc w:val="both"/>
        <w:rPr>
          <w:i/>
          <w:sz w:val="32"/>
          <w:szCs w:val="32"/>
        </w:rPr>
      </w:pPr>
      <w:r w:rsidRPr="00961086">
        <w:rPr>
          <w:i/>
          <w:sz w:val="32"/>
          <w:szCs w:val="32"/>
        </w:rPr>
        <w:t xml:space="preserve">                                        </w:t>
      </w:r>
      <w:r>
        <w:rPr>
          <w:i/>
          <w:sz w:val="32"/>
          <w:szCs w:val="32"/>
        </w:rPr>
        <w:t xml:space="preserve">                          пра</w:t>
      </w:r>
      <w:r w:rsidRPr="00961086">
        <w:rPr>
          <w:i/>
          <w:sz w:val="32"/>
          <w:szCs w:val="32"/>
        </w:rPr>
        <w:t>ці та соціального захисту</w:t>
      </w:r>
    </w:p>
    <w:p w:rsidR="00BF5A8C" w:rsidRDefault="00BF5A8C" w:rsidP="00BF5A8C">
      <w:pPr>
        <w:pStyle w:val="13"/>
        <w:tabs>
          <w:tab w:val="left" w:pos="426"/>
          <w:tab w:val="left" w:pos="709"/>
        </w:tabs>
        <w:ind w:right="-1"/>
        <w:jc w:val="both"/>
        <w:rPr>
          <w:i/>
          <w:sz w:val="32"/>
          <w:szCs w:val="32"/>
        </w:rPr>
      </w:pPr>
      <w:r w:rsidRPr="00961086">
        <w:rPr>
          <w:i/>
          <w:sz w:val="32"/>
          <w:szCs w:val="32"/>
        </w:rPr>
        <w:t xml:space="preserve">                                                                  населення</w:t>
      </w:r>
      <w:r w:rsidRPr="00BF5A8C">
        <w:rPr>
          <w:i/>
          <w:sz w:val="32"/>
          <w:szCs w:val="32"/>
          <w:lang w:val="ru-RU"/>
        </w:rPr>
        <w:t xml:space="preserve"> </w:t>
      </w:r>
      <w:r>
        <w:rPr>
          <w:i/>
          <w:sz w:val="32"/>
          <w:szCs w:val="32"/>
        </w:rPr>
        <w:t>Чернівецької</w:t>
      </w:r>
    </w:p>
    <w:p w:rsidR="00BF5A8C" w:rsidRPr="00BF5A8C" w:rsidRDefault="00BF5A8C">
      <w:pPr>
        <w:pStyle w:val="13"/>
        <w:tabs>
          <w:tab w:val="left" w:pos="426"/>
          <w:tab w:val="left" w:pos="709"/>
        </w:tabs>
        <w:ind w:right="-1"/>
        <w:jc w:val="both"/>
        <w:rPr>
          <w:i/>
          <w:sz w:val="32"/>
          <w:szCs w:val="32"/>
          <w:lang w:val="ru-RU"/>
        </w:rPr>
      </w:pPr>
      <w:r>
        <w:rPr>
          <w:i/>
          <w:sz w:val="32"/>
          <w:szCs w:val="32"/>
        </w:rPr>
        <w:t xml:space="preserve">                                                                 міської ради.</w:t>
      </w:r>
    </w:p>
    <w:sectPr w:rsidR="00BF5A8C" w:rsidRPr="00BF5A8C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9D31ED"/>
    <w:multiLevelType w:val="hybridMultilevel"/>
    <w:tmpl w:val="8B04A60C"/>
    <w:lvl w:ilvl="0" w:tplc="6CA43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D"/>
    <w:rsid w:val="00032DE3"/>
    <w:rsid w:val="0005508D"/>
    <w:rsid w:val="000565B8"/>
    <w:rsid w:val="000F1CB5"/>
    <w:rsid w:val="00101DCB"/>
    <w:rsid w:val="00162A0B"/>
    <w:rsid w:val="001E0A87"/>
    <w:rsid w:val="00207413"/>
    <w:rsid w:val="00241927"/>
    <w:rsid w:val="002F601D"/>
    <w:rsid w:val="003A4149"/>
    <w:rsid w:val="003F7E91"/>
    <w:rsid w:val="00402DCF"/>
    <w:rsid w:val="00441EB5"/>
    <w:rsid w:val="004538AB"/>
    <w:rsid w:val="004C2D43"/>
    <w:rsid w:val="004E676D"/>
    <w:rsid w:val="004F4E93"/>
    <w:rsid w:val="0054363B"/>
    <w:rsid w:val="005461D1"/>
    <w:rsid w:val="005B27EB"/>
    <w:rsid w:val="005F162B"/>
    <w:rsid w:val="00603591"/>
    <w:rsid w:val="00613E19"/>
    <w:rsid w:val="0062563E"/>
    <w:rsid w:val="006354AE"/>
    <w:rsid w:val="00667E3F"/>
    <w:rsid w:val="006A5CAD"/>
    <w:rsid w:val="006B260F"/>
    <w:rsid w:val="006C70B3"/>
    <w:rsid w:val="006C7CD2"/>
    <w:rsid w:val="00785C86"/>
    <w:rsid w:val="00810D4F"/>
    <w:rsid w:val="0085679A"/>
    <w:rsid w:val="00961086"/>
    <w:rsid w:val="009A2E31"/>
    <w:rsid w:val="009A74CA"/>
    <w:rsid w:val="009A7A7F"/>
    <w:rsid w:val="009D5CC1"/>
    <w:rsid w:val="009F6985"/>
    <w:rsid w:val="00A069FC"/>
    <w:rsid w:val="00A54984"/>
    <w:rsid w:val="00AB6B43"/>
    <w:rsid w:val="00AB7742"/>
    <w:rsid w:val="00AE2FE2"/>
    <w:rsid w:val="00AF27AD"/>
    <w:rsid w:val="00AF750E"/>
    <w:rsid w:val="00B91918"/>
    <w:rsid w:val="00BA5F96"/>
    <w:rsid w:val="00BF5A8C"/>
    <w:rsid w:val="00C034EC"/>
    <w:rsid w:val="00C82F7D"/>
    <w:rsid w:val="00CD4470"/>
    <w:rsid w:val="00D108E9"/>
    <w:rsid w:val="00D439E9"/>
    <w:rsid w:val="00D96457"/>
    <w:rsid w:val="00E61E81"/>
    <w:rsid w:val="00E6757F"/>
    <w:rsid w:val="00EE0640"/>
    <w:rsid w:val="00EF6539"/>
    <w:rsid w:val="00F17165"/>
    <w:rsid w:val="00F832E1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BDF7E20-0718-4F15-A3E3-D5CECAEE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Body Text Indent"/>
    <w:basedOn w:val="a"/>
    <w:rPr>
      <w:sz w:val="28"/>
      <w:szCs w:val="20"/>
      <w:lang w:val="uk-UA"/>
    </w:rPr>
  </w:style>
  <w:style w:type="paragraph" w:customStyle="1" w:styleId="a8">
    <w:name w:val="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12">
    <w:name w:val="Знак Знак1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a">
    <w:name w:val="Normal (Web)"/>
    <w:basedOn w:val="a"/>
    <w:pPr>
      <w:spacing w:before="280" w:after="280"/>
    </w:pPr>
  </w:style>
  <w:style w:type="paragraph" w:customStyle="1" w:styleId="13">
    <w:name w:val="Название объекта1"/>
    <w:basedOn w:val="a"/>
    <w:pPr>
      <w:jc w:val="center"/>
    </w:pPr>
    <w:rPr>
      <w:b/>
      <w:sz w:val="28"/>
      <w:szCs w:val="20"/>
      <w:lang w:val="uk-UA"/>
    </w:rPr>
  </w:style>
  <w:style w:type="paragraph" w:customStyle="1" w:styleId="14">
    <w:name w:val=" Знак Знак Знак Знак Знак Знак Знак Знак Знак Знак Знак Знак1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№6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№6</dc:title>
  <dc:subject/>
  <dc:creator>301-2</dc:creator>
  <cp:keywords/>
  <cp:lastModifiedBy>kompvid2</cp:lastModifiedBy>
  <cp:revision>2</cp:revision>
  <cp:lastPrinted>2019-05-14T11:41:00Z</cp:lastPrinted>
  <dcterms:created xsi:type="dcterms:W3CDTF">2019-05-15T06:21:00Z</dcterms:created>
  <dcterms:modified xsi:type="dcterms:W3CDTF">2019-05-15T06:21:00Z</dcterms:modified>
</cp:coreProperties>
</file>