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0E2E55" w:rsidRDefault="000E2E55" w:rsidP="009E5AA0">
      <w:pPr>
        <w:jc w:val="center"/>
        <w:rPr>
          <w:b/>
          <w:sz w:val="28"/>
          <w:szCs w:val="28"/>
          <w:lang w:val="en-US"/>
        </w:rPr>
      </w:pPr>
    </w:p>
    <w:p w:rsidR="000E2E55" w:rsidRDefault="000E2E55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Посилення  соціального  захисту  внутрішньо   переміщених  осіб.</w:t>
      </w:r>
    </w:p>
    <w:bookmarkEnd w:id="0"/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0E2E55" w:rsidRDefault="00031EF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Постановою  Кабінету  Міністрів  України  </w:t>
      </w:r>
      <w:r w:rsidR="000E2E55">
        <w:rPr>
          <w:sz w:val="28"/>
          <w:szCs w:val="28"/>
          <w:lang w:val="uk-UA"/>
        </w:rPr>
        <w:t xml:space="preserve">«Про  внесення  змін  до  деяких  постанов  Кабінету  Міністрів  України»,  яку  прийнято  11  </w:t>
      </w:r>
      <w:r>
        <w:rPr>
          <w:sz w:val="28"/>
          <w:szCs w:val="28"/>
          <w:lang w:val="uk-UA"/>
        </w:rPr>
        <w:t>липня  поточного  року</w:t>
      </w:r>
      <w:r w:rsidR="000E2E55">
        <w:rPr>
          <w:sz w:val="28"/>
          <w:szCs w:val="28"/>
          <w:lang w:val="uk-UA"/>
        </w:rPr>
        <w:t>,  врегульовано  низку  питань  -  призначення  щомісячної  адресної  допомоги  внутрішньо  переміщеним  особам</w:t>
      </w:r>
      <w:r w:rsidR="00293F58" w:rsidRPr="00293F58">
        <w:rPr>
          <w:sz w:val="28"/>
          <w:szCs w:val="28"/>
        </w:rPr>
        <w:t xml:space="preserve">   </w:t>
      </w:r>
      <w:r w:rsidR="000E2E55">
        <w:rPr>
          <w:sz w:val="28"/>
          <w:szCs w:val="28"/>
          <w:lang w:val="uk-UA"/>
        </w:rPr>
        <w:t>для  покриття  витрат  на  проживання,  в  тому  числі  на  оплату  житлово-комунальних  послуг,  обліку таких  осіб  і  проходження  ними  фізичної  ідентифікації.</w:t>
      </w:r>
    </w:p>
    <w:p w:rsidR="000E2E55" w:rsidRDefault="000E2E55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Зокрема  даним  нормативним  актом  передбачено:</w:t>
      </w:r>
    </w:p>
    <w:p w:rsidR="00156A75" w:rsidRPr="00156A75" w:rsidRDefault="000E2E55" w:rsidP="005246A3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 права  на  призначення  грошової  допомоги  дітям,  які  </w:t>
      </w:r>
    </w:p>
    <w:p w:rsidR="005246A3" w:rsidRDefault="005246A3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народилися  у  внутрішньо  переміщених  осіб  після  початку  проведення   </w:t>
      </w:r>
      <w:proofErr w:type="spellStart"/>
      <w:r w:rsidR="00293F58">
        <w:rPr>
          <w:sz w:val="28"/>
          <w:szCs w:val="28"/>
          <w:lang w:val="uk-UA"/>
        </w:rPr>
        <w:t>антитерористчно</w:t>
      </w:r>
      <w:r>
        <w:rPr>
          <w:sz w:val="28"/>
          <w:szCs w:val="28"/>
          <w:lang w:val="uk-UA"/>
        </w:rPr>
        <w:t>ї</w:t>
      </w:r>
      <w:proofErr w:type="spellEnd"/>
      <w:r>
        <w:rPr>
          <w:sz w:val="28"/>
          <w:szCs w:val="28"/>
          <w:lang w:val="uk-UA"/>
        </w:rPr>
        <w:t xml:space="preserve">  операції  або  тимчасової  окупації.</w:t>
      </w:r>
    </w:p>
    <w:p w:rsidR="00156A75" w:rsidRPr="00156A75" w:rsidRDefault="00156A75" w:rsidP="009E5AA0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5246A3">
        <w:rPr>
          <w:sz w:val="28"/>
          <w:szCs w:val="28"/>
          <w:lang w:val="uk-UA"/>
        </w:rPr>
        <w:t>ідвищення  розмір</w:t>
      </w:r>
      <w:r w:rsidR="00293F58">
        <w:rPr>
          <w:sz w:val="28"/>
          <w:szCs w:val="28"/>
          <w:lang w:val="uk-UA"/>
        </w:rPr>
        <w:t>у</w:t>
      </w:r>
      <w:r w:rsidR="005246A3">
        <w:rPr>
          <w:sz w:val="28"/>
          <w:szCs w:val="28"/>
          <w:lang w:val="uk-UA"/>
        </w:rPr>
        <w:t xml:space="preserve">  грошової  допомоги  до  1  тис.грн.  студентам  </w:t>
      </w:r>
    </w:p>
    <w:p w:rsidR="005246A3" w:rsidRDefault="005246A3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денної  форми  навчання  </w:t>
      </w:r>
      <w:r w:rsidR="000E2E5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закладів  вищої  освіти  та  учням  закладів  професі</w:t>
      </w:r>
      <w:r w:rsidR="00156A75">
        <w:rPr>
          <w:sz w:val="28"/>
          <w:szCs w:val="28"/>
          <w:lang w:val="uk-UA"/>
        </w:rPr>
        <w:t>йно- технічної  освіти  до  закі</w:t>
      </w:r>
      <w:r>
        <w:rPr>
          <w:sz w:val="28"/>
          <w:szCs w:val="28"/>
          <w:lang w:val="uk-UA"/>
        </w:rPr>
        <w:t xml:space="preserve">нчення  </w:t>
      </w:r>
      <w:r w:rsidR="00156A75">
        <w:rPr>
          <w:sz w:val="28"/>
          <w:szCs w:val="28"/>
          <w:lang w:val="uk-UA"/>
        </w:rPr>
        <w:t xml:space="preserve"> ними  закладів  </w:t>
      </w:r>
      <w:r>
        <w:rPr>
          <w:sz w:val="28"/>
          <w:szCs w:val="28"/>
          <w:lang w:val="uk-UA"/>
        </w:rPr>
        <w:t>о</w:t>
      </w:r>
      <w:r w:rsidR="00156A7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віти;</w:t>
      </w:r>
    </w:p>
    <w:p w:rsidR="00156A75" w:rsidRDefault="00156A75" w:rsidP="009E5AA0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5246A3">
        <w:rPr>
          <w:sz w:val="28"/>
          <w:szCs w:val="28"/>
          <w:lang w:val="uk-UA"/>
        </w:rPr>
        <w:t xml:space="preserve">адання  права  неповнолітнім  дітям,  які  отримали  паспорт  </w:t>
      </w:r>
    </w:p>
    <w:p w:rsidR="005246A3" w:rsidRDefault="005246A3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</w:t>
      </w:r>
      <w:r w:rsidR="00156A75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янина   Ук</w:t>
      </w:r>
      <w:r w:rsidR="00156A7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аїни</w:t>
      </w:r>
      <w:r w:rsidR="00293F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самостійно   звертатись    </w:t>
      </w:r>
      <w:r w:rsidR="0034042D">
        <w:rPr>
          <w:sz w:val="28"/>
          <w:szCs w:val="28"/>
          <w:lang w:val="uk-UA"/>
        </w:rPr>
        <w:t>за  призначенням  грошової  допомоги;</w:t>
      </w:r>
    </w:p>
    <w:p w:rsidR="00156A75" w:rsidRDefault="00156A75" w:rsidP="009E5AA0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4042D">
        <w:rPr>
          <w:sz w:val="28"/>
          <w:szCs w:val="28"/>
          <w:lang w:val="uk-UA"/>
        </w:rPr>
        <w:t>адання  права  на  отримання</w:t>
      </w:r>
      <w:r>
        <w:rPr>
          <w:sz w:val="28"/>
          <w:szCs w:val="28"/>
          <w:lang w:val="uk-UA"/>
        </w:rPr>
        <w:t xml:space="preserve">  </w:t>
      </w:r>
      <w:r w:rsidR="0034042D">
        <w:rPr>
          <w:sz w:val="28"/>
          <w:szCs w:val="28"/>
          <w:lang w:val="uk-UA"/>
        </w:rPr>
        <w:t xml:space="preserve">  довідки</w:t>
      </w:r>
      <w:r>
        <w:rPr>
          <w:sz w:val="28"/>
          <w:szCs w:val="28"/>
          <w:lang w:val="uk-UA"/>
        </w:rPr>
        <w:t xml:space="preserve">  </w:t>
      </w:r>
      <w:r w:rsidR="0034042D">
        <w:rPr>
          <w:sz w:val="28"/>
          <w:szCs w:val="28"/>
          <w:lang w:val="uk-UA"/>
        </w:rPr>
        <w:t xml:space="preserve">  особам,  житло </w:t>
      </w:r>
      <w:r>
        <w:rPr>
          <w:sz w:val="28"/>
          <w:szCs w:val="28"/>
          <w:lang w:val="uk-UA"/>
        </w:rPr>
        <w:t xml:space="preserve">  </w:t>
      </w:r>
      <w:r w:rsidR="0034042D">
        <w:rPr>
          <w:sz w:val="28"/>
          <w:szCs w:val="28"/>
          <w:lang w:val="uk-UA"/>
        </w:rPr>
        <w:t xml:space="preserve"> яких </w:t>
      </w:r>
    </w:p>
    <w:p w:rsidR="0034042D" w:rsidRDefault="0034042D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зруйновано,  або стало  непридатним  для  проживання  внаслідок  проведення  антитерористиченої  операції,   а  також  неповнолітнім  дітям,  які  отримали  паспорт  громадянина  України,  незалежно  від  наявності  (відсутності)   реєстрації  місця  проживання,  якщо  інформація  про  них  внесена  до  Єдиної  інформаційної  бази  даних про  внутрішньо  переміщених  осіб;</w:t>
      </w:r>
    </w:p>
    <w:p w:rsidR="00156A75" w:rsidRDefault="00156A75" w:rsidP="009E5AA0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4042D">
        <w:rPr>
          <w:sz w:val="28"/>
          <w:szCs w:val="28"/>
          <w:lang w:val="uk-UA"/>
        </w:rPr>
        <w:t xml:space="preserve">вільнення  від  необхідності  проходження  фізичної  ідентифікації  </w:t>
      </w:r>
    </w:p>
    <w:p w:rsidR="002949DF" w:rsidRDefault="0034042D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осіб  з інвалідністю  І групи  та   осіб</w:t>
      </w:r>
      <w:r w:rsidR="00156A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які  не  здатні  до   </w:t>
      </w:r>
      <w:r w:rsidR="002949DF">
        <w:rPr>
          <w:sz w:val="28"/>
          <w:szCs w:val="28"/>
          <w:lang w:val="uk-UA"/>
        </w:rPr>
        <w:t xml:space="preserve">самообслуговування  і  потребують  постійної  сторонньої  допомоги,  </w:t>
      </w:r>
      <w:r w:rsidR="00156A75">
        <w:rPr>
          <w:sz w:val="28"/>
          <w:szCs w:val="28"/>
          <w:lang w:val="uk-UA"/>
        </w:rPr>
        <w:t xml:space="preserve">що </w:t>
      </w:r>
      <w:r w:rsidR="002949DF">
        <w:rPr>
          <w:sz w:val="28"/>
          <w:szCs w:val="28"/>
          <w:lang w:val="uk-UA"/>
        </w:rPr>
        <w:t>отримують  соціальні  виплати  шляхом  доставки  додому  через ПАТ  «</w:t>
      </w:r>
      <w:r>
        <w:rPr>
          <w:sz w:val="28"/>
          <w:szCs w:val="28"/>
          <w:lang w:val="uk-UA"/>
        </w:rPr>
        <w:t xml:space="preserve"> </w:t>
      </w:r>
      <w:r w:rsidR="002949DF">
        <w:rPr>
          <w:sz w:val="28"/>
          <w:szCs w:val="28"/>
          <w:lang w:val="uk-UA"/>
        </w:rPr>
        <w:t>Укрпошта»;</w:t>
      </w:r>
    </w:p>
    <w:p w:rsidR="00156A75" w:rsidRDefault="00156A75" w:rsidP="009E5AA0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949DF">
        <w:rPr>
          <w:sz w:val="28"/>
          <w:szCs w:val="28"/>
          <w:lang w:val="uk-UA"/>
        </w:rPr>
        <w:t>е  проведення</w:t>
      </w:r>
      <w:r>
        <w:rPr>
          <w:sz w:val="28"/>
          <w:szCs w:val="28"/>
          <w:lang w:val="uk-UA"/>
        </w:rPr>
        <w:t xml:space="preserve">  </w:t>
      </w:r>
      <w:r w:rsidR="002949DF">
        <w:rPr>
          <w:sz w:val="28"/>
          <w:szCs w:val="28"/>
          <w:lang w:val="uk-UA"/>
        </w:rPr>
        <w:t xml:space="preserve">  перевірки  внутрішньо </w:t>
      </w:r>
      <w:r>
        <w:rPr>
          <w:sz w:val="28"/>
          <w:szCs w:val="28"/>
          <w:lang w:val="uk-UA"/>
        </w:rPr>
        <w:t xml:space="preserve">  </w:t>
      </w:r>
      <w:r w:rsidR="002949DF">
        <w:rPr>
          <w:sz w:val="28"/>
          <w:szCs w:val="28"/>
          <w:lang w:val="uk-UA"/>
        </w:rPr>
        <w:t xml:space="preserve"> переміщених  осіб,  </w:t>
      </w:r>
      <w:r>
        <w:rPr>
          <w:sz w:val="28"/>
          <w:szCs w:val="28"/>
          <w:lang w:val="uk-UA"/>
        </w:rPr>
        <w:t xml:space="preserve">  </w:t>
      </w:r>
      <w:r w:rsidR="002949DF">
        <w:rPr>
          <w:sz w:val="28"/>
          <w:szCs w:val="28"/>
          <w:lang w:val="uk-UA"/>
        </w:rPr>
        <w:t xml:space="preserve">які  </w:t>
      </w:r>
    </w:p>
    <w:p w:rsidR="002949DF" w:rsidRDefault="002949DF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перебувають  в  трудових  відносинах  в  органах  державної  влади  та  їхніх територіальних  підрозділах,  органах  місцевого  самоврядування, на  службі  в  правоохоронних  органах  та  їх  територіальних  підрозділах,  під  час  призначення  (відновлення)  їм  соціальних  виплат.</w:t>
      </w:r>
    </w:p>
    <w:p w:rsidR="00156A75" w:rsidRDefault="002949DF" w:rsidP="00156A7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6A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За  інформацією  районних  у</w:t>
      </w:r>
      <w:r w:rsidR="00156A75">
        <w:rPr>
          <w:sz w:val="28"/>
          <w:szCs w:val="28"/>
          <w:lang w:val="uk-UA"/>
        </w:rPr>
        <w:t xml:space="preserve">правлінь  соціального  захисту </w:t>
      </w:r>
    </w:p>
    <w:p w:rsidR="002949DF" w:rsidRDefault="002949DF" w:rsidP="00156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  департаменту  праці  та  соціального  захисту  населення  міської  ради  станом  на  1.07.2018р.  на  обліку  перебуває  1627  внутрішньо  переміщених  осіб.</w:t>
      </w:r>
    </w:p>
    <w:p w:rsidR="00156A75" w:rsidRDefault="002949DF" w:rsidP="002949D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156A75" w:rsidRDefault="00156A75" w:rsidP="002949DF">
      <w:pPr>
        <w:ind w:left="360"/>
        <w:jc w:val="both"/>
        <w:rPr>
          <w:sz w:val="28"/>
          <w:szCs w:val="28"/>
          <w:lang w:val="uk-UA"/>
        </w:rPr>
      </w:pPr>
    </w:p>
    <w:p w:rsidR="00156A75" w:rsidRDefault="00156A75" w:rsidP="002949DF">
      <w:pPr>
        <w:ind w:left="360"/>
        <w:jc w:val="both"/>
        <w:rPr>
          <w:sz w:val="28"/>
          <w:szCs w:val="28"/>
          <w:lang w:val="uk-UA"/>
        </w:rPr>
      </w:pPr>
    </w:p>
    <w:p w:rsidR="00156A75" w:rsidRDefault="00156A75" w:rsidP="002949DF">
      <w:pPr>
        <w:ind w:left="360"/>
        <w:jc w:val="both"/>
        <w:rPr>
          <w:sz w:val="28"/>
          <w:szCs w:val="28"/>
          <w:lang w:val="uk-UA"/>
        </w:rPr>
      </w:pPr>
    </w:p>
    <w:p w:rsidR="00545E76" w:rsidRDefault="002949DF" w:rsidP="002949D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6A75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На  виконання  постанови  КМУ </w:t>
      </w:r>
      <w:r w:rsidR="00545E76">
        <w:rPr>
          <w:sz w:val="28"/>
          <w:szCs w:val="28"/>
          <w:lang w:val="uk-UA"/>
        </w:rPr>
        <w:t xml:space="preserve">  від  1.10.2014р.  №505  «Про  надання  щомісячної  адресної  допомоги  особам,  які  переміщуються  з  тимчасово  окупованої  території  України  та  районів  проведення  антитерористичної  операції,  для  покриття  витрат  на  проживання,  в  тому  числі  на  оплату   житлово-комунальних  послуг»  впродовж  2018 року  призначено  вищезазначену  допомогу  388  особам. Загальна  сума  фінансування  на  виплату  допомоги  станом  на  1.07.2018р.   склала  3270,7  тис.  грн..</w:t>
      </w:r>
    </w:p>
    <w:p w:rsidR="00545E76" w:rsidRDefault="00545E76" w:rsidP="002949DF">
      <w:pPr>
        <w:ind w:left="360"/>
        <w:jc w:val="both"/>
        <w:rPr>
          <w:sz w:val="28"/>
          <w:szCs w:val="28"/>
          <w:lang w:val="uk-UA"/>
        </w:rPr>
      </w:pPr>
    </w:p>
    <w:p w:rsidR="002949DF" w:rsidRDefault="00545E76" w:rsidP="002949D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34042D" w:rsidRDefault="002949DF" w:rsidP="002949DF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4042D">
        <w:rPr>
          <w:sz w:val="28"/>
          <w:szCs w:val="28"/>
          <w:lang w:val="uk-UA"/>
        </w:rPr>
        <w:t xml:space="preserve">          </w:t>
      </w:r>
    </w:p>
    <w:p w:rsidR="0034042D" w:rsidRDefault="0034042D" w:rsidP="0034042D">
      <w:pPr>
        <w:ind w:left="360"/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F22CE"/>
    <w:multiLevelType w:val="hybridMultilevel"/>
    <w:tmpl w:val="C9346116"/>
    <w:lvl w:ilvl="0" w:tplc="14CEAA2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6"/>
  </w:num>
  <w:num w:numId="5">
    <w:abstractNumId w:val="10"/>
  </w:num>
  <w:num w:numId="6">
    <w:abstractNumId w:val="14"/>
  </w:num>
  <w:num w:numId="7">
    <w:abstractNumId w:val="19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5D07"/>
    <w:rsid w:val="00067AA2"/>
    <w:rsid w:val="00076184"/>
    <w:rsid w:val="000A1BA1"/>
    <w:rsid w:val="000B0E42"/>
    <w:rsid w:val="000E2E55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56A75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93F58"/>
    <w:rsid w:val="002949DF"/>
    <w:rsid w:val="002A3162"/>
    <w:rsid w:val="002A7E65"/>
    <w:rsid w:val="002F5C2E"/>
    <w:rsid w:val="00303D54"/>
    <w:rsid w:val="00311EDF"/>
    <w:rsid w:val="00324696"/>
    <w:rsid w:val="0034042D"/>
    <w:rsid w:val="00354037"/>
    <w:rsid w:val="00376DDB"/>
    <w:rsid w:val="00383527"/>
    <w:rsid w:val="0039401B"/>
    <w:rsid w:val="003B05F7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246A3"/>
    <w:rsid w:val="00536764"/>
    <w:rsid w:val="00545E76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222C"/>
    <w:rsid w:val="007F08D7"/>
    <w:rsid w:val="007F1C63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BB73B-EB20-4B78-8330-8418DAB4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2018-07-13T13:44:00Z</dcterms:created>
  <dcterms:modified xsi:type="dcterms:W3CDTF">2018-07-13T13:44:00Z</dcterms:modified>
</cp:coreProperties>
</file>