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E31750" w:rsidRDefault="00255330" w:rsidP="00E31750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Забезпечення  заходами  з  реабілітації дітей з інвалідністю</w:t>
      </w:r>
      <w:bookmarkEnd w:id="0"/>
      <w:r>
        <w:rPr>
          <w:b/>
          <w:sz w:val="40"/>
          <w:szCs w:val="40"/>
        </w:rPr>
        <w:t xml:space="preserve">.  </w:t>
      </w:r>
    </w:p>
    <w:p w:rsidR="00255330" w:rsidRDefault="00255330" w:rsidP="00E31750">
      <w:pPr>
        <w:ind w:right="-585"/>
        <w:jc w:val="center"/>
        <w:rPr>
          <w:b/>
          <w:sz w:val="40"/>
          <w:szCs w:val="40"/>
        </w:rPr>
      </w:pPr>
    </w:p>
    <w:p w:rsidR="00D31963" w:rsidRDefault="00B42C56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255330" w:rsidRPr="00255330">
        <w:rPr>
          <w:szCs w:val="28"/>
        </w:rPr>
        <w:t>Постановою</w:t>
      </w:r>
      <w:r w:rsidR="00255330">
        <w:rPr>
          <w:szCs w:val="28"/>
        </w:rPr>
        <w:t xml:space="preserve">  </w:t>
      </w:r>
      <w:r w:rsidR="000756CA">
        <w:rPr>
          <w:szCs w:val="28"/>
        </w:rPr>
        <w:t xml:space="preserve"> Кабінету Міністрів України </w:t>
      </w:r>
      <w:r w:rsidR="00E31750">
        <w:rPr>
          <w:szCs w:val="28"/>
        </w:rPr>
        <w:t xml:space="preserve">від </w:t>
      </w:r>
      <w:r w:rsidR="00255330">
        <w:rPr>
          <w:szCs w:val="28"/>
        </w:rPr>
        <w:t>27.03.2019</w:t>
      </w:r>
      <w:r w:rsidR="00E31750">
        <w:rPr>
          <w:szCs w:val="28"/>
        </w:rPr>
        <w:t xml:space="preserve"> р. </w:t>
      </w:r>
      <w:r w:rsidR="00BD7D14">
        <w:rPr>
          <w:szCs w:val="28"/>
        </w:rPr>
        <w:t xml:space="preserve">№ </w:t>
      </w:r>
      <w:r w:rsidR="00255330">
        <w:rPr>
          <w:szCs w:val="28"/>
        </w:rPr>
        <w:t xml:space="preserve">309  розширено  державну  програму  реабілітації  дітей  з  інвалідністю, відповідно  до  якої  реабілітаційні  послуги  зможуть  отримувати  не  лише  діти  з  інвалідністю внаслідок  дитячого  церебрального  паралічу, а  й  діти  з  </w:t>
      </w:r>
      <w:r w:rsidR="00280E35">
        <w:rPr>
          <w:szCs w:val="28"/>
        </w:rPr>
        <w:t xml:space="preserve"> іншими  </w:t>
      </w:r>
      <w:r w:rsidR="00280E35" w:rsidRPr="00FD7B60">
        <w:rPr>
          <w:szCs w:val="28"/>
        </w:rPr>
        <w:t xml:space="preserve">нозологічними </w:t>
      </w:r>
      <w:r w:rsidR="00280E35">
        <w:rPr>
          <w:szCs w:val="28"/>
        </w:rPr>
        <w:t xml:space="preserve"> захворюваннями.  Це  дасть  можливість  забезпечити  </w:t>
      </w:r>
      <w:r w:rsidR="00D31963">
        <w:rPr>
          <w:szCs w:val="28"/>
        </w:rPr>
        <w:t>реабілітаційними  послугами  більшу  кількість  дітей  з інвалідністю.</w:t>
      </w:r>
    </w:p>
    <w:p w:rsidR="00D74188" w:rsidRDefault="00D31963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Відповідно  до  Порядку  використання  коштів</w:t>
      </w:r>
      <w:r w:rsidR="00C0557E">
        <w:rPr>
          <w:szCs w:val="28"/>
        </w:rPr>
        <w:t>,</w:t>
      </w:r>
      <w:r>
        <w:rPr>
          <w:szCs w:val="28"/>
        </w:rPr>
        <w:t xml:space="preserve">  передбачених  у державному  бюджеті  для  здійснення  реабілітації  дітей  з  інвалідністю,  затвердженого  вищезазначеною  постановою,  визначено  механізм  використання  коштів,  передбачених  у  державному  бюджеті  за  програмою  «Реабілітація  дітей  з  інвалідністю», спрямування  бюджетних  коштів  на  відшкодування  вартості  реабілітаційних  заходів  для  дітей  з  інвалідністю  заклад</w:t>
      </w:r>
      <w:r w:rsidR="00C0557E">
        <w:rPr>
          <w:szCs w:val="28"/>
        </w:rPr>
        <w:t>а</w:t>
      </w:r>
      <w:r>
        <w:rPr>
          <w:szCs w:val="28"/>
        </w:rPr>
        <w:t>м  охорони  здоров</w:t>
      </w:r>
      <w:r w:rsidRPr="00D74188">
        <w:rPr>
          <w:szCs w:val="28"/>
        </w:rPr>
        <w:t>’</w:t>
      </w:r>
      <w:r>
        <w:rPr>
          <w:szCs w:val="28"/>
        </w:rPr>
        <w:t xml:space="preserve">я  </w:t>
      </w:r>
      <w:r w:rsidR="00280E35">
        <w:rPr>
          <w:szCs w:val="28"/>
        </w:rPr>
        <w:t xml:space="preserve">  </w:t>
      </w:r>
      <w:r>
        <w:rPr>
          <w:szCs w:val="28"/>
        </w:rPr>
        <w:t xml:space="preserve">будь-якої форми  власності  та  організаційно – правової  форми  або  їх  відокремленим  </w:t>
      </w:r>
      <w:r w:rsidR="00D74188">
        <w:rPr>
          <w:szCs w:val="28"/>
        </w:rPr>
        <w:t>підрозділам,  що  забезпечують  медичне  обслуговування   населення  на  основі  відповідної   ліцензі</w:t>
      </w:r>
      <w:r w:rsidR="00C0557E">
        <w:rPr>
          <w:szCs w:val="28"/>
        </w:rPr>
        <w:t xml:space="preserve">ї  та </w:t>
      </w:r>
      <w:r w:rsidR="00D74188">
        <w:rPr>
          <w:szCs w:val="28"/>
        </w:rPr>
        <w:t>професійної  діяльності  медичних  (фармацевтичних)  працівників,  а також   реабілітаційним  установам,   підприємствам, закладам, у тому  числі  їх  відділенням,  структурним  підрозділам  незалежно  від  форми  власності,  які  мають  ліцензію  на  провадження  господарської  діяльності  з  медичної  практики.</w:t>
      </w:r>
    </w:p>
    <w:p w:rsidR="008F1519" w:rsidRDefault="00D74188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Перелік  </w:t>
      </w:r>
      <w:r w:rsidR="001B4788">
        <w:rPr>
          <w:szCs w:val="28"/>
        </w:rPr>
        <w:t>закладів  охорони  здоров</w:t>
      </w:r>
      <w:r w:rsidR="001B4788" w:rsidRPr="001B4788">
        <w:rPr>
          <w:szCs w:val="28"/>
        </w:rPr>
        <w:t>’</w:t>
      </w:r>
      <w:r w:rsidR="001B4788">
        <w:rPr>
          <w:szCs w:val="28"/>
        </w:rPr>
        <w:t xml:space="preserve">я,  установ  формується  </w:t>
      </w:r>
      <w:r w:rsidR="00C0557E">
        <w:rPr>
          <w:szCs w:val="28"/>
        </w:rPr>
        <w:t>Ф</w:t>
      </w:r>
      <w:r w:rsidR="001B4788">
        <w:rPr>
          <w:szCs w:val="28"/>
        </w:rPr>
        <w:t>ондом  соціального  захисту  інвалідів (далі – Фонд)  згідно  із  заявницьким  принципом  та  оприлюдн</w:t>
      </w:r>
      <w:r w:rsidR="002C24B4">
        <w:rPr>
          <w:szCs w:val="28"/>
        </w:rPr>
        <w:t xml:space="preserve">юється на </w:t>
      </w:r>
      <w:r w:rsidR="001B4788">
        <w:rPr>
          <w:szCs w:val="28"/>
        </w:rPr>
        <w:t xml:space="preserve"> офіційних  веб-сайтах  Мінсоцполітики,  </w:t>
      </w:r>
      <w:r w:rsidR="0010058B">
        <w:rPr>
          <w:szCs w:val="28"/>
        </w:rPr>
        <w:t>Ф</w:t>
      </w:r>
      <w:r w:rsidR="001B4788">
        <w:rPr>
          <w:szCs w:val="28"/>
        </w:rPr>
        <w:t xml:space="preserve">онду  для можливості  ознайомлення  </w:t>
      </w:r>
      <w:r w:rsidR="008F1519">
        <w:rPr>
          <w:szCs w:val="28"/>
        </w:rPr>
        <w:t>законних  представників  дітей  з  переліком  цих  установ  та  обрання  із зазначеного  переліку  закладу,  до  якого  вони  можуть  звернутись  з  питань  забезпечення  дитини  з  інвалідністю  реабілітаційними  заходами.  Зокрема</w:t>
      </w:r>
      <w:r w:rsidR="002C24B4">
        <w:rPr>
          <w:szCs w:val="28"/>
        </w:rPr>
        <w:t>,</w:t>
      </w:r>
      <w:r w:rsidR="008F1519">
        <w:rPr>
          <w:szCs w:val="28"/>
        </w:rPr>
        <w:t xml:space="preserve">  перелік  закладів  охорони  здоров</w:t>
      </w:r>
      <w:r w:rsidR="008F1519" w:rsidRPr="008F1519">
        <w:rPr>
          <w:szCs w:val="28"/>
        </w:rPr>
        <w:t>’</w:t>
      </w:r>
      <w:r w:rsidR="008F1519">
        <w:rPr>
          <w:szCs w:val="28"/>
        </w:rPr>
        <w:t>я, реабілітаційних установ, які  здійснюють  заходи  із  реабілітації  дітей  з  інвалідністю  розміщено  на   веб-сайті  Мінсоцполітики (</w:t>
      </w:r>
      <w:r w:rsidR="008F1519">
        <w:rPr>
          <w:szCs w:val="28"/>
          <w:lang w:val="en-US"/>
        </w:rPr>
        <w:t>w</w:t>
      </w:r>
      <w:r w:rsidR="008F1519" w:rsidRPr="008F1519">
        <w:rPr>
          <w:szCs w:val="28"/>
        </w:rPr>
        <w:t>.</w:t>
      </w:r>
      <w:r w:rsidR="008F1519">
        <w:rPr>
          <w:szCs w:val="28"/>
          <w:lang w:val="en-US"/>
        </w:rPr>
        <w:t>w</w:t>
      </w:r>
      <w:r w:rsidR="008F1519" w:rsidRPr="008F1519">
        <w:rPr>
          <w:szCs w:val="28"/>
        </w:rPr>
        <w:t>.</w:t>
      </w:r>
      <w:r w:rsidR="008F1519">
        <w:rPr>
          <w:szCs w:val="28"/>
          <w:lang w:val="en-US"/>
        </w:rPr>
        <w:t>w</w:t>
      </w:r>
      <w:r w:rsidR="008F1519" w:rsidRPr="008F1519">
        <w:rPr>
          <w:szCs w:val="28"/>
        </w:rPr>
        <w:t>.</w:t>
      </w:r>
      <w:r w:rsidR="008F1519">
        <w:rPr>
          <w:szCs w:val="28"/>
          <w:lang w:val="en-US"/>
        </w:rPr>
        <w:t>mspgov</w:t>
      </w:r>
      <w:r w:rsidR="008F1519" w:rsidRPr="008F1519">
        <w:rPr>
          <w:szCs w:val="28"/>
        </w:rPr>
        <w:t>.</w:t>
      </w:r>
      <w:r w:rsidR="008F1519">
        <w:rPr>
          <w:szCs w:val="28"/>
          <w:lang w:val="en-US"/>
        </w:rPr>
        <w:t>ua</w:t>
      </w:r>
      <w:r w:rsidR="008F1519" w:rsidRPr="008F1519">
        <w:rPr>
          <w:szCs w:val="28"/>
        </w:rPr>
        <w:t xml:space="preserve">)  </w:t>
      </w:r>
      <w:r w:rsidR="008F1519">
        <w:rPr>
          <w:szCs w:val="28"/>
        </w:rPr>
        <w:t>у  розділі «Інвалідність» -«Реабілітація дітей  з  інвалідністю».</w:t>
      </w:r>
    </w:p>
    <w:p w:rsidR="00CD4A30" w:rsidRDefault="008F1519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Для  забезпечення  дитини  з  інвалідністю  реабілітаційними  заходами  один  з батьків  дитини  чи  її  законний  представник  подає  до  управління  праці  та соціального  захисту  населення  заяву  про   направлення  </w:t>
      </w:r>
      <w:r w:rsidR="00CD4A30">
        <w:rPr>
          <w:szCs w:val="28"/>
        </w:rPr>
        <w:t>дитини  до  реабілітаційної  установи  у  довільній  формі  із  зазначенням  інформації  про  вибрану  реабілітаційну  установу  разом  з  копіями:</w:t>
      </w:r>
    </w:p>
    <w:p w:rsidR="00CD4A30" w:rsidRDefault="00CD4A30" w:rsidP="00CD4A30">
      <w:pPr>
        <w:numPr>
          <w:ilvl w:val="0"/>
          <w:numId w:val="14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паспорта  та/або   свідоцтва  про  народження, іншого  документа, що</w:t>
      </w:r>
    </w:p>
    <w:p w:rsidR="00CD4A30" w:rsidRDefault="00CD4A30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засвідчує особу  дитини;  </w:t>
      </w:r>
      <w:r w:rsidR="008F1519">
        <w:rPr>
          <w:szCs w:val="28"/>
        </w:rPr>
        <w:t xml:space="preserve">   </w:t>
      </w:r>
    </w:p>
    <w:p w:rsidR="00CD4A30" w:rsidRDefault="00CD4A30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-</w:t>
      </w:r>
      <w:r w:rsidR="008F1519">
        <w:rPr>
          <w:szCs w:val="28"/>
        </w:rPr>
        <w:t xml:space="preserve"> </w:t>
      </w:r>
      <w:r>
        <w:rPr>
          <w:szCs w:val="28"/>
        </w:rPr>
        <w:t xml:space="preserve"> індивідуальної  програми реабілітації,  виданого ЛКК лікувально-профілактичного  закладу;</w:t>
      </w:r>
    </w:p>
    <w:p w:rsidR="00CD4A30" w:rsidRDefault="00CD4A30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     -   виписки  з  медичної  карти  амбулаторного/ стаціонарного   хворого  (форма №27/</w:t>
      </w:r>
      <w:r w:rsidR="002C24B4">
        <w:rPr>
          <w:szCs w:val="28"/>
        </w:rPr>
        <w:t>О</w:t>
      </w:r>
      <w:r>
        <w:rPr>
          <w:szCs w:val="28"/>
        </w:rPr>
        <w:t>);</w:t>
      </w:r>
    </w:p>
    <w:p w:rsidR="00F1069F" w:rsidRDefault="00CD4A30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2F4766">
        <w:rPr>
          <w:szCs w:val="28"/>
        </w:rPr>
        <w:t xml:space="preserve">  </w:t>
      </w:r>
      <w:r w:rsidR="00F1069F">
        <w:rPr>
          <w:szCs w:val="28"/>
        </w:rPr>
        <w:t xml:space="preserve">  </w:t>
      </w:r>
      <w:r w:rsidR="002F4766">
        <w:rPr>
          <w:szCs w:val="28"/>
        </w:rPr>
        <w:t>Управління  протягом  5  робочих  днів  з  дня  подання  заяви  укладає  3</w:t>
      </w:r>
      <w:r w:rsidR="002F4766">
        <w:rPr>
          <w:szCs w:val="28"/>
          <w:vertAlign w:val="superscript"/>
        </w:rPr>
        <w:t>х</w:t>
      </w:r>
      <w:r w:rsidR="002F4766">
        <w:rPr>
          <w:szCs w:val="28"/>
        </w:rPr>
        <w:t xml:space="preserve">  сторонній  договір,  в  якому  </w:t>
      </w:r>
      <w:r w:rsidR="00F1069F">
        <w:rPr>
          <w:szCs w:val="28"/>
        </w:rPr>
        <w:t>зазначаються  строки   здійснення  реабілітаційних  заходів,  а  також  ознайомлює  заявника  з  переліком  реабілітаційних  установ,  на  базі  яких  дитина  може  бути  забезпечена  реабілітаційними  послугами.</w:t>
      </w:r>
    </w:p>
    <w:p w:rsidR="00CA5E87" w:rsidRDefault="00F1069F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2F4766">
        <w:rPr>
          <w:szCs w:val="28"/>
        </w:rPr>
        <w:t xml:space="preserve"> </w:t>
      </w:r>
      <w:r w:rsidR="00CD4A30">
        <w:rPr>
          <w:szCs w:val="28"/>
        </w:rPr>
        <w:t xml:space="preserve">    </w:t>
      </w:r>
      <w:r>
        <w:rPr>
          <w:szCs w:val="28"/>
        </w:rPr>
        <w:t>Управління  протягом  5  робочих  днів  з  дня  подання  заяви  укладає  3</w:t>
      </w:r>
      <w:r>
        <w:rPr>
          <w:szCs w:val="28"/>
          <w:vertAlign w:val="superscript"/>
        </w:rPr>
        <w:t>х</w:t>
      </w:r>
      <w:r w:rsidR="002C24B4">
        <w:rPr>
          <w:szCs w:val="28"/>
        </w:rPr>
        <w:t>-</w:t>
      </w:r>
      <w:r>
        <w:rPr>
          <w:szCs w:val="28"/>
        </w:rPr>
        <w:t xml:space="preserve">сторонній  договір,  в  якому  зазначаються </w:t>
      </w:r>
      <w:r w:rsidR="002C24B4">
        <w:rPr>
          <w:szCs w:val="28"/>
        </w:rPr>
        <w:t xml:space="preserve">  строки</w:t>
      </w:r>
      <w:r>
        <w:rPr>
          <w:szCs w:val="28"/>
        </w:rPr>
        <w:t xml:space="preserve"> здійснення  </w:t>
      </w:r>
      <w:r w:rsidR="00E93829">
        <w:rPr>
          <w:szCs w:val="28"/>
        </w:rPr>
        <w:t>реабілітаційних  заходів  у  реабілітаційній  установі,  їх  вартість</w:t>
      </w:r>
      <w:r w:rsidR="0010058B">
        <w:rPr>
          <w:szCs w:val="28"/>
        </w:rPr>
        <w:t>,</w:t>
      </w:r>
      <w:r w:rsidR="00E93829">
        <w:rPr>
          <w:szCs w:val="28"/>
        </w:rPr>
        <w:t xml:space="preserve">  тощо.</w:t>
      </w:r>
      <w:r>
        <w:rPr>
          <w:szCs w:val="28"/>
        </w:rPr>
        <w:t xml:space="preserve">  </w:t>
      </w:r>
      <w:r w:rsidR="00CA5E87">
        <w:rPr>
          <w:szCs w:val="28"/>
        </w:rPr>
        <w:t>У  разі   отримання  від  реабілітаційної  установи  обґрунтованої  відмови  від  здійснення  реабілітаційних заходів,  управління  соціального  захисту  населення інформує  про  відмову  одного  з батьків  дитини  чи  її  законного  представника  та  пропонує  вибрати  іншу  реабілітаційну  установу.</w:t>
      </w:r>
    </w:p>
    <w:p w:rsidR="00CA5E87" w:rsidRDefault="00CA5E87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Відшкодування  вартості  реабілітаційних  доходів  для  дітей здійснюється  в  межах  бюджетних коштів  шляхом </w:t>
      </w:r>
      <w:r w:rsidR="002C24B4">
        <w:rPr>
          <w:szCs w:val="28"/>
        </w:rPr>
        <w:t>їх</w:t>
      </w:r>
      <w:r>
        <w:rPr>
          <w:szCs w:val="28"/>
        </w:rPr>
        <w:t xml:space="preserve"> безготівкового  перерахування  реабілітаційним  установам  як  оплати  за  надані  послуги  відповідно  до укладених  договорів  на  підставі  актів  наданих  послуг  у  розмірі,  що не  перевищує встановлену  граничну  вартість  реабілітаційних  заходів,  а  якщо  вартість  таких  заходів  є  меншою  від  граничної,  у  розмірі,  що  не  перевищує  фактичну  вартість  реабілітаційних  заходів.</w:t>
      </w:r>
    </w:p>
    <w:p w:rsidR="002C24B4" w:rsidRDefault="002C24B4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Гранична  вартість  реабілітаційних  заходів  для  однієї  дитини, яка  за  більшістю  основних  критеріїв  життєдіяльності  має  обмеження  І та  ІІ  ступеня – 16 тис.грн., ІІІ ступеня – 25 тис.грн..</w:t>
      </w:r>
    </w:p>
    <w:p w:rsidR="00B53C3C" w:rsidRDefault="00CA5E87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Гр</w:t>
      </w:r>
      <w:r w:rsidR="00B53C3C">
        <w:rPr>
          <w:szCs w:val="28"/>
        </w:rPr>
        <w:t>анична  вартість  реабілітаційних  заходів  для  однієї  дитини-сироти  та  дитини,   позбавленої  батьківського  піклування,  яка  має  обмеження  І, ІІ, ІІІ ступеня,  збільшується  на 50%   для  кожного  ступеня.</w:t>
      </w:r>
    </w:p>
    <w:p w:rsidR="00B53C3C" w:rsidRDefault="00B53C3C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Реабілітаційні  заходи  можуть  надаватись  як  стаціонарно,  так  і  амбулаторно.</w:t>
      </w:r>
    </w:p>
    <w:p w:rsidR="00B53C3C" w:rsidRDefault="00B53C3C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Вартість витрат  на  реабілітаційні  заходи  складає  не  менше  30  відсотків  граничної   вартості  реабілітаційних   заходів  для  однієї  дитини.</w:t>
      </w:r>
    </w:p>
    <w:p w:rsidR="00B53C3C" w:rsidRDefault="00B53C3C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Реабілітаційні  заходи  в   межах  їх  граничної  вартості  можуть  надаватись  одній  дитині  декілька  разів  протягом  бюджетного року.</w:t>
      </w:r>
    </w:p>
    <w:p w:rsidR="00944342" w:rsidRDefault="00B53C3C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Для  отримання  більш  детальної  інформації  щодо  забезпечення  заходами  з  </w:t>
      </w:r>
      <w:r w:rsidR="00944342">
        <w:rPr>
          <w:szCs w:val="28"/>
        </w:rPr>
        <w:t>реабілітації  дітей  з  інвалідністю, рекомендуємо  звертатись  в  управління  соціального  захисту  населення  за  місцем  реєстрації  або  фактичного  проживання.</w:t>
      </w:r>
    </w:p>
    <w:p w:rsidR="00944342" w:rsidRDefault="00944342" w:rsidP="00CD4A3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8BB6670"/>
    <w:multiLevelType w:val="hybridMultilevel"/>
    <w:tmpl w:val="E4089136"/>
    <w:lvl w:ilvl="0" w:tplc="4D5C2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756CA"/>
    <w:rsid w:val="000C5112"/>
    <w:rsid w:val="000D25A1"/>
    <w:rsid w:val="000E07B6"/>
    <w:rsid w:val="000E627F"/>
    <w:rsid w:val="000F2483"/>
    <w:rsid w:val="000F4C5D"/>
    <w:rsid w:val="0010058B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B4788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2F1D"/>
    <w:rsid w:val="00223D8A"/>
    <w:rsid w:val="00242B5D"/>
    <w:rsid w:val="0024595D"/>
    <w:rsid w:val="0025308F"/>
    <w:rsid w:val="00253BD9"/>
    <w:rsid w:val="00255330"/>
    <w:rsid w:val="00262BAE"/>
    <w:rsid w:val="00270B1D"/>
    <w:rsid w:val="00273643"/>
    <w:rsid w:val="002739AD"/>
    <w:rsid w:val="00275C2D"/>
    <w:rsid w:val="00277C20"/>
    <w:rsid w:val="00280E35"/>
    <w:rsid w:val="002A6ACC"/>
    <w:rsid w:val="002C24B4"/>
    <w:rsid w:val="002D5B0D"/>
    <w:rsid w:val="002F4766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1519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44342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3C3C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557E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A5E87"/>
    <w:rsid w:val="00CB65AA"/>
    <w:rsid w:val="00CC24DB"/>
    <w:rsid w:val="00CC7B78"/>
    <w:rsid w:val="00CD0D26"/>
    <w:rsid w:val="00CD4A30"/>
    <w:rsid w:val="00CE17F8"/>
    <w:rsid w:val="00CF16C4"/>
    <w:rsid w:val="00CF372B"/>
    <w:rsid w:val="00CF4D72"/>
    <w:rsid w:val="00D27790"/>
    <w:rsid w:val="00D31963"/>
    <w:rsid w:val="00D32DF6"/>
    <w:rsid w:val="00D36C01"/>
    <w:rsid w:val="00D41377"/>
    <w:rsid w:val="00D440CC"/>
    <w:rsid w:val="00D55F44"/>
    <w:rsid w:val="00D73DA2"/>
    <w:rsid w:val="00D74188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3829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1069F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D7B60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7BA6A-5027-448A-BAB7-23971187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1D7ED-B720-4673-826C-5CE2C3DD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2020-02-12T10:26:00Z</cp:lastPrinted>
  <dcterms:created xsi:type="dcterms:W3CDTF">2020-02-13T14:30:00Z</dcterms:created>
  <dcterms:modified xsi:type="dcterms:W3CDTF">2020-02-13T14:30:00Z</dcterms:modified>
</cp:coreProperties>
</file>