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71E" w:rsidRPr="000F547A" w:rsidRDefault="00FA771E" w:rsidP="001C5CFC">
      <w:pPr>
        <w:jc w:val="center"/>
      </w:pPr>
    </w:p>
    <w:p w:rsidR="00FA771E" w:rsidRPr="00DC5F8E" w:rsidRDefault="00FA771E" w:rsidP="001C5CFC">
      <w:pPr>
        <w:jc w:val="center"/>
        <w:rPr>
          <w:sz w:val="28"/>
          <w:szCs w:val="28"/>
          <w:lang w:val="en-US"/>
        </w:rPr>
      </w:pPr>
    </w:p>
    <w:p w:rsidR="00731E6E" w:rsidRPr="00DC5F8E" w:rsidRDefault="001C5CFC" w:rsidP="001C5CFC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DC5F8E">
        <w:rPr>
          <w:b/>
          <w:sz w:val="28"/>
          <w:szCs w:val="28"/>
          <w:lang w:val="uk-UA"/>
        </w:rPr>
        <w:t>Від</w:t>
      </w:r>
      <w:r w:rsidR="008369C8" w:rsidRPr="00DC5F8E">
        <w:rPr>
          <w:b/>
          <w:sz w:val="28"/>
          <w:szCs w:val="28"/>
          <w:lang w:val="uk-UA"/>
        </w:rPr>
        <w:t>булось  чергове  засідання  Комісії  з  питань  призначення  (відновлення)  соціальних  виплат  вну</w:t>
      </w:r>
      <w:r w:rsidR="00731E6E" w:rsidRPr="00DC5F8E">
        <w:rPr>
          <w:b/>
          <w:sz w:val="28"/>
          <w:szCs w:val="28"/>
          <w:lang w:val="uk-UA"/>
        </w:rPr>
        <w:t>трішньо  переміщеним  особам</w:t>
      </w:r>
      <w:bookmarkEnd w:id="0"/>
      <w:r w:rsidR="00731E6E" w:rsidRPr="00DC5F8E">
        <w:rPr>
          <w:b/>
          <w:sz w:val="28"/>
          <w:szCs w:val="28"/>
          <w:lang w:val="uk-UA"/>
        </w:rPr>
        <w:t>.</w:t>
      </w:r>
    </w:p>
    <w:p w:rsidR="00731E6E" w:rsidRPr="00DC5F8E" w:rsidRDefault="00731E6E" w:rsidP="001C5CFC">
      <w:pPr>
        <w:jc w:val="center"/>
        <w:rPr>
          <w:b/>
          <w:sz w:val="28"/>
          <w:szCs w:val="28"/>
          <w:lang w:val="uk-UA"/>
        </w:rPr>
      </w:pPr>
    </w:p>
    <w:p w:rsidR="00731E6E" w:rsidRPr="00DC5F8E" w:rsidRDefault="00731E6E" w:rsidP="00731E6E">
      <w:pPr>
        <w:jc w:val="both"/>
        <w:rPr>
          <w:sz w:val="28"/>
          <w:szCs w:val="28"/>
          <w:lang w:val="uk-UA"/>
        </w:rPr>
      </w:pPr>
    </w:p>
    <w:p w:rsidR="006777D5" w:rsidRDefault="00731E6E" w:rsidP="00731E6E">
      <w:pPr>
        <w:jc w:val="both"/>
        <w:rPr>
          <w:sz w:val="28"/>
          <w:szCs w:val="28"/>
          <w:lang w:val="uk-UA"/>
        </w:rPr>
      </w:pPr>
      <w:r w:rsidRPr="00DC5F8E">
        <w:rPr>
          <w:sz w:val="28"/>
          <w:szCs w:val="28"/>
          <w:lang w:val="uk-UA"/>
        </w:rPr>
        <w:t xml:space="preserve">         </w:t>
      </w:r>
      <w:r w:rsidR="006777D5">
        <w:rPr>
          <w:sz w:val="28"/>
          <w:szCs w:val="28"/>
          <w:lang w:val="uk-UA"/>
        </w:rPr>
        <w:t xml:space="preserve">10 липня </w:t>
      </w:r>
      <w:r w:rsidRPr="00DC5F8E">
        <w:rPr>
          <w:sz w:val="28"/>
          <w:szCs w:val="28"/>
          <w:lang w:val="uk-UA"/>
        </w:rPr>
        <w:t>2019 р.  відбулось  чергове  засідання  Комісії  з  питань  призначення  (відновлення)  соціальних  виплат  внутрішньо  переміщеним  особам  виконавчого  комітету  Чернівецької  міської  ради</w:t>
      </w:r>
      <w:r w:rsidR="006777D5">
        <w:rPr>
          <w:sz w:val="28"/>
          <w:szCs w:val="28"/>
          <w:lang w:val="uk-UA"/>
        </w:rPr>
        <w:t xml:space="preserve"> (далі – Комісія).</w:t>
      </w:r>
    </w:p>
    <w:p w:rsidR="006777D5" w:rsidRDefault="006777D5" w:rsidP="00731E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31E6E" w:rsidRPr="00DC5F8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Н</w:t>
      </w:r>
      <w:r w:rsidR="00731E6E" w:rsidRPr="00DC5F8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 розгляд  Комісії винесено 33 заяви внутрішньо  переміщених осіб  з  відповідними  документами   щодо призначення  (продовження виплати)  щомісячної  адресної допомоги  для  покриття  витрат  на  проживання, в  тому  числі  на  оплату  житлово-комунальних  послуг, інших  соціальних  виплат.</w:t>
      </w:r>
    </w:p>
    <w:p w:rsidR="006777D5" w:rsidRDefault="006777D5" w:rsidP="00731E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Керуючись  постановами КМУ від  1.10.2014р. №505, від 13.03.2019р. №250   та іншими  законодавчими актами  Комісією  прийнято рішення  про  призначення  державних  соціальних  виплат  всім  заявникам.</w:t>
      </w:r>
    </w:p>
    <w:p w:rsidR="006777D5" w:rsidRDefault="006777D5" w:rsidP="006777D5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На  подання  Головного управління  </w:t>
      </w:r>
      <w:r w:rsidR="00320970" w:rsidRPr="00DC5F8E">
        <w:rPr>
          <w:sz w:val="28"/>
          <w:szCs w:val="28"/>
          <w:lang w:val="uk-UA"/>
        </w:rPr>
        <w:t>Пенсійного</w:t>
      </w:r>
      <w:r w:rsidR="004A67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фонду  України  в</w:t>
      </w:r>
    </w:p>
    <w:p w:rsidR="006777D5" w:rsidRDefault="00320970" w:rsidP="006777D5">
      <w:pPr>
        <w:jc w:val="both"/>
        <w:rPr>
          <w:sz w:val="28"/>
          <w:szCs w:val="28"/>
          <w:lang w:val="uk-UA"/>
        </w:rPr>
      </w:pPr>
      <w:r w:rsidRPr="00DC5F8E">
        <w:rPr>
          <w:sz w:val="28"/>
          <w:szCs w:val="28"/>
          <w:lang w:val="uk-UA"/>
        </w:rPr>
        <w:t xml:space="preserve">Чернівецькій  області  </w:t>
      </w:r>
      <w:r w:rsidR="006777D5">
        <w:rPr>
          <w:sz w:val="28"/>
          <w:szCs w:val="28"/>
          <w:lang w:val="uk-UA"/>
        </w:rPr>
        <w:t>прийнято  рішення  про  призначення  (відновлення  виплати)  пенсії  2  внутрішньо переміщеним особам.</w:t>
      </w:r>
    </w:p>
    <w:p w:rsidR="006777D5" w:rsidRDefault="006777D5" w:rsidP="006777D5">
      <w:pPr>
        <w:ind w:left="360"/>
        <w:jc w:val="both"/>
        <w:rPr>
          <w:sz w:val="28"/>
          <w:szCs w:val="28"/>
          <w:lang w:val="uk-UA"/>
        </w:rPr>
      </w:pPr>
    </w:p>
    <w:p w:rsidR="003D7CCB" w:rsidRPr="00DC5F8E" w:rsidRDefault="003D7CCB" w:rsidP="00255820">
      <w:pPr>
        <w:ind w:left="360"/>
        <w:jc w:val="both"/>
        <w:rPr>
          <w:sz w:val="28"/>
          <w:szCs w:val="28"/>
          <w:lang w:val="uk-UA"/>
        </w:rPr>
      </w:pPr>
    </w:p>
    <w:p w:rsidR="003D7CCB" w:rsidRPr="00DC5F8E" w:rsidRDefault="003D7CCB" w:rsidP="00255820">
      <w:pPr>
        <w:ind w:left="360"/>
        <w:jc w:val="both"/>
        <w:rPr>
          <w:sz w:val="28"/>
          <w:szCs w:val="28"/>
          <w:lang w:val="uk-UA"/>
        </w:rPr>
      </w:pPr>
    </w:p>
    <w:p w:rsidR="003D7CCB" w:rsidRPr="00DC5F8E" w:rsidRDefault="003D7CCB" w:rsidP="00255820">
      <w:pPr>
        <w:ind w:left="360"/>
        <w:jc w:val="both"/>
        <w:rPr>
          <w:sz w:val="28"/>
          <w:szCs w:val="28"/>
          <w:lang w:val="uk-UA"/>
        </w:rPr>
      </w:pPr>
    </w:p>
    <w:p w:rsidR="00716F85" w:rsidRPr="00DC5F8E" w:rsidRDefault="00716F85" w:rsidP="00716F85">
      <w:pPr>
        <w:rPr>
          <w:b/>
          <w:sz w:val="28"/>
          <w:szCs w:val="28"/>
        </w:rPr>
      </w:pPr>
      <w:r w:rsidRPr="00DC5F8E">
        <w:rPr>
          <w:b/>
          <w:sz w:val="28"/>
          <w:szCs w:val="28"/>
        </w:rPr>
        <w:t xml:space="preserve">Заступник директора департаменту </w:t>
      </w:r>
    </w:p>
    <w:p w:rsidR="00716F85" w:rsidRPr="00DC5F8E" w:rsidRDefault="00716F85" w:rsidP="00716F85">
      <w:pPr>
        <w:rPr>
          <w:b/>
          <w:sz w:val="28"/>
          <w:szCs w:val="28"/>
        </w:rPr>
      </w:pPr>
      <w:r w:rsidRPr="00DC5F8E">
        <w:rPr>
          <w:b/>
          <w:sz w:val="28"/>
          <w:szCs w:val="28"/>
        </w:rPr>
        <w:t>праці та соціального захисту населення</w:t>
      </w:r>
    </w:p>
    <w:p w:rsidR="00716F85" w:rsidRPr="00DC5F8E" w:rsidRDefault="00716F85" w:rsidP="00716F85">
      <w:pPr>
        <w:tabs>
          <w:tab w:val="left" w:pos="709"/>
        </w:tabs>
        <w:ind w:right="-2"/>
        <w:jc w:val="both"/>
        <w:rPr>
          <w:sz w:val="28"/>
          <w:szCs w:val="28"/>
        </w:rPr>
      </w:pPr>
      <w:r w:rsidRPr="00DC5F8E">
        <w:rPr>
          <w:b/>
          <w:sz w:val="28"/>
          <w:szCs w:val="28"/>
        </w:rPr>
        <w:t>міської</w:t>
      </w:r>
      <w:r w:rsidR="00DC5F8E">
        <w:rPr>
          <w:b/>
          <w:sz w:val="28"/>
          <w:szCs w:val="28"/>
          <w:lang w:val="uk-UA"/>
        </w:rPr>
        <w:t xml:space="preserve">         </w:t>
      </w:r>
      <w:r w:rsidRPr="00DC5F8E">
        <w:rPr>
          <w:b/>
          <w:sz w:val="28"/>
          <w:szCs w:val="28"/>
        </w:rPr>
        <w:t xml:space="preserve">ради                    </w:t>
      </w:r>
      <w:r w:rsidRPr="00DC5F8E">
        <w:rPr>
          <w:b/>
          <w:sz w:val="28"/>
          <w:szCs w:val="28"/>
          <w:lang w:val="uk-UA"/>
        </w:rPr>
        <w:t xml:space="preserve">                         </w:t>
      </w:r>
      <w:r w:rsidRPr="00DC5F8E">
        <w:rPr>
          <w:b/>
          <w:sz w:val="28"/>
          <w:szCs w:val="28"/>
        </w:rPr>
        <w:t xml:space="preserve">                   </w:t>
      </w:r>
      <w:r w:rsidR="00DC5F8E">
        <w:rPr>
          <w:b/>
          <w:sz w:val="28"/>
          <w:szCs w:val="28"/>
          <w:lang w:val="uk-UA"/>
        </w:rPr>
        <w:t xml:space="preserve">     </w:t>
      </w:r>
      <w:r w:rsidRPr="00DC5F8E">
        <w:rPr>
          <w:b/>
          <w:sz w:val="28"/>
          <w:szCs w:val="28"/>
        </w:rPr>
        <w:t xml:space="preserve">            В. Гаєвська</w:t>
      </w:r>
    </w:p>
    <w:p w:rsidR="00CB6334" w:rsidRPr="00DC5F8E" w:rsidRDefault="00CB6334" w:rsidP="00993840">
      <w:pPr>
        <w:jc w:val="both"/>
        <w:rPr>
          <w:b/>
          <w:sz w:val="28"/>
          <w:szCs w:val="28"/>
          <w:lang w:val="uk-UA"/>
        </w:rPr>
      </w:pPr>
      <w:r w:rsidRPr="00DC5F8E">
        <w:rPr>
          <w:sz w:val="28"/>
          <w:szCs w:val="28"/>
          <w:lang w:val="uk-UA"/>
        </w:rPr>
        <w:t xml:space="preserve">                                                      </w:t>
      </w:r>
    </w:p>
    <w:sectPr w:rsidR="00CB6334" w:rsidRPr="00DC5F8E" w:rsidSect="002329DB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69C4"/>
    <w:multiLevelType w:val="hybridMultilevel"/>
    <w:tmpl w:val="14BA96DE"/>
    <w:lvl w:ilvl="0" w:tplc="F368A7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99"/>
    <w:rsid w:val="00083AE2"/>
    <w:rsid w:val="000F547A"/>
    <w:rsid w:val="00136AB1"/>
    <w:rsid w:val="00184079"/>
    <w:rsid w:val="001C5CFC"/>
    <w:rsid w:val="002329DB"/>
    <w:rsid w:val="00255820"/>
    <w:rsid w:val="002A62A3"/>
    <w:rsid w:val="002C1519"/>
    <w:rsid w:val="00320970"/>
    <w:rsid w:val="003A22FD"/>
    <w:rsid w:val="003A269C"/>
    <w:rsid w:val="003B416E"/>
    <w:rsid w:val="003D7CCB"/>
    <w:rsid w:val="003F7438"/>
    <w:rsid w:val="0045415D"/>
    <w:rsid w:val="004A2B08"/>
    <w:rsid w:val="004A6780"/>
    <w:rsid w:val="005310C8"/>
    <w:rsid w:val="00552E4E"/>
    <w:rsid w:val="0058383B"/>
    <w:rsid w:val="00593C8B"/>
    <w:rsid w:val="00662095"/>
    <w:rsid w:val="006777D5"/>
    <w:rsid w:val="00716F85"/>
    <w:rsid w:val="00731E6E"/>
    <w:rsid w:val="008369C8"/>
    <w:rsid w:val="008D3884"/>
    <w:rsid w:val="00993840"/>
    <w:rsid w:val="00A23C99"/>
    <w:rsid w:val="00AD1823"/>
    <w:rsid w:val="00CA7E69"/>
    <w:rsid w:val="00CB6334"/>
    <w:rsid w:val="00D81D94"/>
    <w:rsid w:val="00DC278D"/>
    <w:rsid w:val="00DC5F8E"/>
    <w:rsid w:val="00E038B8"/>
    <w:rsid w:val="00E33C10"/>
    <w:rsid w:val="00EA523A"/>
    <w:rsid w:val="00EA62CA"/>
    <w:rsid w:val="00F056C7"/>
    <w:rsid w:val="00F32448"/>
    <w:rsid w:val="00F54DAF"/>
    <w:rsid w:val="00FA3DCC"/>
    <w:rsid w:val="00FA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0B71CD-D0A1-4876-B3C9-7C14245F3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2017-11-28T09:28:00Z</cp:lastPrinted>
  <dcterms:created xsi:type="dcterms:W3CDTF">2019-07-12T12:15:00Z</dcterms:created>
  <dcterms:modified xsi:type="dcterms:W3CDTF">2019-07-12T12:15:00Z</dcterms:modified>
</cp:coreProperties>
</file>