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88E" w:rsidRDefault="00DD588E" w:rsidP="009E5AA0">
      <w:pPr>
        <w:jc w:val="center"/>
        <w:rPr>
          <w:b/>
          <w:sz w:val="28"/>
          <w:szCs w:val="28"/>
          <w:lang w:val="uk-UA"/>
        </w:rPr>
      </w:pPr>
    </w:p>
    <w:p w:rsidR="00CA1F1F" w:rsidRDefault="00CA1F1F" w:rsidP="009E5AA0">
      <w:pPr>
        <w:jc w:val="center"/>
        <w:rPr>
          <w:b/>
          <w:sz w:val="28"/>
          <w:szCs w:val="28"/>
          <w:lang w:val="uk-UA"/>
        </w:rPr>
      </w:pPr>
      <w:bookmarkStart w:id="0" w:name="OLE_LINK1"/>
      <w:bookmarkStart w:id="1" w:name="OLE_LINK2"/>
      <w:bookmarkStart w:id="2" w:name="_GoBack"/>
      <w:r>
        <w:rPr>
          <w:b/>
          <w:sz w:val="28"/>
          <w:szCs w:val="28"/>
          <w:lang w:val="uk-UA"/>
        </w:rPr>
        <w:t>Державна  допомога  важкохворим  дітям</w:t>
      </w:r>
      <w:bookmarkEnd w:id="0"/>
      <w:bookmarkEnd w:id="1"/>
      <w:bookmarkEnd w:id="2"/>
      <w:r>
        <w:rPr>
          <w:b/>
          <w:sz w:val="28"/>
          <w:szCs w:val="28"/>
          <w:lang w:val="uk-UA"/>
        </w:rPr>
        <w:t>.</w:t>
      </w:r>
    </w:p>
    <w:p w:rsidR="00CA1F1F" w:rsidRDefault="00CA1F1F" w:rsidP="009E5AA0">
      <w:pPr>
        <w:jc w:val="both"/>
        <w:rPr>
          <w:sz w:val="28"/>
          <w:szCs w:val="28"/>
          <w:lang w:val="uk-UA"/>
        </w:rPr>
      </w:pPr>
    </w:p>
    <w:p w:rsidR="00CA1F1F" w:rsidRDefault="00CA1F1F" w:rsidP="009E5AA0">
      <w:pPr>
        <w:jc w:val="both"/>
        <w:rPr>
          <w:sz w:val="28"/>
          <w:szCs w:val="28"/>
          <w:lang w:val="uk-UA"/>
        </w:rPr>
      </w:pPr>
      <w:r>
        <w:rPr>
          <w:sz w:val="28"/>
          <w:szCs w:val="28"/>
          <w:lang w:val="uk-UA"/>
        </w:rPr>
        <w:t xml:space="preserve">        Верховною  Радою  України  «Про  внесення  змін  до  деяких  законів України  щодо  посилення  соціального  захисту  осіб,  які  доглядають  за  хворими  дітьми</w:t>
      </w:r>
      <w:r w:rsidR="00E64BBE">
        <w:rPr>
          <w:sz w:val="28"/>
          <w:szCs w:val="28"/>
          <w:lang w:val="uk-UA"/>
        </w:rPr>
        <w:t>»</w:t>
      </w:r>
      <w:r>
        <w:rPr>
          <w:sz w:val="28"/>
          <w:szCs w:val="28"/>
          <w:lang w:val="uk-UA"/>
        </w:rPr>
        <w:t xml:space="preserve">  зокрема,  внесено  зміни  до  Закону  України  «Про  державну  допомогу  сім’ям  з  дітьми».</w:t>
      </w:r>
    </w:p>
    <w:p w:rsidR="00440144" w:rsidRDefault="00CA1F1F" w:rsidP="009E5AA0">
      <w:pPr>
        <w:jc w:val="both"/>
        <w:rPr>
          <w:sz w:val="28"/>
          <w:szCs w:val="28"/>
          <w:lang w:val="uk-UA"/>
        </w:rPr>
      </w:pPr>
      <w:r>
        <w:rPr>
          <w:sz w:val="28"/>
          <w:szCs w:val="28"/>
          <w:lang w:val="uk-UA"/>
        </w:rPr>
        <w:t xml:space="preserve">        Відповідно  до  зазначених  змін  право  на  допомогу  на  дітей,  хворих  на  </w:t>
      </w:r>
      <w:r w:rsidRPr="00E64BBE">
        <w:rPr>
          <w:sz w:val="28"/>
          <w:szCs w:val="28"/>
          <w:lang w:val="uk-UA"/>
        </w:rPr>
        <w:t>тяжкі  перинатальні</w:t>
      </w:r>
      <w:r>
        <w:rPr>
          <w:sz w:val="28"/>
          <w:szCs w:val="28"/>
          <w:lang w:val="uk-UA"/>
        </w:rPr>
        <w:t xml:space="preserve">  ура</w:t>
      </w:r>
      <w:r w:rsidR="00E64BBE">
        <w:rPr>
          <w:sz w:val="28"/>
          <w:szCs w:val="28"/>
          <w:lang w:val="uk-UA"/>
        </w:rPr>
        <w:t>ж</w:t>
      </w:r>
      <w:r>
        <w:rPr>
          <w:sz w:val="28"/>
          <w:szCs w:val="28"/>
          <w:lang w:val="uk-UA"/>
        </w:rPr>
        <w:t>ення  нервової  системи, тяжкі  вр</w:t>
      </w:r>
      <w:r w:rsidR="00E64BBE">
        <w:rPr>
          <w:sz w:val="28"/>
          <w:szCs w:val="28"/>
          <w:lang w:val="uk-UA"/>
        </w:rPr>
        <w:t>о</w:t>
      </w:r>
      <w:r>
        <w:rPr>
          <w:sz w:val="28"/>
          <w:szCs w:val="28"/>
          <w:lang w:val="uk-UA"/>
        </w:rPr>
        <w:t>джені  вади  розвитку,  рідкісні  орфанні  захворювання,  онкологічні,</w:t>
      </w:r>
      <w:r w:rsidR="002473C3">
        <w:rPr>
          <w:sz w:val="28"/>
          <w:szCs w:val="28"/>
          <w:lang w:val="uk-UA"/>
        </w:rPr>
        <w:t xml:space="preserve">  онкогематологічні  захворювання,  дитячий  цер</w:t>
      </w:r>
      <w:r w:rsidR="00E64BBE">
        <w:rPr>
          <w:sz w:val="28"/>
          <w:szCs w:val="28"/>
          <w:lang w:val="uk-UA"/>
        </w:rPr>
        <w:t>е</w:t>
      </w:r>
      <w:r w:rsidR="002473C3">
        <w:rPr>
          <w:sz w:val="28"/>
          <w:szCs w:val="28"/>
          <w:lang w:val="uk-UA"/>
        </w:rPr>
        <w:t>бральний  параліч,  тяжкі  психічні  розлади,  цукровий  діабет І типу  (інсулінозалежний), гострі  або  хронічні  захворювання  нирок  І</w:t>
      </w:r>
      <w:r w:rsidR="00AE7850">
        <w:rPr>
          <w:sz w:val="28"/>
          <w:szCs w:val="28"/>
          <w:lang w:val="en-US"/>
        </w:rPr>
        <w:t>V</w:t>
      </w:r>
      <w:r w:rsidR="00AE7850" w:rsidRPr="00AE7850">
        <w:rPr>
          <w:sz w:val="28"/>
          <w:szCs w:val="28"/>
          <w:lang w:val="uk-UA"/>
        </w:rPr>
        <w:t xml:space="preserve">  ступе</w:t>
      </w:r>
      <w:r w:rsidR="00AE7850">
        <w:rPr>
          <w:sz w:val="28"/>
          <w:szCs w:val="28"/>
          <w:lang w:val="uk-UA"/>
        </w:rPr>
        <w:t>н</w:t>
      </w:r>
      <w:r w:rsidR="00AE7850" w:rsidRPr="00AE7850">
        <w:rPr>
          <w:sz w:val="28"/>
          <w:szCs w:val="28"/>
          <w:lang w:val="uk-UA"/>
        </w:rPr>
        <w:t>я,</w:t>
      </w:r>
      <w:r w:rsidR="00AE7850">
        <w:rPr>
          <w:sz w:val="28"/>
          <w:szCs w:val="28"/>
          <w:lang w:val="uk-UA"/>
        </w:rPr>
        <w:t xml:space="preserve">  на  дитину,  яка  отримала  тяжку  травму, </w:t>
      </w:r>
      <w:r w:rsidR="00E64BBE">
        <w:rPr>
          <w:sz w:val="28"/>
          <w:szCs w:val="28"/>
          <w:lang w:val="uk-UA"/>
        </w:rPr>
        <w:t xml:space="preserve"> потребує  трансплантації</w:t>
      </w:r>
      <w:r w:rsidR="00AE7850">
        <w:rPr>
          <w:sz w:val="28"/>
          <w:szCs w:val="28"/>
          <w:lang w:val="uk-UA"/>
        </w:rPr>
        <w:t xml:space="preserve">  органа,  потребує  паліативної   допомоги,  яким  не  встановлено  інвалідність,  мають  один  із  батьків,  батьків-вихователів,  який  постійно  проживає  та  здійснює  догляд  за  дитиною,  хворою  на  один  або  декілька  видів  таких  захворювань,  станів.  Перелік  тяжких  захворювань,  розладів,  травм,  тощо, що дає  право  на  призначення  даного  виду  допомоги  на  дитину,  якій  не  встановлено  інвалідність,  затверджу</w:t>
      </w:r>
      <w:r w:rsidR="00440144">
        <w:rPr>
          <w:sz w:val="28"/>
          <w:szCs w:val="28"/>
          <w:lang w:val="uk-UA"/>
        </w:rPr>
        <w:t>ється  рішенням  Уряду.</w:t>
      </w:r>
    </w:p>
    <w:p w:rsidR="00440144" w:rsidRDefault="00440144" w:rsidP="009E5AA0">
      <w:pPr>
        <w:jc w:val="both"/>
        <w:rPr>
          <w:sz w:val="28"/>
          <w:szCs w:val="28"/>
          <w:lang w:val="uk-UA"/>
        </w:rPr>
      </w:pPr>
      <w:r>
        <w:rPr>
          <w:sz w:val="28"/>
          <w:szCs w:val="28"/>
          <w:lang w:val="uk-UA"/>
        </w:rPr>
        <w:t xml:space="preserve">            Для  призначення  державної  соціальної  допомги  до  структурного  підрозділу  соціальнго  захисту  населення  необхідно  подати  наступні  документи:</w:t>
      </w:r>
    </w:p>
    <w:p w:rsidR="00440144" w:rsidRDefault="00440144" w:rsidP="00440144">
      <w:pPr>
        <w:numPr>
          <w:ilvl w:val="0"/>
          <w:numId w:val="21"/>
        </w:numPr>
        <w:jc w:val="both"/>
        <w:rPr>
          <w:sz w:val="28"/>
          <w:szCs w:val="28"/>
          <w:lang w:val="uk-UA"/>
        </w:rPr>
      </w:pPr>
      <w:r>
        <w:rPr>
          <w:sz w:val="28"/>
          <w:szCs w:val="28"/>
          <w:lang w:val="uk-UA"/>
        </w:rPr>
        <w:t>заяву  за формою,  затвердженою  Мінсоцполітики  України;</w:t>
      </w:r>
    </w:p>
    <w:p w:rsidR="00440144" w:rsidRDefault="00440144" w:rsidP="00440144">
      <w:pPr>
        <w:numPr>
          <w:ilvl w:val="0"/>
          <w:numId w:val="21"/>
        </w:numPr>
        <w:jc w:val="both"/>
        <w:rPr>
          <w:sz w:val="28"/>
          <w:szCs w:val="28"/>
          <w:lang w:val="uk-UA"/>
        </w:rPr>
      </w:pPr>
      <w:r>
        <w:rPr>
          <w:sz w:val="28"/>
          <w:szCs w:val="28"/>
          <w:lang w:val="uk-UA"/>
        </w:rPr>
        <w:t>паспорт  або  інший  документ,  що  посвідчує  особу,  та  документ  що  підверджує  повноваження  опікуна,  піклува</w:t>
      </w:r>
      <w:r w:rsidR="00E64BBE">
        <w:rPr>
          <w:sz w:val="28"/>
          <w:szCs w:val="28"/>
          <w:lang w:val="uk-UA"/>
        </w:rPr>
        <w:t>ль</w:t>
      </w:r>
      <w:r>
        <w:rPr>
          <w:sz w:val="28"/>
          <w:szCs w:val="28"/>
          <w:lang w:val="uk-UA"/>
        </w:rPr>
        <w:t>ника,  прийомних  батьків, батьків-вихователів;</w:t>
      </w:r>
    </w:p>
    <w:p w:rsidR="00440144" w:rsidRDefault="00440144" w:rsidP="00440144">
      <w:pPr>
        <w:numPr>
          <w:ilvl w:val="0"/>
          <w:numId w:val="21"/>
        </w:numPr>
        <w:jc w:val="both"/>
        <w:rPr>
          <w:sz w:val="28"/>
          <w:szCs w:val="28"/>
          <w:lang w:val="uk-UA"/>
        </w:rPr>
      </w:pPr>
      <w:r>
        <w:rPr>
          <w:sz w:val="28"/>
          <w:szCs w:val="28"/>
          <w:lang w:val="uk-UA"/>
        </w:rPr>
        <w:t>свідоцтво  про  народження  дитини;</w:t>
      </w:r>
    </w:p>
    <w:p w:rsidR="00440144" w:rsidRDefault="00440144" w:rsidP="00440144">
      <w:pPr>
        <w:numPr>
          <w:ilvl w:val="0"/>
          <w:numId w:val="21"/>
        </w:numPr>
        <w:jc w:val="both"/>
        <w:rPr>
          <w:sz w:val="28"/>
          <w:szCs w:val="28"/>
          <w:lang w:val="uk-UA"/>
        </w:rPr>
      </w:pPr>
      <w:r>
        <w:rPr>
          <w:sz w:val="28"/>
          <w:szCs w:val="28"/>
          <w:lang w:val="uk-UA"/>
        </w:rPr>
        <w:t>довідк</w:t>
      </w:r>
      <w:r w:rsidR="00E64BBE">
        <w:rPr>
          <w:sz w:val="28"/>
          <w:szCs w:val="28"/>
          <w:lang w:val="uk-UA"/>
        </w:rPr>
        <w:t>у</w:t>
      </w:r>
      <w:r>
        <w:rPr>
          <w:sz w:val="28"/>
          <w:szCs w:val="28"/>
          <w:lang w:val="uk-UA"/>
        </w:rPr>
        <w:t xml:space="preserve">  про  захворювання  дитини,  перелік  якого  зазначено  вище,  видану  лікарсько-консультативною  комісією  лікувально-профілактичного  закладу  у порядку  та  за  формою,  встановленими  Міністерством  охорони  здоров</w:t>
      </w:r>
      <w:r w:rsidR="00CA1F1F" w:rsidRPr="00CA1F1F">
        <w:rPr>
          <w:sz w:val="28"/>
          <w:szCs w:val="28"/>
          <w:lang w:val="uk-UA"/>
        </w:rPr>
        <w:t>’</w:t>
      </w:r>
      <w:r>
        <w:rPr>
          <w:sz w:val="28"/>
          <w:szCs w:val="28"/>
          <w:lang w:val="uk-UA"/>
        </w:rPr>
        <w:t>я  України.</w:t>
      </w:r>
    </w:p>
    <w:p w:rsidR="00BB6C48" w:rsidRDefault="00440144" w:rsidP="00440144">
      <w:pPr>
        <w:ind w:left="720"/>
        <w:jc w:val="both"/>
        <w:rPr>
          <w:sz w:val="28"/>
          <w:szCs w:val="28"/>
          <w:lang w:val="uk-UA"/>
        </w:rPr>
      </w:pPr>
      <w:r>
        <w:rPr>
          <w:sz w:val="28"/>
          <w:szCs w:val="28"/>
          <w:lang w:val="uk-UA"/>
        </w:rPr>
        <w:t xml:space="preserve">Допомога  призначається  з  дня  звернення  до   органів  соціального  </w:t>
      </w:r>
    </w:p>
    <w:p w:rsidR="00BB6C48" w:rsidRDefault="00BB6C48" w:rsidP="00BB6C48">
      <w:pPr>
        <w:jc w:val="both"/>
        <w:rPr>
          <w:sz w:val="28"/>
          <w:szCs w:val="28"/>
          <w:lang w:val="uk-UA"/>
        </w:rPr>
      </w:pPr>
      <w:r>
        <w:rPr>
          <w:sz w:val="28"/>
          <w:szCs w:val="28"/>
          <w:lang w:val="uk-UA"/>
        </w:rPr>
        <w:t>захисту  населення  в  розмірі  прожиткового  мінімуму  для  осіб, які втратили  працездатність  щомісячно.</w:t>
      </w:r>
    </w:p>
    <w:p w:rsidR="00B62FED" w:rsidRDefault="00BB6C48" w:rsidP="00BB6C48">
      <w:pPr>
        <w:jc w:val="both"/>
        <w:rPr>
          <w:sz w:val="28"/>
          <w:szCs w:val="28"/>
          <w:lang w:val="uk-UA"/>
        </w:rPr>
      </w:pPr>
      <w:r>
        <w:rPr>
          <w:sz w:val="28"/>
          <w:szCs w:val="28"/>
          <w:lang w:val="uk-UA"/>
        </w:rPr>
        <w:t xml:space="preserve">           Допомога  на  дітей,  хворих  на  тяжкі  перинатальні  ураження  нервової  системи,  тяжкі  вроджені  вади  розвитку,  рідкісні  </w:t>
      </w:r>
      <w:proofErr w:type="spellStart"/>
      <w:r w:rsidR="00E64BBE">
        <w:rPr>
          <w:sz w:val="28"/>
          <w:szCs w:val="28"/>
          <w:lang w:val="uk-UA"/>
        </w:rPr>
        <w:t>ор</w:t>
      </w:r>
      <w:r w:rsidR="00A171F3">
        <w:rPr>
          <w:sz w:val="28"/>
          <w:szCs w:val="28"/>
          <w:lang w:val="uk-UA"/>
        </w:rPr>
        <w:t>ф</w:t>
      </w:r>
      <w:r w:rsidR="00E64BBE">
        <w:rPr>
          <w:sz w:val="28"/>
          <w:szCs w:val="28"/>
          <w:lang w:val="uk-UA"/>
        </w:rPr>
        <w:t>анні</w:t>
      </w:r>
      <w:proofErr w:type="spellEnd"/>
      <w:r w:rsidR="00E64BBE">
        <w:rPr>
          <w:sz w:val="28"/>
          <w:szCs w:val="28"/>
          <w:lang w:val="uk-UA"/>
        </w:rPr>
        <w:t xml:space="preserve"> </w:t>
      </w:r>
      <w:r w:rsidR="00B62FED">
        <w:rPr>
          <w:sz w:val="28"/>
          <w:szCs w:val="28"/>
          <w:lang w:val="uk-UA"/>
        </w:rPr>
        <w:t xml:space="preserve">  захворювання, онкологічні,  онкогематологічні  захворювання,  дитячий  цер</w:t>
      </w:r>
      <w:r w:rsidR="00E64BBE">
        <w:rPr>
          <w:sz w:val="28"/>
          <w:szCs w:val="28"/>
          <w:lang w:val="uk-UA"/>
        </w:rPr>
        <w:t>е</w:t>
      </w:r>
      <w:r w:rsidR="00B62FED">
        <w:rPr>
          <w:sz w:val="28"/>
          <w:szCs w:val="28"/>
          <w:lang w:val="uk-UA"/>
        </w:rPr>
        <w:t>бральний  параліч,  тяжкі  психічні  розлади,  цукровий  діабет І типу  (інсулінозалежний), гострі  або  хронічні  захворювання  нирок  І</w:t>
      </w:r>
      <w:r w:rsidR="00B62FED">
        <w:rPr>
          <w:sz w:val="28"/>
          <w:szCs w:val="28"/>
          <w:lang w:val="en-US"/>
        </w:rPr>
        <w:t>V</w:t>
      </w:r>
      <w:r w:rsidR="00E64BBE">
        <w:rPr>
          <w:sz w:val="28"/>
          <w:szCs w:val="28"/>
          <w:lang w:val="uk-UA"/>
        </w:rPr>
        <w:t xml:space="preserve">  ступе</w:t>
      </w:r>
      <w:r w:rsidR="00B62FED">
        <w:rPr>
          <w:sz w:val="28"/>
          <w:szCs w:val="28"/>
          <w:lang w:val="uk-UA"/>
        </w:rPr>
        <w:t>н</w:t>
      </w:r>
      <w:r w:rsidR="00B62FED" w:rsidRPr="00AE7850">
        <w:rPr>
          <w:sz w:val="28"/>
          <w:szCs w:val="28"/>
          <w:lang w:val="uk-UA"/>
        </w:rPr>
        <w:t>я,</w:t>
      </w:r>
      <w:r w:rsidR="00B62FED">
        <w:rPr>
          <w:sz w:val="28"/>
          <w:szCs w:val="28"/>
          <w:lang w:val="uk-UA"/>
        </w:rPr>
        <w:t xml:space="preserve">  на  дитину,  яка  отримала  тяжку  травму,  потребує  трансплантаці</w:t>
      </w:r>
      <w:r w:rsidR="00E64BBE">
        <w:rPr>
          <w:sz w:val="28"/>
          <w:szCs w:val="28"/>
          <w:lang w:val="uk-UA"/>
        </w:rPr>
        <w:t>ї</w:t>
      </w:r>
      <w:r w:rsidR="00B62FED">
        <w:rPr>
          <w:sz w:val="28"/>
          <w:szCs w:val="28"/>
          <w:lang w:val="uk-UA"/>
        </w:rPr>
        <w:t xml:space="preserve">  органа,  потребує  паліативної   допомоги,  яким  не  встановлено  інвалідність,  призначається  незалежно  від факту  одержання  інших  видів  допомоги,  передбачених  цим  Законом.</w:t>
      </w:r>
    </w:p>
    <w:p w:rsidR="00B62FED" w:rsidRDefault="00B62FED" w:rsidP="00BB6C48">
      <w:pPr>
        <w:jc w:val="both"/>
        <w:rPr>
          <w:sz w:val="28"/>
          <w:szCs w:val="28"/>
          <w:lang w:val="uk-UA"/>
        </w:rPr>
      </w:pPr>
      <w:r>
        <w:rPr>
          <w:sz w:val="28"/>
          <w:szCs w:val="28"/>
          <w:lang w:val="uk-UA"/>
        </w:rPr>
        <w:lastRenderedPageBreak/>
        <w:t xml:space="preserve">           Виплата  державної  допом</w:t>
      </w:r>
      <w:r w:rsidR="00E64BBE">
        <w:rPr>
          <w:sz w:val="28"/>
          <w:szCs w:val="28"/>
          <w:lang w:val="uk-UA"/>
        </w:rPr>
        <w:t>о</w:t>
      </w:r>
      <w:r>
        <w:rPr>
          <w:sz w:val="28"/>
          <w:szCs w:val="28"/>
          <w:lang w:val="uk-UA"/>
        </w:rPr>
        <w:t xml:space="preserve">ги  за  рішенням  органу  соціального  захисту  населення </w:t>
      </w:r>
      <w:r w:rsidR="00E64BBE">
        <w:rPr>
          <w:sz w:val="28"/>
          <w:szCs w:val="28"/>
          <w:lang w:val="uk-UA"/>
        </w:rPr>
        <w:t>припиняється</w:t>
      </w:r>
      <w:r>
        <w:rPr>
          <w:sz w:val="28"/>
          <w:szCs w:val="28"/>
          <w:lang w:val="uk-UA"/>
        </w:rPr>
        <w:t xml:space="preserve">  з  таких  підстав:</w:t>
      </w:r>
    </w:p>
    <w:p w:rsidR="00B62FED" w:rsidRDefault="00B62FED" w:rsidP="00B62FED">
      <w:pPr>
        <w:numPr>
          <w:ilvl w:val="0"/>
          <w:numId w:val="21"/>
        </w:numPr>
        <w:jc w:val="both"/>
        <w:rPr>
          <w:sz w:val="28"/>
          <w:szCs w:val="28"/>
          <w:lang w:val="uk-UA"/>
        </w:rPr>
      </w:pPr>
      <w:r>
        <w:rPr>
          <w:sz w:val="28"/>
          <w:szCs w:val="28"/>
          <w:lang w:val="uk-UA"/>
        </w:rPr>
        <w:t>якщо  допомогу  призначено  на  підставі  документів,  що  містять  недостовірні  відомості;</w:t>
      </w:r>
    </w:p>
    <w:p w:rsidR="00B62FED" w:rsidRDefault="00B62FED" w:rsidP="00B62FED">
      <w:pPr>
        <w:numPr>
          <w:ilvl w:val="0"/>
          <w:numId w:val="21"/>
        </w:numPr>
        <w:jc w:val="both"/>
        <w:rPr>
          <w:sz w:val="28"/>
          <w:szCs w:val="28"/>
          <w:lang w:val="uk-UA"/>
        </w:rPr>
      </w:pPr>
      <w:r>
        <w:rPr>
          <w:sz w:val="28"/>
          <w:szCs w:val="28"/>
          <w:lang w:val="uk-UA"/>
        </w:rPr>
        <w:t>встановлення  хворій  дитині  інвалідності;</w:t>
      </w:r>
    </w:p>
    <w:p w:rsidR="003C7527" w:rsidRDefault="003C7527" w:rsidP="00B62FED">
      <w:pPr>
        <w:numPr>
          <w:ilvl w:val="0"/>
          <w:numId w:val="21"/>
        </w:numPr>
        <w:jc w:val="both"/>
        <w:rPr>
          <w:sz w:val="28"/>
          <w:szCs w:val="28"/>
          <w:lang w:val="uk-UA"/>
        </w:rPr>
      </w:pPr>
      <w:r>
        <w:rPr>
          <w:sz w:val="28"/>
          <w:szCs w:val="28"/>
          <w:lang w:val="uk-UA"/>
        </w:rPr>
        <w:t>позбавлення  отримувача  допомоги  батьківських  прав;</w:t>
      </w:r>
    </w:p>
    <w:p w:rsidR="003C7527" w:rsidRDefault="003C7527" w:rsidP="00B62FED">
      <w:pPr>
        <w:numPr>
          <w:ilvl w:val="0"/>
          <w:numId w:val="21"/>
        </w:numPr>
        <w:jc w:val="both"/>
        <w:rPr>
          <w:sz w:val="28"/>
          <w:szCs w:val="28"/>
          <w:lang w:val="uk-UA"/>
        </w:rPr>
      </w:pPr>
      <w:r>
        <w:rPr>
          <w:sz w:val="28"/>
          <w:szCs w:val="28"/>
          <w:lang w:val="uk-UA"/>
        </w:rPr>
        <w:t>позбавлення  отримувача допомоги  волі  за  вироком  суду;</w:t>
      </w:r>
    </w:p>
    <w:p w:rsidR="003C7527" w:rsidRDefault="003C7527" w:rsidP="00B62FED">
      <w:pPr>
        <w:numPr>
          <w:ilvl w:val="0"/>
          <w:numId w:val="21"/>
        </w:numPr>
        <w:jc w:val="both"/>
        <w:rPr>
          <w:sz w:val="28"/>
          <w:szCs w:val="28"/>
          <w:lang w:val="uk-UA"/>
        </w:rPr>
      </w:pPr>
      <w:r>
        <w:rPr>
          <w:sz w:val="28"/>
          <w:szCs w:val="28"/>
          <w:lang w:val="uk-UA"/>
        </w:rPr>
        <w:t>скасування  рішення  про  усиновлення  дитини  або  визнання  його  недійсним;</w:t>
      </w:r>
    </w:p>
    <w:p w:rsidR="003C7527" w:rsidRDefault="003C7527" w:rsidP="00B62FED">
      <w:pPr>
        <w:numPr>
          <w:ilvl w:val="0"/>
          <w:numId w:val="21"/>
        </w:numPr>
        <w:jc w:val="both"/>
        <w:rPr>
          <w:sz w:val="28"/>
          <w:szCs w:val="28"/>
          <w:lang w:val="uk-UA"/>
        </w:rPr>
      </w:pPr>
      <w:r>
        <w:rPr>
          <w:sz w:val="28"/>
          <w:szCs w:val="28"/>
          <w:lang w:val="uk-UA"/>
        </w:rPr>
        <w:t>звільнення  опікуна  чи  піклувальника  дитини  від  виконання  інших  обов</w:t>
      </w:r>
      <w:r w:rsidR="00CA1F1F" w:rsidRPr="00CA1F1F">
        <w:rPr>
          <w:sz w:val="28"/>
          <w:szCs w:val="28"/>
          <w:lang w:val="uk-UA"/>
        </w:rPr>
        <w:t>’</w:t>
      </w:r>
      <w:r>
        <w:rPr>
          <w:sz w:val="28"/>
          <w:szCs w:val="28"/>
          <w:lang w:val="uk-UA"/>
        </w:rPr>
        <w:t>язків;</w:t>
      </w:r>
    </w:p>
    <w:p w:rsidR="003C7527" w:rsidRDefault="003C7527" w:rsidP="00B62FED">
      <w:pPr>
        <w:numPr>
          <w:ilvl w:val="0"/>
          <w:numId w:val="21"/>
        </w:numPr>
        <w:jc w:val="both"/>
        <w:rPr>
          <w:sz w:val="28"/>
          <w:szCs w:val="28"/>
          <w:lang w:val="uk-UA"/>
        </w:rPr>
      </w:pPr>
      <w:r>
        <w:rPr>
          <w:sz w:val="28"/>
          <w:szCs w:val="28"/>
          <w:lang w:val="uk-UA"/>
        </w:rPr>
        <w:t>смерть  отримувача  допомоги.</w:t>
      </w:r>
    </w:p>
    <w:p w:rsidR="003C7527" w:rsidRDefault="003C7527" w:rsidP="003C7527">
      <w:pPr>
        <w:ind w:left="720"/>
        <w:jc w:val="both"/>
        <w:rPr>
          <w:sz w:val="28"/>
          <w:szCs w:val="28"/>
          <w:lang w:val="uk-UA"/>
        </w:rPr>
      </w:pPr>
      <w:r>
        <w:rPr>
          <w:sz w:val="28"/>
          <w:szCs w:val="28"/>
          <w:lang w:val="uk-UA"/>
        </w:rPr>
        <w:t xml:space="preserve">Підставами  щодо  </w:t>
      </w:r>
      <w:r w:rsidR="00E64BBE">
        <w:rPr>
          <w:sz w:val="28"/>
          <w:szCs w:val="28"/>
          <w:lang w:val="uk-UA"/>
        </w:rPr>
        <w:t xml:space="preserve">призупинення </w:t>
      </w:r>
      <w:r>
        <w:rPr>
          <w:sz w:val="28"/>
          <w:szCs w:val="28"/>
          <w:lang w:val="uk-UA"/>
        </w:rPr>
        <w:t xml:space="preserve"> виплати  допомоги  є:</w:t>
      </w:r>
    </w:p>
    <w:p w:rsidR="003C7527" w:rsidRDefault="003C7527" w:rsidP="003C7527">
      <w:pPr>
        <w:numPr>
          <w:ilvl w:val="0"/>
          <w:numId w:val="21"/>
        </w:numPr>
        <w:jc w:val="both"/>
        <w:rPr>
          <w:sz w:val="28"/>
          <w:szCs w:val="28"/>
          <w:lang w:val="uk-UA"/>
        </w:rPr>
      </w:pPr>
      <w:r>
        <w:rPr>
          <w:sz w:val="28"/>
          <w:szCs w:val="28"/>
          <w:lang w:val="uk-UA"/>
        </w:rPr>
        <w:t>тимчасов</w:t>
      </w:r>
      <w:r w:rsidR="00E64BBE">
        <w:rPr>
          <w:sz w:val="28"/>
          <w:szCs w:val="28"/>
          <w:lang w:val="uk-UA"/>
        </w:rPr>
        <w:t>е</w:t>
      </w:r>
      <w:r>
        <w:rPr>
          <w:sz w:val="28"/>
          <w:szCs w:val="28"/>
          <w:lang w:val="uk-UA"/>
        </w:rPr>
        <w:t xml:space="preserve">  влаштування  хворої  дитини  на  повне  державне  утримання  за  заявою  отримувача  допомоги;</w:t>
      </w:r>
    </w:p>
    <w:p w:rsidR="003C7527" w:rsidRDefault="003C7527" w:rsidP="003C7527">
      <w:pPr>
        <w:numPr>
          <w:ilvl w:val="0"/>
          <w:numId w:val="21"/>
        </w:numPr>
        <w:jc w:val="both"/>
        <w:rPr>
          <w:sz w:val="28"/>
          <w:szCs w:val="28"/>
          <w:lang w:val="uk-UA"/>
        </w:rPr>
      </w:pPr>
      <w:r>
        <w:rPr>
          <w:sz w:val="28"/>
          <w:szCs w:val="28"/>
          <w:lang w:val="uk-UA"/>
        </w:rPr>
        <w:t>влаштування  дитини  на  повне  державне  утримання  у  разі  відібрання  хворої  дитини  в  отримувача  допомоги  без  позбавлення  батьківських  прав.</w:t>
      </w:r>
    </w:p>
    <w:p w:rsidR="003C7527" w:rsidRDefault="003C7527" w:rsidP="003C7527">
      <w:pPr>
        <w:ind w:left="720"/>
        <w:jc w:val="both"/>
        <w:rPr>
          <w:sz w:val="28"/>
          <w:szCs w:val="28"/>
          <w:lang w:val="uk-UA"/>
        </w:rPr>
      </w:pPr>
      <w:r>
        <w:rPr>
          <w:sz w:val="28"/>
          <w:szCs w:val="28"/>
          <w:lang w:val="uk-UA"/>
        </w:rPr>
        <w:t>Слід  звернути  уваг</w:t>
      </w:r>
      <w:r w:rsidR="00E64BBE">
        <w:rPr>
          <w:sz w:val="28"/>
          <w:szCs w:val="28"/>
          <w:lang w:val="uk-UA"/>
        </w:rPr>
        <w:t>у</w:t>
      </w:r>
      <w:r>
        <w:rPr>
          <w:sz w:val="28"/>
          <w:szCs w:val="28"/>
          <w:lang w:val="uk-UA"/>
        </w:rPr>
        <w:t>,  що  Закон  України  «Про  внесення  змін  до  деяких  законів  України  щодо  посилення  соціального  захисту  осіб,  які   доглядають  за  хворими  дітьми»  набирає  чинності  з 1  січня  2019  року.</w:t>
      </w:r>
    </w:p>
    <w:p w:rsidR="003C7527" w:rsidRDefault="003C7527" w:rsidP="003C7527">
      <w:pPr>
        <w:ind w:left="720"/>
        <w:jc w:val="both"/>
        <w:rPr>
          <w:sz w:val="28"/>
          <w:szCs w:val="28"/>
          <w:lang w:val="uk-UA"/>
        </w:rPr>
      </w:pPr>
    </w:p>
    <w:p w:rsidR="0034042D" w:rsidRDefault="0034042D" w:rsidP="0034042D">
      <w:pPr>
        <w:ind w:left="360"/>
        <w:jc w:val="both"/>
        <w:rPr>
          <w:sz w:val="28"/>
          <w:szCs w:val="28"/>
          <w:lang w:val="uk-UA"/>
        </w:rPr>
      </w:pPr>
    </w:p>
    <w:p w:rsidR="00F04621" w:rsidRDefault="00A1246F" w:rsidP="006829DA">
      <w:pPr>
        <w:ind w:left="930"/>
        <w:jc w:val="both"/>
        <w:rPr>
          <w:sz w:val="28"/>
          <w:szCs w:val="28"/>
          <w:lang w:val="uk-UA"/>
        </w:rPr>
      </w:pPr>
      <w:r>
        <w:rPr>
          <w:sz w:val="28"/>
          <w:szCs w:val="28"/>
          <w:lang w:val="uk-UA"/>
        </w:rPr>
        <w:t xml:space="preserve"> </w:t>
      </w:r>
      <w:r w:rsidR="0087336C">
        <w:rPr>
          <w:sz w:val="28"/>
          <w:szCs w:val="28"/>
          <w:lang w:val="uk-UA"/>
        </w:rPr>
        <w:t xml:space="preserve">      </w:t>
      </w:r>
    </w:p>
    <w:p w:rsidR="005633B4" w:rsidRDefault="00D752BE" w:rsidP="000E6B5D">
      <w:pPr>
        <w:jc w:val="both"/>
        <w:rPr>
          <w:sz w:val="28"/>
          <w:szCs w:val="28"/>
          <w:lang w:val="uk-UA"/>
        </w:rPr>
      </w:pPr>
      <w:r>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9C2881" w:rsidRDefault="002450F9" w:rsidP="000E6B5D">
      <w:pPr>
        <w:jc w:val="both"/>
        <w:rPr>
          <w:b/>
          <w:sz w:val="28"/>
          <w:szCs w:val="28"/>
          <w:lang w:val="uk-UA"/>
        </w:rPr>
      </w:pPr>
      <w:r w:rsidRPr="0086663B">
        <w:rPr>
          <w:b/>
          <w:sz w:val="28"/>
          <w:szCs w:val="28"/>
          <w:lang w:val="uk-UA"/>
        </w:rPr>
        <w:t>Чернівецької  міської ради                                                               В. Гаєвська</w:t>
      </w:r>
    </w:p>
    <w:p w:rsidR="009C2881" w:rsidRDefault="009C2881" w:rsidP="000E6B5D">
      <w:pPr>
        <w:jc w:val="both"/>
        <w:rPr>
          <w:b/>
          <w:sz w:val="28"/>
          <w:szCs w:val="28"/>
          <w:lang w:val="uk-UA"/>
        </w:rPr>
      </w:pPr>
    </w:p>
    <w:p w:rsidR="009C2881" w:rsidRDefault="009C2881" w:rsidP="000E6B5D">
      <w:pPr>
        <w:jc w:val="both"/>
        <w:rPr>
          <w:b/>
          <w:sz w:val="28"/>
          <w:szCs w:val="28"/>
          <w:lang w:val="uk-UA"/>
        </w:rPr>
      </w:pPr>
    </w:p>
    <w:p w:rsidR="009C2881" w:rsidRDefault="009C2881" w:rsidP="000E6B5D">
      <w:pPr>
        <w:jc w:val="both"/>
        <w:rPr>
          <w:b/>
          <w:sz w:val="28"/>
          <w:szCs w:val="28"/>
          <w:lang w:val="uk-UA"/>
        </w:rPr>
      </w:pPr>
    </w:p>
    <w:sectPr w:rsidR="009C28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3E1A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8C92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527B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CE89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4277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267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D04E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EE2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9ECE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5BAC9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214E20"/>
    <w:multiLevelType w:val="hybridMultilevel"/>
    <w:tmpl w:val="446C7498"/>
    <w:lvl w:ilvl="0" w:tplc="84264FC2">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1"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15:restartNumberingAfterBreak="0">
    <w:nsid w:val="342A5D74"/>
    <w:multiLevelType w:val="hybridMultilevel"/>
    <w:tmpl w:val="CFD23AE6"/>
    <w:lvl w:ilvl="0" w:tplc="C10C95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181F94"/>
    <w:multiLevelType w:val="hybridMultilevel"/>
    <w:tmpl w:val="22FA3732"/>
    <w:lvl w:ilvl="0" w:tplc="D64A568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FF22CE"/>
    <w:multiLevelType w:val="hybridMultilevel"/>
    <w:tmpl w:val="C9346116"/>
    <w:lvl w:ilvl="0" w:tplc="14CEAA24">
      <w:numFmt w:val="bullet"/>
      <w:lvlText w:val="-"/>
      <w:lvlJc w:val="left"/>
      <w:pPr>
        <w:tabs>
          <w:tab w:val="num" w:pos="750"/>
        </w:tabs>
        <w:ind w:left="750" w:hanging="39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B7388B"/>
    <w:multiLevelType w:val="hybridMultilevel"/>
    <w:tmpl w:val="1E3E7878"/>
    <w:lvl w:ilvl="0" w:tplc="8460C8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3F1A76"/>
    <w:multiLevelType w:val="hybridMultilevel"/>
    <w:tmpl w:val="41B08CAC"/>
    <w:lvl w:ilvl="0" w:tplc="2744BEB2">
      <w:numFmt w:val="bullet"/>
      <w:lvlText w:val="-"/>
      <w:lvlJc w:val="left"/>
      <w:pPr>
        <w:tabs>
          <w:tab w:val="num" w:pos="1320"/>
        </w:tabs>
        <w:ind w:left="1320" w:hanging="39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392F36"/>
    <w:multiLevelType w:val="hybridMultilevel"/>
    <w:tmpl w:val="A1C6A710"/>
    <w:lvl w:ilvl="0" w:tplc="4EE077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num>
  <w:num w:numId="3">
    <w:abstractNumId w:val="19"/>
  </w:num>
  <w:num w:numId="4">
    <w:abstractNumId w:val="17"/>
  </w:num>
  <w:num w:numId="5">
    <w:abstractNumId w:val="10"/>
  </w:num>
  <w:num w:numId="6">
    <w:abstractNumId w:val="15"/>
  </w:num>
  <w:num w:numId="7">
    <w:abstractNumId w:val="20"/>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6"/>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06911"/>
    <w:rsid w:val="00031EF0"/>
    <w:rsid w:val="00036FA1"/>
    <w:rsid w:val="00037966"/>
    <w:rsid w:val="00042709"/>
    <w:rsid w:val="00063474"/>
    <w:rsid w:val="00065D07"/>
    <w:rsid w:val="00067AA2"/>
    <w:rsid w:val="00076184"/>
    <w:rsid w:val="000A1BA1"/>
    <w:rsid w:val="000B0E42"/>
    <w:rsid w:val="000E2E55"/>
    <w:rsid w:val="000E6B5D"/>
    <w:rsid w:val="000F63E0"/>
    <w:rsid w:val="001057CE"/>
    <w:rsid w:val="00114246"/>
    <w:rsid w:val="0011527A"/>
    <w:rsid w:val="00116E6A"/>
    <w:rsid w:val="001232F4"/>
    <w:rsid w:val="0013343A"/>
    <w:rsid w:val="00135806"/>
    <w:rsid w:val="00150CC8"/>
    <w:rsid w:val="001738FD"/>
    <w:rsid w:val="00174F32"/>
    <w:rsid w:val="001854AB"/>
    <w:rsid w:val="00193202"/>
    <w:rsid w:val="001969BE"/>
    <w:rsid w:val="001979A7"/>
    <w:rsid w:val="001A01FA"/>
    <w:rsid w:val="001B21CF"/>
    <w:rsid w:val="001C6A72"/>
    <w:rsid w:val="001E5CF1"/>
    <w:rsid w:val="001F1F37"/>
    <w:rsid w:val="002134FD"/>
    <w:rsid w:val="00213C46"/>
    <w:rsid w:val="00226B6F"/>
    <w:rsid w:val="002450F9"/>
    <w:rsid w:val="00246DB2"/>
    <w:rsid w:val="002473C3"/>
    <w:rsid w:val="0025152B"/>
    <w:rsid w:val="002524A0"/>
    <w:rsid w:val="002538E8"/>
    <w:rsid w:val="002562F4"/>
    <w:rsid w:val="002949DF"/>
    <w:rsid w:val="002A3162"/>
    <w:rsid w:val="002A7E65"/>
    <w:rsid w:val="002F5C2E"/>
    <w:rsid w:val="00303D54"/>
    <w:rsid w:val="00311EDF"/>
    <w:rsid w:val="00324696"/>
    <w:rsid w:val="0034042D"/>
    <w:rsid w:val="00354037"/>
    <w:rsid w:val="00376DDB"/>
    <w:rsid w:val="00383527"/>
    <w:rsid w:val="0039401B"/>
    <w:rsid w:val="003B05F7"/>
    <w:rsid w:val="003B46E4"/>
    <w:rsid w:val="003C7527"/>
    <w:rsid w:val="003D49D5"/>
    <w:rsid w:val="003F11E4"/>
    <w:rsid w:val="003F615A"/>
    <w:rsid w:val="00440144"/>
    <w:rsid w:val="0047043F"/>
    <w:rsid w:val="00470F95"/>
    <w:rsid w:val="00486750"/>
    <w:rsid w:val="004A5939"/>
    <w:rsid w:val="004B6207"/>
    <w:rsid w:val="004C12C3"/>
    <w:rsid w:val="004E0C60"/>
    <w:rsid w:val="00517B2B"/>
    <w:rsid w:val="00517D51"/>
    <w:rsid w:val="005246A3"/>
    <w:rsid w:val="00536764"/>
    <w:rsid w:val="00545E76"/>
    <w:rsid w:val="00546F81"/>
    <w:rsid w:val="005633B4"/>
    <w:rsid w:val="00563FFB"/>
    <w:rsid w:val="00653FEB"/>
    <w:rsid w:val="006829DA"/>
    <w:rsid w:val="006851EB"/>
    <w:rsid w:val="006954AB"/>
    <w:rsid w:val="006E02BF"/>
    <w:rsid w:val="0071125A"/>
    <w:rsid w:val="00736ACE"/>
    <w:rsid w:val="00755DD5"/>
    <w:rsid w:val="007664D3"/>
    <w:rsid w:val="0077497A"/>
    <w:rsid w:val="00777D5E"/>
    <w:rsid w:val="007C7ADB"/>
    <w:rsid w:val="007E222C"/>
    <w:rsid w:val="007F08D7"/>
    <w:rsid w:val="007F58C9"/>
    <w:rsid w:val="0080431C"/>
    <w:rsid w:val="00804977"/>
    <w:rsid w:val="00806E21"/>
    <w:rsid w:val="00813104"/>
    <w:rsid w:val="0081447A"/>
    <w:rsid w:val="00822E8F"/>
    <w:rsid w:val="00826159"/>
    <w:rsid w:val="0086663B"/>
    <w:rsid w:val="0087336C"/>
    <w:rsid w:val="008747A2"/>
    <w:rsid w:val="00881BEE"/>
    <w:rsid w:val="008C69CE"/>
    <w:rsid w:val="008E0C0E"/>
    <w:rsid w:val="00917286"/>
    <w:rsid w:val="009206F6"/>
    <w:rsid w:val="00923344"/>
    <w:rsid w:val="009300AB"/>
    <w:rsid w:val="00965C86"/>
    <w:rsid w:val="009A1B52"/>
    <w:rsid w:val="009A3D99"/>
    <w:rsid w:val="009B3B85"/>
    <w:rsid w:val="009B460E"/>
    <w:rsid w:val="009C228C"/>
    <w:rsid w:val="009C2881"/>
    <w:rsid w:val="009C59D2"/>
    <w:rsid w:val="009D3273"/>
    <w:rsid w:val="009E5AA0"/>
    <w:rsid w:val="009F1AB3"/>
    <w:rsid w:val="00A1246F"/>
    <w:rsid w:val="00A171F3"/>
    <w:rsid w:val="00A36E40"/>
    <w:rsid w:val="00A46DE2"/>
    <w:rsid w:val="00A87ED8"/>
    <w:rsid w:val="00AA6783"/>
    <w:rsid w:val="00AB1205"/>
    <w:rsid w:val="00AD6CC0"/>
    <w:rsid w:val="00AE7850"/>
    <w:rsid w:val="00AF6671"/>
    <w:rsid w:val="00B04BD2"/>
    <w:rsid w:val="00B11310"/>
    <w:rsid w:val="00B3096F"/>
    <w:rsid w:val="00B371A8"/>
    <w:rsid w:val="00B62FED"/>
    <w:rsid w:val="00B822CD"/>
    <w:rsid w:val="00BA521F"/>
    <w:rsid w:val="00BB6C48"/>
    <w:rsid w:val="00BE1733"/>
    <w:rsid w:val="00BE2B52"/>
    <w:rsid w:val="00BF1F34"/>
    <w:rsid w:val="00C07FC7"/>
    <w:rsid w:val="00C43802"/>
    <w:rsid w:val="00C55691"/>
    <w:rsid w:val="00C57F60"/>
    <w:rsid w:val="00C63CD8"/>
    <w:rsid w:val="00C6513D"/>
    <w:rsid w:val="00CA1F1F"/>
    <w:rsid w:val="00CB6453"/>
    <w:rsid w:val="00CF752D"/>
    <w:rsid w:val="00D37801"/>
    <w:rsid w:val="00D74B61"/>
    <w:rsid w:val="00D752BE"/>
    <w:rsid w:val="00D80276"/>
    <w:rsid w:val="00DB0D25"/>
    <w:rsid w:val="00DC0DBD"/>
    <w:rsid w:val="00DC7B05"/>
    <w:rsid w:val="00DD588E"/>
    <w:rsid w:val="00E30CB3"/>
    <w:rsid w:val="00E42FEE"/>
    <w:rsid w:val="00E64BBE"/>
    <w:rsid w:val="00E7065D"/>
    <w:rsid w:val="00E77B98"/>
    <w:rsid w:val="00E9415F"/>
    <w:rsid w:val="00EE739D"/>
    <w:rsid w:val="00EF3725"/>
    <w:rsid w:val="00F04621"/>
    <w:rsid w:val="00F11AD1"/>
    <w:rsid w:val="00F32E96"/>
    <w:rsid w:val="00F37C90"/>
    <w:rsid w:val="00F90143"/>
    <w:rsid w:val="00F95753"/>
    <w:rsid w:val="00FD459F"/>
    <w:rsid w:val="00FE5373"/>
    <w:rsid w:val="00FE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8E4D9C-663C-4D21-93E0-02736964E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599</Words>
  <Characters>3420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cp:lastPrinted>2018-08-09T08:03:00Z</cp:lastPrinted>
  <dcterms:created xsi:type="dcterms:W3CDTF">2018-08-09T15:28:00Z</dcterms:created>
  <dcterms:modified xsi:type="dcterms:W3CDTF">2018-08-09T15:28:00Z</dcterms:modified>
</cp:coreProperties>
</file>