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4E7" w:rsidRDefault="002564E7" w:rsidP="002564E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564E7">
        <w:rPr>
          <w:rFonts w:ascii="Times New Roman" w:hAnsi="Times New Roman" w:cs="Times New Roman"/>
          <w:b/>
          <w:sz w:val="28"/>
          <w:szCs w:val="28"/>
        </w:rPr>
        <w:t xml:space="preserve">Отримано фінансування </w:t>
      </w:r>
    </w:p>
    <w:p w:rsidR="002564E7" w:rsidRDefault="002564E7" w:rsidP="002564E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4E7">
        <w:rPr>
          <w:rFonts w:ascii="Times New Roman" w:hAnsi="Times New Roman" w:cs="Times New Roman"/>
          <w:b/>
          <w:sz w:val="28"/>
          <w:szCs w:val="28"/>
        </w:rPr>
        <w:t xml:space="preserve">на виплату державних соціальних </w:t>
      </w:r>
    </w:p>
    <w:p w:rsidR="001D7EDA" w:rsidRDefault="002564E7" w:rsidP="002564E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4E7">
        <w:rPr>
          <w:rFonts w:ascii="Times New Roman" w:hAnsi="Times New Roman" w:cs="Times New Roman"/>
          <w:b/>
          <w:sz w:val="28"/>
          <w:szCs w:val="28"/>
        </w:rPr>
        <w:t>допомог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компенсацій чернівчанам</w:t>
      </w:r>
    </w:p>
    <w:bookmarkEnd w:id="0"/>
    <w:p w:rsidR="002564E7" w:rsidRDefault="002564E7" w:rsidP="002564E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4E7" w:rsidRPr="00D93B19" w:rsidRDefault="002564E7" w:rsidP="002564E7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3B19">
        <w:rPr>
          <w:rFonts w:ascii="Times New Roman" w:hAnsi="Times New Roman" w:cs="Times New Roman"/>
          <w:sz w:val="27"/>
          <w:szCs w:val="27"/>
        </w:rPr>
        <w:t xml:space="preserve">Департаментом праці та соціального захисту населення Чернівецької міської ради отримано фінансування з державного бюджету України на загальну суму 21876526,09 грн., що складає 100% від потреби для забезпечення виплати за </w:t>
      </w:r>
      <w:r w:rsidR="00D618EA" w:rsidRPr="00D93B19">
        <w:rPr>
          <w:rFonts w:ascii="Times New Roman" w:hAnsi="Times New Roman" w:cs="Times New Roman"/>
          <w:sz w:val="27"/>
          <w:szCs w:val="27"/>
        </w:rPr>
        <w:t>червень поточного року</w:t>
      </w:r>
      <w:r w:rsidRPr="00D93B19">
        <w:rPr>
          <w:rFonts w:ascii="Times New Roman" w:hAnsi="Times New Roman" w:cs="Times New Roman"/>
          <w:sz w:val="27"/>
          <w:szCs w:val="27"/>
        </w:rPr>
        <w:t xml:space="preserve"> чернівчанам</w:t>
      </w:r>
      <w:r w:rsidR="00D618EA" w:rsidRPr="00D93B19">
        <w:rPr>
          <w:rFonts w:ascii="Times New Roman" w:hAnsi="Times New Roman" w:cs="Times New Roman"/>
          <w:sz w:val="27"/>
          <w:szCs w:val="27"/>
        </w:rPr>
        <w:t>-отримувачам державних соціальних допомог, а саме на виплату допомог: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у зв’язку з вагітністю та пологам </w:t>
      </w:r>
      <w:r w:rsidRPr="00D93B19">
        <w:rPr>
          <w:rFonts w:ascii="Times New Roman" w:hAnsi="Times New Roman" w:cs="Times New Roman"/>
          <w:sz w:val="27"/>
          <w:szCs w:val="27"/>
        </w:rPr>
        <w:tab/>
        <w:t>– 15994,48 грн;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при народженні дитини </w:t>
      </w:r>
      <w:r w:rsidRPr="00D93B19">
        <w:rPr>
          <w:rFonts w:ascii="Times New Roman" w:hAnsi="Times New Roman" w:cs="Times New Roman"/>
          <w:sz w:val="27"/>
          <w:szCs w:val="27"/>
        </w:rPr>
        <w:tab/>
        <w:t>– 6883646,45 грн;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при усиновленні дитини </w:t>
      </w:r>
      <w:r w:rsidRPr="00D93B19">
        <w:rPr>
          <w:rFonts w:ascii="Times New Roman" w:hAnsi="Times New Roman" w:cs="Times New Roman"/>
          <w:sz w:val="27"/>
          <w:szCs w:val="27"/>
        </w:rPr>
        <w:tab/>
        <w:t>– 15480 грн;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на дітей,над якими встановлено опіку та піклування </w:t>
      </w:r>
      <w:r w:rsidRPr="00D93B19">
        <w:rPr>
          <w:rFonts w:ascii="Times New Roman" w:hAnsi="Times New Roman" w:cs="Times New Roman"/>
          <w:sz w:val="27"/>
          <w:szCs w:val="27"/>
        </w:rPr>
        <w:tab/>
        <w:t>- 475959,72 грн.;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на дітей одиноким матерям </w:t>
      </w:r>
      <w:r w:rsidRPr="00D93B19">
        <w:rPr>
          <w:rFonts w:ascii="Times New Roman" w:hAnsi="Times New Roman" w:cs="Times New Roman"/>
          <w:sz w:val="27"/>
          <w:szCs w:val="27"/>
        </w:rPr>
        <w:tab/>
        <w:t>– 1781743,81 грн.;</w:t>
      </w:r>
    </w:p>
    <w:p w:rsidR="00D618EA" w:rsidRPr="00D93B19" w:rsidRDefault="00D618EA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особам, які доглядають за хворими дітьми</w:t>
      </w:r>
      <w:r w:rsidR="003F1617" w:rsidRPr="00D93B19">
        <w:rPr>
          <w:rFonts w:ascii="Times New Roman" w:hAnsi="Times New Roman" w:cs="Times New Roman"/>
          <w:sz w:val="27"/>
          <w:szCs w:val="27"/>
        </w:rPr>
        <w:t xml:space="preserve"> </w:t>
      </w:r>
      <w:r w:rsidR="003F1617" w:rsidRPr="00D93B19">
        <w:rPr>
          <w:rFonts w:ascii="Times New Roman" w:hAnsi="Times New Roman" w:cs="Times New Roman"/>
          <w:sz w:val="27"/>
          <w:szCs w:val="27"/>
        </w:rPr>
        <w:tab/>
        <w:t>-</w:t>
      </w:r>
      <w:r w:rsidRPr="00D93B19">
        <w:rPr>
          <w:rFonts w:ascii="Times New Roman" w:hAnsi="Times New Roman" w:cs="Times New Roman"/>
          <w:sz w:val="27"/>
          <w:szCs w:val="27"/>
        </w:rPr>
        <w:t xml:space="preserve"> 1638 грн.;</w:t>
      </w:r>
    </w:p>
    <w:p w:rsidR="003F1617" w:rsidRPr="00D93B19" w:rsidRDefault="003F1617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малозабезпеченим сім’ям</w:t>
      </w:r>
      <w:r w:rsidRPr="00D93B19">
        <w:rPr>
          <w:rFonts w:ascii="Times New Roman" w:hAnsi="Times New Roman" w:cs="Times New Roman"/>
          <w:sz w:val="27"/>
          <w:szCs w:val="27"/>
        </w:rPr>
        <w:tab/>
        <w:t>- 2178470,9 грн.;</w:t>
      </w:r>
    </w:p>
    <w:p w:rsidR="003F1617" w:rsidRPr="00D93B19" w:rsidRDefault="003F1617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дітям, батьки яких ухиляються від сплати аліментів, не мають можливості утримувати дитину або місце проживання їх невідомо</w:t>
      </w:r>
      <w:r w:rsidRPr="00D93B19">
        <w:rPr>
          <w:rFonts w:ascii="Times New Roman" w:hAnsi="Times New Roman" w:cs="Times New Roman"/>
          <w:sz w:val="27"/>
          <w:szCs w:val="27"/>
        </w:rPr>
        <w:tab/>
        <w:t>-29305, 16 грн.;</w:t>
      </w:r>
    </w:p>
    <w:p w:rsidR="00D618EA" w:rsidRPr="00D93B19" w:rsidRDefault="003F1617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особам з інвалідністю з дитинства та дітям з інвалідністю</w:t>
      </w:r>
      <w:r w:rsidRPr="00D93B19">
        <w:rPr>
          <w:rFonts w:ascii="Times New Roman" w:hAnsi="Times New Roman" w:cs="Times New Roman"/>
          <w:sz w:val="27"/>
          <w:szCs w:val="27"/>
        </w:rPr>
        <w:tab/>
        <w:t xml:space="preserve"> - 5639682 грн.;</w:t>
      </w:r>
    </w:p>
    <w:p w:rsidR="003F1617" w:rsidRPr="00D93B19" w:rsidRDefault="003F1617" w:rsidP="00D618E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на дітей, які виховуються в багатодітних сім’ях</w:t>
      </w:r>
      <w:r w:rsidRPr="00D93B19">
        <w:rPr>
          <w:rFonts w:ascii="Times New Roman" w:hAnsi="Times New Roman" w:cs="Times New Roman"/>
          <w:sz w:val="27"/>
          <w:szCs w:val="27"/>
        </w:rPr>
        <w:tab/>
        <w:t>- 2208755, 54 грн.;</w:t>
      </w:r>
    </w:p>
    <w:p w:rsidR="003F1617" w:rsidRPr="00D93B19" w:rsidRDefault="003F1617" w:rsidP="003F16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 xml:space="preserve">особі, яка проживає разом з особою з інвалідністю І чи ІІ групи </w:t>
      </w:r>
    </w:p>
    <w:p w:rsidR="003F1617" w:rsidRPr="00D93B19" w:rsidRDefault="003F1617" w:rsidP="003F1617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внаслідок психічного розладу, яка за висновком лікарської комісії медичного закладу потребує постійного стороннього догляду, на догляд за нею -  653464,48 грн.;</w:t>
      </w:r>
    </w:p>
    <w:p w:rsidR="003F1617" w:rsidRPr="00D93B19" w:rsidRDefault="003F1617" w:rsidP="003F16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на дітей-сиріт та дітей, позбавлених батьківського піклування та грошового забезпечення батьками-вихователями і прийомними батьками за надання соціальних послуг в дитячих будинках сімейного типу – 21800,23 грн., а також в прийомних сім’ях – 82403, 12 грн.</w:t>
      </w:r>
      <w:r w:rsidR="00264F2B" w:rsidRPr="00D93B19">
        <w:rPr>
          <w:rFonts w:ascii="Times New Roman" w:hAnsi="Times New Roman" w:cs="Times New Roman"/>
          <w:sz w:val="27"/>
          <w:szCs w:val="27"/>
        </w:rPr>
        <w:t>;</w:t>
      </w:r>
    </w:p>
    <w:p w:rsidR="00264F2B" w:rsidRPr="00D93B19" w:rsidRDefault="00264F2B" w:rsidP="003F16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на відшкодування вартості послуги по догляду за дитиною до 3-х років «муніципальна няня» - 96810,12грн.;</w:t>
      </w:r>
    </w:p>
    <w:p w:rsidR="00264F2B" w:rsidRPr="00D93B19" w:rsidRDefault="00264F2B" w:rsidP="003F16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особам, які не мають права на пенсію та особам з інвалідністю – 1398177,06 грн.;</w:t>
      </w:r>
    </w:p>
    <w:p w:rsidR="00264F2B" w:rsidRPr="00D93B19" w:rsidRDefault="00264F2B" w:rsidP="003F161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непрацездатним особам, які досягли загального пенсійного віку, але не набули права на пенсійну виплату – 186274,15 грн.;</w:t>
      </w:r>
    </w:p>
    <w:p w:rsidR="00D93B19" w:rsidRPr="00D93B19" w:rsidRDefault="00264F2B" w:rsidP="00D93B1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непрацюючим працездатним особам, які доглядають за особами з інвалідністю І групи, а також за особами, які досягли 80-річного віку – 10720,12 грн.</w:t>
      </w:r>
    </w:p>
    <w:p w:rsidR="00D93B19" w:rsidRPr="00D93B19" w:rsidRDefault="00D93B19" w:rsidP="00D93B19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64F2B" w:rsidRPr="00D93B19" w:rsidRDefault="00264F2B" w:rsidP="00264F2B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B19">
        <w:rPr>
          <w:rFonts w:ascii="Times New Roman" w:hAnsi="Times New Roman" w:cs="Times New Roman"/>
          <w:sz w:val="27"/>
          <w:szCs w:val="27"/>
        </w:rPr>
        <w:t>Виплата допомоги розпоч</w:t>
      </w:r>
      <w:r w:rsidR="0096089F">
        <w:rPr>
          <w:rFonts w:ascii="Times New Roman" w:hAnsi="Times New Roman" w:cs="Times New Roman"/>
          <w:sz w:val="27"/>
          <w:szCs w:val="27"/>
        </w:rPr>
        <w:t>алась</w:t>
      </w:r>
      <w:r w:rsidRPr="00D93B19">
        <w:rPr>
          <w:rFonts w:ascii="Times New Roman" w:hAnsi="Times New Roman" w:cs="Times New Roman"/>
          <w:sz w:val="27"/>
          <w:szCs w:val="27"/>
        </w:rPr>
        <w:t xml:space="preserve"> з 05.06.2020 р.</w:t>
      </w:r>
    </w:p>
    <w:p w:rsidR="00D93B19" w:rsidRDefault="00D93B19" w:rsidP="00264F2B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B19" w:rsidRDefault="00D93B19" w:rsidP="00264F2B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B19" w:rsidRPr="00D93B19" w:rsidRDefault="00D93B19" w:rsidP="00D93B19">
      <w:pPr>
        <w:ind w:left="35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D93B19">
        <w:rPr>
          <w:rFonts w:ascii="Times New Roman" w:hAnsi="Times New Roman" w:cs="Times New Roman"/>
          <w:b/>
          <w:sz w:val="27"/>
          <w:szCs w:val="27"/>
        </w:rPr>
        <w:t xml:space="preserve">Заступник директора </w:t>
      </w:r>
    </w:p>
    <w:p w:rsidR="00D93B19" w:rsidRPr="00D93B19" w:rsidRDefault="00D93B19" w:rsidP="00D93B19">
      <w:pPr>
        <w:ind w:left="35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D93B19">
        <w:rPr>
          <w:rFonts w:ascii="Times New Roman" w:hAnsi="Times New Roman" w:cs="Times New Roman"/>
          <w:b/>
          <w:sz w:val="27"/>
          <w:szCs w:val="27"/>
        </w:rPr>
        <w:t xml:space="preserve">департаменту праці та </w:t>
      </w:r>
    </w:p>
    <w:p w:rsidR="00D93B19" w:rsidRPr="00D93B19" w:rsidRDefault="00D93B19" w:rsidP="00D93B19">
      <w:pPr>
        <w:ind w:left="357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D93B19">
        <w:rPr>
          <w:rFonts w:ascii="Times New Roman" w:hAnsi="Times New Roman" w:cs="Times New Roman"/>
          <w:b/>
          <w:sz w:val="27"/>
          <w:szCs w:val="27"/>
        </w:rPr>
        <w:t xml:space="preserve">соціального захисту населення </w:t>
      </w:r>
    </w:p>
    <w:p w:rsidR="00D93B19" w:rsidRPr="00D93B19" w:rsidRDefault="00D93B19" w:rsidP="00D93B19">
      <w:pPr>
        <w:ind w:left="36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93B19">
        <w:rPr>
          <w:rFonts w:ascii="Times New Roman" w:hAnsi="Times New Roman" w:cs="Times New Roman"/>
          <w:b/>
          <w:sz w:val="27"/>
          <w:szCs w:val="27"/>
        </w:rPr>
        <w:t>Чернівецької міської ради</w:t>
      </w:r>
      <w:r w:rsidRPr="00D93B19">
        <w:rPr>
          <w:rFonts w:ascii="Times New Roman" w:hAnsi="Times New Roman" w:cs="Times New Roman"/>
          <w:b/>
          <w:sz w:val="27"/>
          <w:szCs w:val="27"/>
        </w:rPr>
        <w:tab/>
      </w:r>
      <w:r w:rsidRPr="00D93B19">
        <w:rPr>
          <w:rFonts w:ascii="Times New Roman" w:hAnsi="Times New Roman" w:cs="Times New Roman"/>
          <w:b/>
          <w:sz w:val="27"/>
          <w:szCs w:val="27"/>
        </w:rPr>
        <w:tab/>
      </w:r>
      <w:r w:rsidRPr="00D93B19">
        <w:rPr>
          <w:rFonts w:ascii="Times New Roman" w:hAnsi="Times New Roman" w:cs="Times New Roman"/>
          <w:b/>
          <w:sz w:val="27"/>
          <w:szCs w:val="27"/>
        </w:rPr>
        <w:tab/>
      </w:r>
      <w:r w:rsidRPr="00D93B19">
        <w:rPr>
          <w:rFonts w:ascii="Times New Roman" w:hAnsi="Times New Roman" w:cs="Times New Roman"/>
          <w:b/>
          <w:sz w:val="27"/>
          <w:szCs w:val="27"/>
        </w:rPr>
        <w:tab/>
      </w:r>
      <w:r w:rsidRPr="00D93B19">
        <w:rPr>
          <w:rFonts w:ascii="Times New Roman" w:hAnsi="Times New Roman" w:cs="Times New Roman"/>
          <w:b/>
          <w:sz w:val="27"/>
          <w:szCs w:val="27"/>
        </w:rPr>
        <w:tab/>
        <w:t xml:space="preserve"> В.Гаєвська</w:t>
      </w:r>
    </w:p>
    <w:sectPr w:rsidR="00D93B19" w:rsidRPr="00D93B19" w:rsidSect="00D93B19">
      <w:pgSz w:w="11906" w:h="16838"/>
      <w:pgMar w:top="850" w:right="566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E1E0E"/>
    <w:multiLevelType w:val="hybridMultilevel"/>
    <w:tmpl w:val="A9582FDC"/>
    <w:lvl w:ilvl="0" w:tplc="0A7A6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4E7"/>
    <w:rsid w:val="002564E7"/>
    <w:rsid w:val="00264F2B"/>
    <w:rsid w:val="003F1617"/>
    <w:rsid w:val="00422461"/>
    <w:rsid w:val="009257A2"/>
    <w:rsid w:val="00956696"/>
    <w:rsid w:val="0096089F"/>
    <w:rsid w:val="009C6277"/>
    <w:rsid w:val="00A818EA"/>
    <w:rsid w:val="00D618EA"/>
    <w:rsid w:val="00D93B19"/>
    <w:rsid w:val="00FD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39C890-2C39-4002-9BF3-7F53F4CA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2020-06-09T06:33:00Z</cp:lastPrinted>
  <dcterms:created xsi:type="dcterms:W3CDTF">2020-06-09T08:08:00Z</dcterms:created>
  <dcterms:modified xsi:type="dcterms:W3CDTF">2020-06-09T08:08:00Z</dcterms:modified>
</cp:coreProperties>
</file>