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A24B0B" w:rsidRPr="002F12E9" w:rsidRDefault="002F12E9" w:rsidP="002F12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 відома  керівників  ОСББ/ЖБК.</w:t>
      </w:r>
    </w:p>
    <w:p w:rsidR="00A24B0B" w:rsidRPr="002F12E9" w:rsidRDefault="00A24B0B" w:rsidP="002F12E9">
      <w:pPr>
        <w:jc w:val="both"/>
        <w:rPr>
          <w:b/>
          <w:sz w:val="28"/>
          <w:szCs w:val="28"/>
        </w:rPr>
      </w:pPr>
    </w:p>
    <w:p w:rsidR="002F12E9" w:rsidRDefault="002F12E9" w:rsidP="002F12E9">
      <w:pPr>
        <w:tabs>
          <w:tab w:val="left" w:pos="81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EF4346" w:rsidRDefault="002F12E9" w:rsidP="002F12E9">
      <w:pPr>
        <w:tabs>
          <w:tab w:val="left" w:pos="81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до  постанови  Кабінету  Міністрів  України  від 26.07.2018р.  №606  з 1 січня 2019р.  припиняється надання  пільг  та  субсидій для  мешканців  ОСББ/ЖБК   на  послугу  з відшкодування  внесків  на  утримання  будинків   в  зв’язку  з  введенням  в дію  житлової  послуги – управління  багатоквартирним  будинком  згідно  встановлених  державних  соціальних  </w:t>
      </w:r>
      <w:r w:rsidR="00EF4346">
        <w:rPr>
          <w:sz w:val="28"/>
          <w:szCs w:val="28"/>
          <w:lang w:val="uk-UA"/>
        </w:rPr>
        <w:t>стандартів  у   сфері  житлово-комунального  обслуговування,  затверджених  постановою  уряду  від  6.08.2014р. №409.</w:t>
      </w:r>
    </w:p>
    <w:p w:rsidR="0013108C" w:rsidRDefault="00EF4346" w:rsidP="002F12E9">
      <w:pPr>
        <w:tabs>
          <w:tab w:val="left" w:pos="81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Головам  ОСББ/ЖБК,  які  використовують  для  розрахунків  внеск</w:t>
      </w:r>
      <w:r w:rsidR="0077133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на  утримання  будинку  необхідно  </w:t>
      </w:r>
      <w:r w:rsidR="00EA6657">
        <w:rPr>
          <w:sz w:val="28"/>
          <w:szCs w:val="28"/>
          <w:lang w:val="uk-UA"/>
        </w:rPr>
        <w:t xml:space="preserve">прийняти  відповідні  рішення  щодо встановлення  внесків на  </w:t>
      </w:r>
      <w:r w:rsidR="0013108C">
        <w:rPr>
          <w:sz w:val="28"/>
          <w:szCs w:val="28"/>
          <w:lang w:val="uk-UA"/>
        </w:rPr>
        <w:t>управління  багатоквартирним  будинком.</w:t>
      </w:r>
    </w:p>
    <w:p w:rsidR="002F12E9" w:rsidRDefault="0013108C" w:rsidP="002F12E9">
      <w:pPr>
        <w:tabs>
          <w:tab w:val="left" w:pos="81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При  прийнятті  рішень  про  встановлення  внесків  на  управління  багатоквартирним  будинком  рекомендуємо  керуватись  роз’яснення</w:t>
      </w:r>
      <w:r w:rsidR="0077133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 Міністерства   регіонального  розвитку,  будівництва  та  житлово-комунального  господарства  України  №7/10.1/4890-18  від  18.12.2018р.  </w:t>
      </w:r>
      <w:r w:rsidR="00EF4346">
        <w:rPr>
          <w:sz w:val="28"/>
          <w:szCs w:val="28"/>
          <w:lang w:val="uk-UA"/>
        </w:rPr>
        <w:t xml:space="preserve"> </w:t>
      </w:r>
    </w:p>
    <w:p w:rsidR="002F12E9" w:rsidRDefault="002F12E9" w:rsidP="002F12E9">
      <w:pPr>
        <w:tabs>
          <w:tab w:val="left" w:pos="8100"/>
        </w:tabs>
        <w:jc w:val="both"/>
        <w:rPr>
          <w:sz w:val="28"/>
          <w:szCs w:val="28"/>
          <w:lang w:val="uk-UA"/>
        </w:rPr>
      </w:pPr>
    </w:p>
    <w:p w:rsidR="002F12E9" w:rsidRDefault="002F12E9" w:rsidP="002F12E9">
      <w:pPr>
        <w:tabs>
          <w:tab w:val="left" w:pos="8100"/>
        </w:tabs>
        <w:jc w:val="both"/>
        <w:rPr>
          <w:sz w:val="28"/>
          <w:szCs w:val="28"/>
          <w:lang w:val="uk-UA"/>
        </w:rPr>
      </w:pPr>
    </w:p>
    <w:p w:rsidR="00A138DF" w:rsidRDefault="00A138DF" w:rsidP="002F12E9">
      <w:pPr>
        <w:jc w:val="both"/>
        <w:rPr>
          <w:sz w:val="28"/>
          <w:szCs w:val="28"/>
          <w:lang w:val="uk-UA"/>
        </w:rPr>
      </w:pPr>
    </w:p>
    <w:p w:rsidR="00A138DF" w:rsidRDefault="00A138DF" w:rsidP="002F12E9">
      <w:pPr>
        <w:jc w:val="both"/>
        <w:rPr>
          <w:sz w:val="28"/>
          <w:szCs w:val="28"/>
          <w:lang w:val="uk-UA"/>
        </w:rPr>
      </w:pPr>
    </w:p>
    <w:p w:rsidR="009F1AB3" w:rsidRDefault="00C173EF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F1AB3"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1F45"/>
    <w:rsid w:val="00063474"/>
    <w:rsid w:val="00081433"/>
    <w:rsid w:val="000B0E42"/>
    <w:rsid w:val="000D3375"/>
    <w:rsid w:val="000D3ADF"/>
    <w:rsid w:val="000D5A39"/>
    <w:rsid w:val="000D6127"/>
    <w:rsid w:val="000E6B5D"/>
    <w:rsid w:val="000F63E0"/>
    <w:rsid w:val="00100CFB"/>
    <w:rsid w:val="00106305"/>
    <w:rsid w:val="0011527A"/>
    <w:rsid w:val="001232F4"/>
    <w:rsid w:val="0013108C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E2B39"/>
    <w:rsid w:val="002F12E9"/>
    <w:rsid w:val="00301F0A"/>
    <w:rsid w:val="00324696"/>
    <w:rsid w:val="00336F36"/>
    <w:rsid w:val="00376DDB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4F7F8F"/>
    <w:rsid w:val="00517B16"/>
    <w:rsid w:val="00517B2B"/>
    <w:rsid w:val="00546F81"/>
    <w:rsid w:val="00563FFB"/>
    <w:rsid w:val="00595370"/>
    <w:rsid w:val="00645BEC"/>
    <w:rsid w:val="00653FEB"/>
    <w:rsid w:val="006579B3"/>
    <w:rsid w:val="00663B23"/>
    <w:rsid w:val="006954AB"/>
    <w:rsid w:val="006A3771"/>
    <w:rsid w:val="00703F75"/>
    <w:rsid w:val="0071125A"/>
    <w:rsid w:val="00736ACE"/>
    <w:rsid w:val="007436C2"/>
    <w:rsid w:val="0074720C"/>
    <w:rsid w:val="00756D74"/>
    <w:rsid w:val="00771331"/>
    <w:rsid w:val="0077497A"/>
    <w:rsid w:val="00777D5E"/>
    <w:rsid w:val="00783F60"/>
    <w:rsid w:val="007972A1"/>
    <w:rsid w:val="007A70D1"/>
    <w:rsid w:val="007C7ADB"/>
    <w:rsid w:val="007F0DF2"/>
    <w:rsid w:val="0080431C"/>
    <w:rsid w:val="00806E21"/>
    <w:rsid w:val="00813104"/>
    <w:rsid w:val="00826159"/>
    <w:rsid w:val="0086663B"/>
    <w:rsid w:val="008667FA"/>
    <w:rsid w:val="008A2296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D04B9"/>
    <w:rsid w:val="009F1AB3"/>
    <w:rsid w:val="009F64CD"/>
    <w:rsid w:val="00A138DF"/>
    <w:rsid w:val="00A24B0B"/>
    <w:rsid w:val="00A46DE2"/>
    <w:rsid w:val="00A64F27"/>
    <w:rsid w:val="00A87ED8"/>
    <w:rsid w:val="00AA6783"/>
    <w:rsid w:val="00AA6C65"/>
    <w:rsid w:val="00AB1205"/>
    <w:rsid w:val="00AF6671"/>
    <w:rsid w:val="00B11310"/>
    <w:rsid w:val="00B371A8"/>
    <w:rsid w:val="00B97C03"/>
    <w:rsid w:val="00BA521F"/>
    <w:rsid w:val="00C07FC7"/>
    <w:rsid w:val="00C11164"/>
    <w:rsid w:val="00C173EF"/>
    <w:rsid w:val="00C461EF"/>
    <w:rsid w:val="00C55691"/>
    <w:rsid w:val="00C57F60"/>
    <w:rsid w:val="00C63CD8"/>
    <w:rsid w:val="00C76E43"/>
    <w:rsid w:val="00CC17BF"/>
    <w:rsid w:val="00D14C1C"/>
    <w:rsid w:val="00D37801"/>
    <w:rsid w:val="00D5794B"/>
    <w:rsid w:val="00D74B61"/>
    <w:rsid w:val="00D868EF"/>
    <w:rsid w:val="00DB0D25"/>
    <w:rsid w:val="00DB0FC9"/>
    <w:rsid w:val="00DC0DBD"/>
    <w:rsid w:val="00DC7B05"/>
    <w:rsid w:val="00E14012"/>
    <w:rsid w:val="00E30CB3"/>
    <w:rsid w:val="00E42FEE"/>
    <w:rsid w:val="00E61714"/>
    <w:rsid w:val="00E7133B"/>
    <w:rsid w:val="00E77B98"/>
    <w:rsid w:val="00E95139"/>
    <w:rsid w:val="00EA6657"/>
    <w:rsid w:val="00EC5FE2"/>
    <w:rsid w:val="00ED7EB8"/>
    <w:rsid w:val="00EE739D"/>
    <w:rsid w:val="00EF1EFE"/>
    <w:rsid w:val="00EF4346"/>
    <w:rsid w:val="00EF7471"/>
    <w:rsid w:val="00F11AD1"/>
    <w:rsid w:val="00F1791F"/>
    <w:rsid w:val="00F37C90"/>
    <w:rsid w:val="00F536D3"/>
    <w:rsid w:val="00F53DFC"/>
    <w:rsid w:val="00F95753"/>
    <w:rsid w:val="00F9638E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AB112-184E-4649-9220-C9AB9A6A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2019-01-08T15:53:00Z</dcterms:created>
  <dcterms:modified xsi:type="dcterms:W3CDTF">2019-01-08T15:53:00Z</dcterms:modified>
</cp:coreProperties>
</file>