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DC2" w:rsidRDefault="004C0DC2" w:rsidP="004C0DC2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Особливості нарахування </w:t>
      </w:r>
    </w:p>
    <w:p w:rsidR="004C0DC2" w:rsidRDefault="004C0DC2" w:rsidP="004C0D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житлових субсидій на час карантину</w:t>
      </w:r>
    </w:p>
    <w:bookmarkEnd w:id="0"/>
    <w:p w:rsidR="004C0DC2" w:rsidRDefault="004C0DC2" w:rsidP="004C0DC2">
      <w:pPr>
        <w:jc w:val="center"/>
        <w:rPr>
          <w:b/>
          <w:sz w:val="28"/>
          <w:szCs w:val="28"/>
        </w:rPr>
      </w:pPr>
    </w:p>
    <w:p w:rsidR="004C0DC2" w:rsidRDefault="004C0DC2" w:rsidP="004C0DC2">
      <w:pPr>
        <w:jc w:val="both"/>
        <w:rPr>
          <w:noProof w:val="0"/>
          <w:sz w:val="27"/>
          <w:szCs w:val="27"/>
        </w:rPr>
      </w:pPr>
      <w:r>
        <w:rPr>
          <w:sz w:val="27"/>
          <w:szCs w:val="27"/>
        </w:rPr>
        <w:tab/>
      </w:r>
      <w:r>
        <w:rPr>
          <w:noProof w:val="0"/>
          <w:sz w:val="27"/>
          <w:szCs w:val="27"/>
        </w:rPr>
        <w:t>Перепризначення житлових субсидій з травня поточного року на неопалювальний період усім домогосподарствам, які отримували субсидію в опалювальному періоді 2019-2020 роках проводиться автоматично, без звернення громадян, крім обставин, що унеможливлюють надання житлових субсидій (переїзд родини або смерть одинокої особи).</w:t>
      </w:r>
    </w:p>
    <w:p w:rsidR="004C0DC2" w:rsidRDefault="004C0DC2" w:rsidP="004C0DC2">
      <w:p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ab/>
        <w:t>Разом з тим, звертаємо увагу, що громадяни, які користуються житловими субсидіями, зобов’язані протягом 30 календарних днів проінформувати управління соціального захисту населення про обставини, які впливають на призначення та перерахунок призначеної житлової субсидії, зокрема:</w:t>
      </w:r>
    </w:p>
    <w:p w:rsidR="00091A79" w:rsidRDefault="004C0DC2" w:rsidP="00091A79">
      <w:pPr>
        <w:numPr>
          <w:ilvl w:val="0"/>
          <w:numId w:val="1"/>
        </w:num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 xml:space="preserve">зміну складу зареєстрованих у житловому приміщенні (будинку) членів </w:t>
      </w:r>
    </w:p>
    <w:p w:rsidR="004C0DC2" w:rsidRDefault="004C0DC2" w:rsidP="00091A79">
      <w:pPr>
        <w:ind w:left="360"/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>домогосподарства</w:t>
      </w:r>
      <w:r w:rsidR="00091A79">
        <w:rPr>
          <w:noProof w:val="0"/>
          <w:sz w:val="27"/>
          <w:szCs w:val="27"/>
        </w:rPr>
        <w:t xml:space="preserve"> (</w:t>
      </w:r>
      <w:r w:rsidR="00D479A7">
        <w:rPr>
          <w:noProof w:val="0"/>
          <w:sz w:val="27"/>
          <w:szCs w:val="27"/>
        </w:rPr>
        <w:t>орендар, внутрішньо-переміщен</w:t>
      </w:r>
      <w:r w:rsidR="00091A79">
        <w:rPr>
          <w:noProof w:val="0"/>
          <w:sz w:val="27"/>
          <w:szCs w:val="27"/>
        </w:rPr>
        <w:t>а особа членів домогосподарства, які фактично проживають у житловому приміщенні (будинку), їх соціального статусу;</w:t>
      </w:r>
    </w:p>
    <w:p w:rsidR="00091A79" w:rsidRDefault="00091A79" w:rsidP="00091A79">
      <w:pPr>
        <w:numPr>
          <w:ilvl w:val="0"/>
          <w:numId w:val="1"/>
        </w:num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 xml:space="preserve">зміни у складі сім’ї домогосподарства (у разі зміни складу </w:t>
      </w:r>
    </w:p>
    <w:p w:rsidR="00091A79" w:rsidRDefault="00091A79" w:rsidP="00091A79">
      <w:pPr>
        <w:ind w:left="360"/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>зареєстрованих (фактично проживаючих у житловому приміщенні (будинку)</w:t>
      </w:r>
      <w:r w:rsidR="005A6929">
        <w:rPr>
          <w:noProof w:val="0"/>
          <w:sz w:val="27"/>
          <w:szCs w:val="27"/>
        </w:rPr>
        <w:t xml:space="preserve"> осіб, складу сім’ї члена домогосподарства подаються нові заява та декларація</w:t>
      </w:r>
      <w:r w:rsidR="00D479A7">
        <w:rPr>
          <w:noProof w:val="0"/>
          <w:sz w:val="27"/>
          <w:szCs w:val="27"/>
        </w:rPr>
        <w:t>)</w:t>
      </w:r>
      <w:r w:rsidR="005A6929">
        <w:rPr>
          <w:noProof w:val="0"/>
          <w:sz w:val="27"/>
          <w:szCs w:val="27"/>
        </w:rPr>
        <w:t>;</w:t>
      </w:r>
    </w:p>
    <w:p w:rsidR="005A6929" w:rsidRDefault="005A6929" w:rsidP="005A6929">
      <w:pPr>
        <w:numPr>
          <w:ilvl w:val="0"/>
          <w:numId w:val="1"/>
        </w:num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>зміну переліку отримуваних житлово-комунальних послуг, умов їх надання;</w:t>
      </w:r>
    </w:p>
    <w:p w:rsidR="005A6929" w:rsidRDefault="005A6929" w:rsidP="005A6929">
      <w:pPr>
        <w:numPr>
          <w:ilvl w:val="0"/>
          <w:numId w:val="1"/>
        </w:num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>зміну переліку витрат на управління багатоквартирними будинками;</w:t>
      </w:r>
    </w:p>
    <w:p w:rsidR="005A6929" w:rsidRDefault="00D479A7" w:rsidP="005A6929">
      <w:pPr>
        <w:numPr>
          <w:ilvl w:val="0"/>
          <w:numId w:val="1"/>
        </w:num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>зміну управителя</w:t>
      </w:r>
      <w:r w:rsidR="005A6929">
        <w:rPr>
          <w:noProof w:val="0"/>
          <w:sz w:val="27"/>
          <w:szCs w:val="27"/>
        </w:rPr>
        <w:t>, виконавця комунальних послуг, створення об’єднання;</w:t>
      </w:r>
    </w:p>
    <w:p w:rsidR="005A6929" w:rsidRDefault="00D479A7" w:rsidP="005A6929">
      <w:pPr>
        <w:numPr>
          <w:ilvl w:val="0"/>
          <w:numId w:val="1"/>
        </w:num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>про факт, коли будь-</w:t>
      </w:r>
      <w:r w:rsidR="005A6929">
        <w:rPr>
          <w:noProof w:val="0"/>
          <w:sz w:val="27"/>
          <w:szCs w:val="27"/>
        </w:rPr>
        <w:t>хто зі складу домогосподарства або член сім’ї із складу домогосподарства здійснив купівлю або в іншій законний спосіб набув право власності на земельну ділянку, квартиру (будинок), транспортний засіб (механізм), будівельні матеріали, інші товари довгострокового вжитку або оплатив (одноразово</w:t>
      </w:r>
      <w:r>
        <w:rPr>
          <w:noProof w:val="0"/>
          <w:sz w:val="27"/>
          <w:szCs w:val="27"/>
        </w:rPr>
        <w:t>) будь-</w:t>
      </w:r>
      <w:r w:rsidR="005A6929">
        <w:rPr>
          <w:noProof w:val="0"/>
          <w:sz w:val="27"/>
          <w:szCs w:val="27"/>
        </w:rPr>
        <w:t>які послуги (крім медичних, освітніх та житлово-комунальних) на суму, яка на дату купівлі, оплати, набуття права власності в інший законний спосіб</w:t>
      </w:r>
      <w:r>
        <w:rPr>
          <w:noProof w:val="0"/>
          <w:sz w:val="27"/>
          <w:szCs w:val="27"/>
        </w:rPr>
        <w:t>,</w:t>
      </w:r>
      <w:r w:rsidR="005A6929">
        <w:rPr>
          <w:noProof w:val="0"/>
          <w:sz w:val="27"/>
          <w:szCs w:val="27"/>
        </w:rPr>
        <w:t xml:space="preserve"> перевищує 50 тис. грн..</w:t>
      </w:r>
    </w:p>
    <w:p w:rsidR="000309B5" w:rsidRDefault="00370C82" w:rsidP="00370C82">
      <w:pPr>
        <w:ind w:left="360"/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>Особам, які</w:t>
      </w:r>
      <w:r w:rsidR="00D479A7">
        <w:rPr>
          <w:noProof w:val="0"/>
          <w:sz w:val="27"/>
          <w:szCs w:val="27"/>
        </w:rPr>
        <w:t xml:space="preserve"> за призначенням житлової субсидії</w:t>
      </w:r>
      <w:r w:rsidR="000309B5">
        <w:rPr>
          <w:noProof w:val="0"/>
          <w:sz w:val="27"/>
          <w:szCs w:val="27"/>
        </w:rPr>
        <w:t xml:space="preserve"> звертаються в перше, заяву на </w:t>
      </w:r>
    </w:p>
    <w:p w:rsidR="00370C82" w:rsidRDefault="000309B5" w:rsidP="000309B5">
      <w:p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 xml:space="preserve">предмет призначення житлової субсидії разом з декларацією про доходи і витрати осіб, які звернулися за призначенням житлової субсидії можна подати в електронній формі з використанням </w:t>
      </w:r>
      <w:r w:rsidR="00D479A7">
        <w:rPr>
          <w:noProof w:val="0"/>
          <w:sz w:val="27"/>
          <w:szCs w:val="27"/>
        </w:rPr>
        <w:t>кваліфікованого</w:t>
      </w:r>
      <w:r>
        <w:rPr>
          <w:noProof w:val="0"/>
          <w:sz w:val="27"/>
          <w:szCs w:val="27"/>
        </w:rPr>
        <w:t xml:space="preserve"> електронного підпису через офіційний веб-сайт Міністерства соціальної політики України (розділ – «житлова субсидія») або надіслати поштовим зв’язком на адресу управління соціального захисту населення за місцем реєстрації.</w:t>
      </w:r>
    </w:p>
    <w:p w:rsidR="000309B5" w:rsidRDefault="000309B5" w:rsidP="000309B5">
      <w:p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ab/>
        <w:t>На період карантину норми споживання газу, електроенергії, холодної та гарячої води збільшено на 50%. В перерахунку це збільшить допомогу домогосподарствам майже на 300 грн.</w:t>
      </w:r>
    </w:p>
    <w:p w:rsidR="000309B5" w:rsidRDefault="000309B5" w:rsidP="000309B5">
      <w:p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ab/>
        <w:t xml:space="preserve">Крім того, </w:t>
      </w:r>
      <w:r w:rsidR="00D479A7">
        <w:rPr>
          <w:noProof w:val="0"/>
          <w:sz w:val="27"/>
          <w:szCs w:val="27"/>
        </w:rPr>
        <w:t>від</w:t>
      </w:r>
      <w:r>
        <w:rPr>
          <w:noProof w:val="0"/>
          <w:sz w:val="27"/>
          <w:szCs w:val="27"/>
        </w:rPr>
        <w:t>терміновано до завершення карантину зміну базової норми за житлово-комунальні послуги отримувачам житлової субсидії – з 15% до 20%, як передбачено Постановою Кабінетів Міністрів України від 20 жовтня 2019 р.№ 878 з травня 2020 р.</w:t>
      </w:r>
    </w:p>
    <w:p w:rsidR="000309B5" w:rsidRDefault="000309B5" w:rsidP="000309B5">
      <w:p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ab/>
        <w:t xml:space="preserve">Громадянам, які були звільнені з роботи в період карантину відповідно до п.1 ч.1 ст.40 Кодексу законів про працю України і зареєстрованих у службі зайнятості, </w:t>
      </w:r>
      <w:r>
        <w:rPr>
          <w:noProof w:val="0"/>
          <w:sz w:val="27"/>
          <w:szCs w:val="27"/>
        </w:rPr>
        <w:lastRenderedPageBreak/>
        <w:t>як безробітні, житлова субсидія призначається на підставі заяви пр</w:t>
      </w:r>
      <w:r w:rsidR="000A4FE4">
        <w:rPr>
          <w:noProof w:val="0"/>
          <w:sz w:val="27"/>
          <w:szCs w:val="27"/>
        </w:rPr>
        <w:t>о призначення житлової субсидії та інформації з служби зайнятості щодо їх перебування на обліку.</w:t>
      </w:r>
    </w:p>
    <w:p w:rsidR="000A4FE4" w:rsidRDefault="000A4FE4" w:rsidP="000309B5">
      <w:p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ab/>
        <w:t>При цьому, для розрахунку субсидії враховується тільки розмір призначеної допомоги по безробіттю, без врахування сум отриманої заробітної плати.</w:t>
      </w:r>
    </w:p>
    <w:p w:rsidR="000A4FE4" w:rsidRDefault="000A4FE4" w:rsidP="000309B5">
      <w:p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ab/>
        <w:t xml:space="preserve">Рішенням Уряду </w:t>
      </w:r>
      <w:r w:rsidR="00D479A7">
        <w:rPr>
          <w:noProof w:val="0"/>
          <w:sz w:val="27"/>
          <w:szCs w:val="27"/>
        </w:rPr>
        <w:t>збільшено</w:t>
      </w:r>
      <w:r>
        <w:rPr>
          <w:noProof w:val="0"/>
          <w:sz w:val="27"/>
          <w:szCs w:val="27"/>
        </w:rPr>
        <w:t xml:space="preserve"> з двох до трьох місяців термін </w:t>
      </w:r>
      <w:proofErr w:type="spellStart"/>
      <w:r w:rsidR="00D479A7">
        <w:rPr>
          <w:noProof w:val="0"/>
          <w:sz w:val="27"/>
          <w:szCs w:val="27"/>
        </w:rPr>
        <w:t>прос</w:t>
      </w:r>
      <w:r>
        <w:rPr>
          <w:noProof w:val="0"/>
          <w:sz w:val="27"/>
          <w:szCs w:val="27"/>
        </w:rPr>
        <w:t>роченої</w:t>
      </w:r>
      <w:proofErr w:type="spellEnd"/>
      <w:r>
        <w:rPr>
          <w:noProof w:val="0"/>
          <w:sz w:val="27"/>
          <w:szCs w:val="27"/>
        </w:rPr>
        <w:t xml:space="preserve"> заборгованості з оплати житлово-комунальних послуг одержувачам як житлової субсидії</w:t>
      </w:r>
      <w:r w:rsidR="00D479A7">
        <w:rPr>
          <w:noProof w:val="0"/>
          <w:sz w:val="27"/>
          <w:szCs w:val="27"/>
        </w:rPr>
        <w:t>,</w:t>
      </w:r>
      <w:r>
        <w:rPr>
          <w:noProof w:val="0"/>
          <w:sz w:val="27"/>
          <w:szCs w:val="27"/>
        </w:rPr>
        <w:t xml:space="preserve"> так і пільг з оплати за житлово-комунальні послуги, вразі наявності якої дані соціальні виплати не призначатимуться.</w:t>
      </w:r>
    </w:p>
    <w:p w:rsidR="000A4FE4" w:rsidRDefault="000A4FE4" w:rsidP="000309B5">
      <w:pPr>
        <w:jc w:val="both"/>
        <w:rPr>
          <w:noProof w:val="0"/>
          <w:sz w:val="27"/>
          <w:szCs w:val="27"/>
        </w:rPr>
      </w:pPr>
      <w:r>
        <w:rPr>
          <w:noProof w:val="0"/>
          <w:sz w:val="27"/>
          <w:szCs w:val="27"/>
        </w:rPr>
        <w:tab/>
        <w:t>Станом на 30.04.2020 р. в департамент</w:t>
      </w:r>
      <w:r w:rsidR="00D479A7">
        <w:rPr>
          <w:noProof w:val="0"/>
          <w:sz w:val="27"/>
          <w:szCs w:val="27"/>
        </w:rPr>
        <w:t>і</w:t>
      </w:r>
      <w:r>
        <w:rPr>
          <w:noProof w:val="0"/>
          <w:sz w:val="27"/>
          <w:szCs w:val="27"/>
        </w:rPr>
        <w:t xml:space="preserve"> праці та соціального захисту населення Чернівецької міської ради на обліку перебуває 14133 домогосподарств, які отримують житлові субсидії.</w:t>
      </w:r>
    </w:p>
    <w:p w:rsidR="000A4FE4" w:rsidRDefault="000A4FE4" w:rsidP="000309B5">
      <w:pPr>
        <w:jc w:val="both"/>
        <w:rPr>
          <w:noProof w:val="0"/>
          <w:sz w:val="27"/>
          <w:szCs w:val="27"/>
        </w:rPr>
      </w:pPr>
    </w:p>
    <w:p w:rsidR="000A4FE4" w:rsidRDefault="000A4FE4" w:rsidP="000309B5">
      <w:pPr>
        <w:jc w:val="both"/>
        <w:rPr>
          <w:noProof w:val="0"/>
          <w:sz w:val="27"/>
          <w:szCs w:val="27"/>
        </w:rPr>
      </w:pPr>
    </w:p>
    <w:p w:rsidR="000A4FE4" w:rsidRDefault="000A4FE4" w:rsidP="000309B5">
      <w:pPr>
        <w:jc w:val="both"/>
        <w:rPr>
          <w:noProof w:val="0"/>
          <w:sz w:val="27"/>
          <w:szCs w:val="27"/>
        </w:rPr>
      </w:pPr>
    </w:p>
    <w:p w:rsidR="000A4FE4" w:rsidRDefault="000A4FE4" w:rsidP="000309B5">
      <w:pPr>
        <w:jc w:val="both"/>
        <w:rPr>
          <w:noProof w:val="0"/>
          <w:sz w:val="27"/>
          <w:szCs w:val="27"/>
        </w:rPr>
      </w:pPr>
    </w:p>
    <w:p w:rsidR="000A4FE4" w:rsidRDefault="000A4FE4" w:rsidP="000309B5">
      <w:pPr>
        <w:jc w:val="both"/>
        <w:rPr>
          <w:noProof w:val="0"/>
          <w:sz w:val="27"/>
          <w:szCs w:val="27"/>
        </w:rPr>
      </w:pPr>
    </w:p>
    <w:p w:rsidR="000A4FE4" w:rsidRPr="00BA4CE5" w:rsidRDefault="000A4FE4" w:rsidP="000A4FE4">
      <w:pPr>
        <w:ind w:left="360"/>
        <w:jc w:val="both"/>
        <w:rPr>
          <w:b/>
          <w:noProof w:val="0"/>
          <w:sz w:val="27"/>
          <w:szCs w:val="27"/>
        </w:rPr>
      </w:pPr>
      <w:r w:rsidRPr="00BA4CE5">
        <w:rPr>
          <w:b/>
          <w:noProof w:val="0"/>
          <w:sz w:val="27"/>
          <w:szCs w:val="27"/>
        </w:rPr>
        <w:t xml:space="preserve">Заступник директора </w:t>
      </w:r>
    </w:p>
    <w:p w:rsidR="000A4FE4" w:rsidRPr="00BA4CE5" w:rsidRDefault="000A4FE4" w:rsidP="000A4FE4">
      <w:pPr>
        <w:ind w:left="360"/>
        <w:jc w:val="both"/>
        <w:rPr>
          <w:b/>
          <w:noProof w:val="0"/>
          <w:sz w:val="27"/>
          <w:szCs w:val="27"/>
        </w:rPr>
      </w:pPr>
      <w:r w:rsidRPr="00BA4CE5">
        <w:rPr>
          <w:b/>
          <w:noProof w:val="0"/>
          <w:sz w:val="27"/>
          <w:szCs w:val="27"/>
        </w:rPr>
        <w:t xml:space="preserve">департаменту праці та </w:t>
      </w:r>
    </w:p>
    <w:p w:rsidR="000A4FE4" w:rsidRPr="00BA4CE5" w:rsidRDefault="000A4FE4" w:rsidP="000A4FE4">
      <w:pPr>
        <w:ind w:left="360"/>
        <w:jc w:val="both"/>
        <w:rPr>
          <w:b/>
          <w:noProof w:val="0"/>
          <w:sz w:val="27"/>
          <w:szCs w:val="27"/>
        </w:rPr>
      </w:pPr>
      <w:r w:rsidRPr="00BA4CE5">
        <w:rPr>
          <w:b/>
          <w:noProof w:val="0"/>
          <w:sz w:val="27"/>
          <w:szCs w:val="27"/>
        </w:rPr>
        <w:t xml:space="preserve">соціального захисту населення </w:t>
      </w:r>
    </w:p>
    <w:p w:rsidR="000A4FE4" w:rsidRPr="00BA4CE5" w:rsidRDefault="000A4FE4" w:rsidP="000A4FE4">
      <w:pPr>
        <w:ind w:left="360"/>
        <w:jc w:val="both"/>
        <w:rPr>
          <w:b/>
          <w:noProof w:val="0"/>
          <w:sz w:val="27"/>
          <w:szCs w:val="27"/>
        </w:rPr>
      </w:pPr>
      <w:r w:rsidRPr="00BA4CE5">
        <w:rPr>
          <w:b/>
          <w:noProof w:val="0"/>
          <w:sz w:val="27"/>
          <w:szCs w:val="27"/>
        </w:rPr>
        <w:t>Чернівецької міської ради</w:t>
      </w:r>
      <w:r>
        <w:rPr>
          <w:b/>
          <w:noProof w:val="0"/>
          <w:sz w:val="27"/>
          <w:szCs w:val="27"/>
        </w:rPr>
        <w:tab/>
      </w:r>
      <w:r>
        <w:rPr>
          <w:b/>
          <w:noProof w:val="0"/>
          <w:sz w:val="27"/>
          <w:szCs w:val="27"/>
        </w:rPr>
        <w:tab/>
      </w:r>
      <w:r>
        <w:rPr>
          <w:b/>
          <w:noProof w:val="0"/>
          <w:sz w:val="27"/>
          <w:szCs w:val="27"/>
        </w:rPr>
        <w:tab/>
        <w:t xml:space="preserve">           </w:t>
      </w:r>
      <w:r>
        <w:rPr>
          <w:b/>
          <w:noProof w:val="0"/>
          <w:sz w:val="27"/>
          <w:szCs w:val="27"/>
        </w:rPr>
        <w:tab/>
        <w:t xml:space="preserve"> В.Гаєвська</w:t>
      </w:r>
    </w:p>
    <w:p w:rsidR="000A4FE4" w:rsidRDefault="000A4FE4" w:rsidP="000309B5">
      <w:pPr>
        <w:jc w:val="both"/>
        <w:rPr>
          <w:noProof w:val="0"/>
          <w:sz w:val="27"/>
          <w:szCs w:val="27"/>
        </w:rPr>
      </w:pPr>
    </w:p>
    <w:p w:rsidR="000A4FE4" w:rsidRDefault="000A4FE4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Default="00D479A7" w:rsidP="000309B5">
      <w:pPr>
        <w:jc w:val="both"/>
        <w:rPr>
          <w:noProof w:val="0"/>
          <w:sz w:val="27"/>
          <w:szCs w:val="27"/>
        </w:rPr>
      </w:pPr>
    </w:p>
    <w:p w:rsidR="00D479A7" w:rsidRPr="004C0DC2" w:rsidRDefault="00D479A7" w:rsidP="000309B5">
      <w:pPr>
        <w:jc w:val="both"/>
        <w:rPr>
          <w:noProof w:val="0"/>
          <w:sz w:val="27"/>
          <w:szCs w:val="27"/>
        </w:rPr>
      </w:pPr>
    </w:p>
    <w:sectPr w:rsidR="00D479A7" w:rsidRPr="004C0D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B1B20"/>
    <w:multiLevelType w:val="hybridMultilevel"/>
    <w:tmpl w:val="3928FE0A"/>
    <w:lvl w:ilvl="0" w:tplc="F6D4CAF2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DC2"/>
    <w:rsid w:val="000309B5"/>
    <w:rsid w:val="00091A79"/>
    <w:rsid w:val="000A4FE4"/>
    <w:rsid w:val="00370C82"/>
    <w:rsid w:val="004C0DC2"/>
    <w:rsid w:val="005A6929"/>
    <w:rsid w:val="005A72E8"/>
    <w:rsid w:val="00D479A7"/>
    <w:rsid w:val="00FA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B872CE-683F-4993-AD4D-1CA1BE10A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link w:val="20"/>
    <w:rsid w:val="00D479A7"/>
    <w:pPr>
      <w:jc w:val="both"/>
    </w:pPr>
    <w:rPr>
      <w:noProof w:val="0"/>
      <w:sz w:val="28"/>
      <w:lang w:eastAsia="x-none"/>
    </w:rPr>
  </w:style>
  <w:style w:type="character" w:customStyle="1" w:styleId="20">
    <w:name w:val="Основной текст 2 Знак"/>
    <w:link w:val="2"/>
    <w:rsid w:val="00D479A7"/>
    <w:rPr>
      <w:sz w:val="28"/>
      <w:szCs w:val="24"/>
      <w:lang w:val="uk-UA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Особливості нарахування </vt:lpstr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Особливості нарахування</dc:title>
  <dc:subject/>
  <dc:creator>Ирина</dc:creator>
  <cp:keywords/>
  <dc:description/>
  <cp:lastModifiedBy>Nadia</cp:lastModifiedBy>
  <cp:revision>2</cp:revision>
  <cp:lastPrinted>2020-05-06T08:26:00Z</cp:lastPrinted>
  <dcterms:created xsi:type="dcterms:W3CDTF">2020-05-06T11:27:00Z</dcterms:created>
  <dcterms:modified xsi:type="dcterms:W3CDTF">2020-05-06T11:27:00Z</dcterms:modified>
</cp:coreProperties>
</file>