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1E" w:rsidRPr="00ED6A16" w:rsidRDefault="00FA771E" w:rsidP="001C5CFC">
      <w:pPr>
        <w:jc w:val="center"/>
        <w:rPr>
          <w:lang w:val="uk-UA"/>
        </w:rPr>
      </w:pPr>
      <w:bookmarkStart w:id="0" w:name="_GoBack"/>
      <w:bookmarkEnd w:id="0"/>
    </w:p>
    <w:p w:rsidR="00FA771E" w:rsidRPr="00DC5F8E" w:rsidRDefault="00FA771E" w:rsidP="001C5CFC">
      <w:pPr>
        <w:jc w:val="center"/>
        <w:rPr>
          <w:sz w:val="28"/>
          <w:szCs w:val="28"/>
          <w:lang w:val="en-US"/>
        </w:rPr>
      </w:pPr>
    </w:p>
    <w:p w:rsidR="005A0619" w:rsidRDefault="001C5CFC" w:rsidP="001C5CFC">
      <w:pPr>
        <w:jc w:val="center"/>
        <w:rPr>
          <w:b/>
          <w:sz w:val="28"/>
          <w:szCs w:val="28"/>
          <w:lang w:val="uk-UA"/>
        </w:rPr>
      </w:pPr>
      <w:r w:rsidRPr="00DC5F8E">
        <w:rPr>
          <w:b/>
          <w:sz w:val="28"/>
          <w:szCs w:val="28"/>
          <w:lang w:val="uk-UA"/>
        </w:rPr>
        <w:t>Від</w:t>
      </w:r>
      <w:r w:rsidR="008369C8" w:rsidRPr="00DC5F8E">
        <w:rPr>
          <w:b/>
          <w:sz w:val="28"/>
          <w:szCs w:val="28"/>
          <w:lang w:val="uk-UA"/>
        </w:rPr>
        <w:t xml:space="preserve">булось  </w:t>
      </w:r>
      <w:r w:rsidR="005A0619">
        <w:rPr>
          <w:b/>
          <w:sz w:val="28"/>
          <w:szCs w:val="28"/>
          <w:lang w:val="uk-UA"/>
        </w:rPr>
        <w:t xml:space="preserve">чергове </w:t>
      </w:r>
      <w:r w:rsidR="008369C8" w:rsidRPr="00DC5F8E">
        <w:rPr>
          <w:b/>
          <w:sz w:val="28"/>
          <w:szCs w:val="28"/>
          <w:lang w:val="uk-UA"/>
        </w:rPr>
        <w:t>засідання  Комісії  з  питань</w:t>
      </w:r>
      <w:r w:rsidR="005A0619">
        <w:rPr>
          <w:b/>
          <w:sz w:val="28"/>
          <w:szCs w:val="28"/>
          <w:lang w:val="uk-UA"/>
        </w:rPr>
        <w:t xml:space="preserve">  призначення (відновлення)  соціальних виплат внутрішньо переміщеним  особам.</w:t>
      </w:r>
    </w:p>
    <w:p w:rsidR="00731E6E" w:rsidRPr="00DC5F8E" w:rsidRDefault="00731E6E" w:rsidP="001C5CFC">
      <w:pPr>
        <w:jc w:val="center"/>
        <w:rPr>
          <w:b/>
          <w:sz w:val="28"/>
          <w:szCs w:val="28"/>
          <w:lang w:val="uk-UA"/>
        </w:rPr>
      </w:pPr>
    </w:p>
    <w:p w:rsidR="00731E6E" w:rsidRPr="00DC5F8E" w:rsidRDefault="00731E6E" w:rsidP="00731E6E">
      <w:pPr>
        <w:jc w:val="both"/>
        <w:rPr>
          <w:sz w:val="28"/>
          <w:szCs w:val="28"/>
          <w:lang w:val="uk-UA"/>
        </w:rPr>
      </w:pPr>
    </w:p>
    <w:p w:rsidR="005A0619" w:rsidRDefault="005A0619" w:rsidP="00731E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На  засіданні  Комісії </w:t>
      </w:r>
      <w:r w:rsidRPr="005A0619">
        <w:rPr>
          <w:sz w:val="28"/>
          <w:szCs w:val="28"/>
          <w:lang w:val="uk-UA"/>
        </w:rPr>
        <w:t>з  питань  призначення (відновлення)  соціальних виплат внутрішньо переміщеним  особам</w:t>
      </w:r>
      <w:r>
        <w:rPr>
          <w:sz w:val="28"/>
          <w:szCs w:val="28"/>
          <w:lang w:val="uk-UA"/>
        </w:rPr>
        <w:t xml:space="preserve">  розглянуто 22 заяви  даної  категорії  осіб  стосовно призначення  державних  соціальних  допомог.</w:t>
      </w:r>
    </w:p>
    <w:p w:rsidR="005A0619" w:rsidRDefault="005A0619" w:rsidP="00731E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За результатами розгляду  поданих документів 21 особі  призначено  державні  соціальні  виплати, 1 особі  відмовлено  в  продовженні  виплати  допомоги  на  дітей  як  одинокій  матері   відповідно  до  пп.2 п.11 постанови  Кабінету  Міністрів України  від 24.02.2003р.  №250 ( зі змінами  та доповненнями)  оскільки  в  періоді,  за  який  береться  </w:t>
      </w:r>
      <w:r w:rsidR="00441E4A">
        <w:rPr>
          <w:sz w:val="28"/>
          <w:szCs w:val="28"/>
          <w:lang w:val="uk-UA"/>
        </w:rPr>
        <w:t>дохід  для  обчислення  розміру  допомоги  відсутній  понад  три  місяці факт  роботи, перебування  на  обліку  в центрі  зайнятості, тощо.</w:t>
      </w:r>
    </w:p>
    <w:p w:rsidR="00441E4A" w:rsidRDefault="00441E4A" w:rsidP="00731E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Крім  того,  за  подан</w:t>
      </w:r>
      <w:r w:rsidR="002356B7">
        <w:rPr>
          <w:sz w:val="28"/>
          <w:szCs w:val="28"/>
          <w:lang w:val="uk-UA"/>
        </w:rPr>
        <w:t>ням</w:t>
      </w:r>
      <w:r>
        <w:rPr>
          <w:sz w:val="28"/>
          <w:szCs w:val="28"/>
          <w:lang w:val="uk-UA"/>
        </w:rPr>
        <w:t xml:space="preserve">  Чернівецького  міського відділення  фонду  соціального  страхування  України  управління  виконавчої  дирекції  фонду  в Чернівецькій  області  відновлено  страхові  виплати  4 внутрішньо  переміщеним  особам.</w:t>
      </w:r>
    </w:p>
    <w:p w:rsidR="00441E4A" w:rsidRDefault="00441E4A" w:rsidP="00731E6E">
      <w:pPr>
        <w:jc w:val="both"/>
        <w:rPr>
          <w:sz w:val="28"/>
          <w:szCs w:val="28"/>
          <w:lang w:val="uk-UA"/>
        </w:rPr>
      </w:pPr>
    </w:p>
    <w:p w:rsidR="00441E4A" w:rsidRDefault="00441E4A" w:rsidP="00731E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>праці та соціального захисту населення</w:t>
      </w:r>
    </w:p>
    <w:p w:rsidR="00716F85" w:rsidRPr="00DC5F8E" w:rsidRDefault="00716F85" w:rsidP="00716F85">
      <w:pPr>
        <w:tabs>
          <w:tab w:val="left" w:pos="709"/>
        </w:tabs>
        <w:ind w:right="-2"/>
        <w:jc w:val="both"/>
        <w:rPr>
          <w:sz w:val="28"/>
          <w:szCs w:val="28"/>
        </w:rPr>
      </w:pPr>
      <w:r w:rsidRPr="00DC5F8E">
        <w:rPr>
          <w:b/>
          <w:sz w:val="28"/>
          <w:szCs w:val="28"/>
        </w:rPr>
        <w:t>міської</w:t>
      </w:r>
      <w:r w:rsidR="00DC5F8E">
        <w:rPr>
          <w:b/>
          <w:sz w:val="28"/>
          <w:szCs w:val="28"/>
          <w:lang w:val="uk-UA"/>
        </w:rPr>
        <w:t xml:space="preserve">      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В. Гаєвська</w:t>
      </w:r>
    </w:p>
    <w:p w:rsidR="00CB6334" w:rsidRPr="00DC5F8E" w:rsidRDefault="00CB6334" w:rsidP="00993840">
      <w:pPr>
        <w:jc w:val="both"/>
        <w:rPr>
          <w:b/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83AE2"/>
    <w:rsid w:val="001262F4"/>
    <w:rsid w:val="00136AB1"/>
    <w:rsid w:val="00184079"/>
    <w:rsid w:val="001C5CFC"/>
    <w:rsid w:val="002329DB"/>
    <w:rsid w:val="002356B7"/>
    <w:rsid w:val="00255820"/>
    <w:rsid w:val="002A62A3"/>
    <w:rsid w:val="002C1519"/>
    <w:rsid w:val="00320970"/>
    <w:rsid w:val="003A22FD"/>
    <w:rsid w:val="003A269C"/>
    <w:rsid w:val="003B416E"/>
    <w:rsid w:val="003D7CCB"/>
    <w:rsid w:val="003F7438"/>
    <w:rsid w:val="00441E4A"/>
    <w:rsid w:val="0045415D"/>
    <w:rsid w:val="004A2B08"/>
    <w:rsid w:val="004A6780"/>
    <w:rsid w:val="005310C8"/>
    <w:rsid w:val="00552E4E"/>
    <w:rsid w:val="0058383B"/>
    <w:rsid w:val="00593C8B"/>
    <w:rsid w:val="005A0619"/>
    <w:rsid w:val="00662095"/>
    <w:rsid w:val="006777D5"/>
    <w:rsid w:val="006E4196"/>
    <w:rsid w:val="00716F85"/>
    <w:rsid w:val="00731E6E"/>
    <w:rsid w:val="008369C8"/>
    <w:rsid w:val="008D3884"/>
    <w:rsid w:val="00993840"/>
    <w:rsid w:val="00A23C99"/>
    <w:rsid w:val="00AD1823"/>
    <w:rsid w:val="00CA7E69"/>
    <w:rsid w:val="00CB6334"/>
    <w:rsid w:val="00D81D94"/>
    <w:rsid w:val="00DC278D"/>
    <w:rsid w:val="00DC5F8E"/>
    <w:rsid w:val="00DF17E5"/>
    <w:rsid w:val="00E038B8"/>
    <w:rsid w:val="00E33C10"/>
    <w:rsid w:val="00EA523A"/>
    <w:rsid w:val="00EA62CA"/>
    <w:rsid w:val="00ED6A16"/>
    <w:rsid w:val="00F056C7"/>
    <w:rsid w:val="00F32448"/>
    <w:rsid w:val="00F54DAF"/>
    <w:rsid w:val="00FA3DCC"/>
    <w:rsid w:val="00FA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4CEC55-35F3-4443-8FBF-B0A7F39E2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2017-11-28T09:28:00Z</cp:lastPrinted>
  <dcterms:created xsi:type="dcterms:W3CDTF">2020-10-02T13:30:00Z</dcterms:created>
  <dcterms:modified xsi:type="dcterms:W3CDTF">2020-10-02T13:30:00Z</dcterms:modified>
</cp:coreProperties>
</file>