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D9B" w:rsidRPr="00B00A7A" w:rsidRDefault="00F50FBC" w:rsidP="0025308F">
      <w:pPr>
        <w:ind w:left="240" w:right="-585"/>
        <w:jc w:val="center"/>
        <w:rPr>
          <w:b/>
          <w:sz w:val="40"/>
          <w:szCs w:val="40"/>
          <w:lang w:val="ru-RU"/>
        </w:rPr>
      </w:pPr>
      <w:r w:rsidRPr="00B00A7A">
        <w:rPr>
          <w:b/>
          <w:sz w:val="40"/>
          <w:szCs w:val="40"/>
          <w:lang w:val="ru-RU"/>
        </w:rPr>
        <w:t xml:space="preserve"> </w:t>
      </w:r>
    </w:p>
    <w:p w:rsidR="00D73DA2" w:rsidRDefault="00D73DA2" w:rsidP="00E51D9B">
      <w:pPr>
        <w:ind w:right="-585"/>
        <w:jc w:val="center"/>
        <w:rPr>
          <w:b/>
          <w:sz w:val="40"/>
          <w:szCs w:val="40"/>
        </w:rPr>
      </w:pPr>
      <w:bookmarkStart w:id="0" w:name="_GoBack"/>
      <w:r>
        <w:rPr>
          <w:b/>
          <w:sz w:val="40"/>
          <w:szCs w:val="40"/>
          <w:lang w:val="en-US"/>
        </w:rPr>
        <w:t>C</w:t>
      </w:r>
      <w:r>
        <w:rPr>
          <w:b/>
          <w:sz w:val="40"/>
          <w:szCs w:val="40"/>
        </w:rPr>
        <w:t xml:space="preserve">прощення порядку призначення державних </w:t>
      </w:r>
    </w:p>
    <w:p w:rsidR="006039C0" w:rsidRDefault="00D73DA2" w:rsidP="00E51D9B">
      <w:pPr>
        <w:ind w:right="-585"/>
        <w:jc w:val="center"/>
        <w:rPr>
          <w:b/>
          <w:sz w:val="40"/>
          <w:szCs w:val="40"/>
        </w:rPr>
      </w:pPr>
      <w:r>
        <w:rPr>
          <w:b/>
          <w:sz w:val="40"/>
          <w:szCs w:val="40"/>
        </w:rPr>
        <w:t>допомог за фактичним місцем проживання</w:t>
      </w:r>
      <w:r w:rsidR="00B00A7A">
        <w:rPr>
          <w:b/>
          <w:sz w:val="40"/>
          <w:szCs w:val="40"/>
        </w:rPr>
        <w:t>.</w:t>
      </w:r>
    </w:p>
    <w:bookmarkEnd w:id="0"/>
    <w:p w:rsidR="0025308F" w:rsidRPr="0025308F" w:rsidRDefault="0025308F" w:rsidP="0025308F">
      <w:pPr>
        <w:ind w:left="240" w:right="-585"/>
        <w:jc w:val="center"/>
        <w:rPr>
          <w:b/>
          <w:szCs w:val="28"/>
        </w:rPr>
      </w:pPr>
    </w:p>
    <w:p w:rsidR="00644E26" w:rsidRDefault="00B42C56" w:rsidP="00D73DA2">
      <w:pPr>
        <w:tabs>
          <w:tab w:val="left" w:pos="567"/>
          <w:tab w:val="left" w:pos="709"/>
          <w:tab w:val="left" w:pos="851"/>
        </w:tabs>
        <w:ind w:right="-2"/>
        <w:jc w:val="both"/>
        <w:rPr>
          <w:szCs w:val="28"/>
        </w:rPr>
      </w:pPr>
      <w:r>
        <w:rPr>
          <w:b/>
          <w:sz w:val="40"/>
          <w:szCs w:val="40"/>
        </w:rPr>
        <w:t xml:space="preserve">   </w:t>
      </w:r>
      <w:r w:rsidR="0025308F">
        <w:rPr>
          <w:b/>
          <w:sz w:val="40"/>
          <w:szCs w:val="40"/>
        </w:rPr>
        <w:t xml:space="preserve"> </w:t>
      </w:r>
      <w:r w:rsidR="0077532B">
        <w:rPr>
          <w:b/>
          <w:sz w:val="40"/>
          <w:szCs w:val="40"/>
        </w:rPr>
        <w:t xml:space="preserve">  </w:t>
      </w:r>
      <w:r w:rsidR="00E51D9B">
        <w:rPr>
          <w:b/>
          <w:sz w:val="40"/>
          <w:szCs w:val="40"/>
        </w:rPr>
        <w:t xml:space="preserve"> </w:t>
      </w:r>
      <w:r w:rsidR="00D73DA2">
        <w:rPr>
          <w:szCs w:val="28"/>
        </w:rPr>
        <w:t>Постановою Кабінету Міністрів України від 11.07.2018 р. « Про внесення змін до деяких постанов Кабінету Міністрів України » спрощено порядок призначення</w:t>
      </w:r>
      <w:r w:rsidR="00E5590A">
        <w:rPr>
          <w:szCs w:val="28"/>
        </w:rPr>
        <w:t xml:space="preserve"> державних соціальних допомог заявникам за фактичним місцем проживання.</w:t>
      </w:r>
    </w:p>
    <w:p w:rsidR="00E5590A" w:rsidRDefault="00E5590A" w:rsidP="00D73DA2">
      <w:pPr>
        <w:tabs>
          <w:tab w:val="left" w:pos="567"/>
          <w:tab w:val="left" w:pos="709"/>
          <w:tab w:val="left" w:pos="851"/>
        </w:tabs>
        <w:ind w:right="-2"/>
        <w:jc w:val="both"/>
        <w:rPr>
          <w:szCs w:val="28"/>
        </w:rPr>
      </w:pPr>
      <w:r>
        <w:rPr>
          <w:szCs w:val="28"/>
        </w:rPr>
        <w:t xml:space="preserve">         Якщо до прийняття даного нормативного правового акту, при зверненні за призначенням допомоги за місцем свого фактичного проживання, яке відмінне від зареєстрованого місця проживання, заявнику необхідно було надати до структурного підрозділу органу соціального захисту населення довідку, підтверджуючу факт неотримання допомоги за місцем реєстрації, то з введенням в дію рішення Уряду, громадяни позб</w:t>
      </w:r>
      <w:r w:rsidR="00061D98">
        <w:rPr>
          <w:szCs w:val="28"/>
        </w:rPr>
        <w:t>а</w:t>
      </w:r>
      <w:r>
        <w:rPr>
          <w:szCs w:val="28"/>
        </w:rPr>
        <w:t>влен</w:t>
      </w:r>
      <w:r w:rsidR="00061D98">
        <w:rPr>
          <w:szCs w:val="28"/>
        </w:rPr>
        <w:t>н</w:t>
      </w:r>
      <w:r>
        <w:rPr>
          <w:szCs w:val="28"/>
        </w:rPr>
        <w:t>і необхідності</w:t>
      </w:r>
      <w:r w:rsidR="00061D98">
        <w:rPr>
          <w:szCs w:val="28"/>
        </w:rPr>
        <w:t xml:space="preserve"> в наданні довідки.</w:t>
      </w:r>
    </w:p>
    <w:p w:rsidR="00061D98" w:rsidRPr="00687A73" w:rsidRDefault="00061D98" w:rsidP="00D73DA2">
      <w:pPr>
        <w:tabs>
          <w:tab w:val="left" w:pos="567"/>
          <w:tab w:val="left" w:pos="709"/>
          <w:tab w:val="left" w:pos="851"/>
        </w:tabs>
        <w:ind w:right="-2"/>
        <w:jc w:val="both"/>
        <w:rPr>
          <w:szCs w:val="28"/>
        </w:rPr>
      </w:pPr>
      <w:r>
        <w:rPr>
          <w:szCs w:val="28"/>
        </w:rPr>
        <w:t xml:space="preserve">        Однак з метою </w:t>
      </w:r>
      <w:r w:rsidR="00587124">
        <w:rPr>
          <w:szCs w:val="28"/>
        </w:rPr>
        <w:t>забезпечення цільового використання державних коштів</w:t>
      </w:r>
      <w:r w:rsidR="00054176">
        <w:rPr>
          <w:szCs w:val="28"/>
        </w:rPr>
        <w:t>,</w:t>
      </w:r>
      <w:r w:rsidR="00587124">
        <w:rPr>
          <w:szCs w:val="28"/>
        </w:rPr>
        <w:t xml:space="preserve"> органи соціального захисту за допомогою інформаційних систем зможуть отримати інформацію про неотримання заявниками державних допомог в різних регіонах України.</w:t>
      </w:r>
    </w:p>
    <w:p w:rsidR="00BA31D6" w:rsidRPr="00CF4D72" w:rsidRDefault="00F74265" w:rsidP="00B20C1F">
      <w:pPr>
        <w:tabs>
          <w:tab w:val="left" w:pos="0"/>
          <w:tab w:val="left" w:pos="567"/>
          <w:tab w:val="left" w:pos="709"/>
          <w:tab w:val="left" w:pos="851"/>
        </w:tabs>
        <w:ind w:right="-2"/>
        <w:jc w:val="both"/>
        <w:rPr>
          <w:szCs w:val="28"/>
        </w:rPr>
      </w:pPr>
      <w:r>
        <w:rPr>
          <w:szCs w:val="28"/>
        </w:rPr>
        <w:t xml:space="preserve">       </w:t>
      </w:r>
    </w:p>
    <w:p w:rsidR="00BA31D6" w:rsidRDefault="00BA31D6" w:rsidP="00BA31D6">
      <w:pPr>
        <w:rPr>
          <w:b/>
          <w:szCs w:val="28"/>
        </w:rPr>
      </w:pPr>
      <w:r>
        <w:rPr>
          <w:b/>
          <w:szCs w:val="28"/>
        </w:rPr>
        <w:t xml:space="preserve">Заступник директора департаменту </w:t>
      </w:r>
    </w:p>
    <w:p w:rsidR="00BA31D6" w:rsidRDefault="00BA31D6" w:rsidP="00BA31D6">
      <w:pPr>
        <w:rPr>
          <w:b/>
          <w:szCs w:val="28"/>
        </w:rPr>
      </w:pPr>
      <w:r>
        <w:rPr>
          <w:b/>
          <w:szCs w:val="28"/>
        </w:rPr>
        <w:t>праці та соціального захисту населення</w:t>
      </w:r>
    </w:p>
    <w:p w:rsidR="00270B1D" w:rsidRDefault="00BA31D6" w:rsidP="00BA31D6">
      <w:pPr>
        <w:tabs>
          <w:tab w:val="left" w:pos="709"/>
        </w:tabs>
        <w:ind w:right="-2"/>
        <w:jc w:val="both"/>
        <w:rPr>
          <w:b/>
          <w:szCs w:val="28"/>
        </w:rPr>
      </w:pPr>
      <w:r>
        <w:rPr>
          <w:b/>
          <w:szCs w:val="28"/>
        </w:rPr>
        <w:t xml:space="preserve">міської ради                                                                    </w:t>
      </w:r>
      <w:r w:rsidR="00E51D9B">
        <w:rPr>
          <w:b/>
          <w:szCs w:val="28"/>
        </w:rPr>
        <w:t xml:space="preserve">  </w:t>
      </w:r>
      <w:r>
        <w:rPr>
          <w:b/>
          <w:szCs w:val="28"/>
        </w:rPr>
        <w:t xml:space="preserve">         </w:t>
      </w:r>
      <w:r w:rsidR="00CC7B78">
        <w:rPr>
          <w:b/>
          <w:szCs w:val="28"/>
        </w:rPr>
        <w:t xml:space="preserve"> </w:t>
      </w:r>
      <w:r>
        <w:rPr>
          <w:b/>
          <w:szCs w:val="28"/>
        </w:rPr>
        <w:t xml:space="preserve">  В. Гаєвська </w:t>
      </w: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270B1D" w:rsidRDefault="00270B1D" w:rsidP="00BA31D6">
      <w:pPr>
        <w:tabs>
          <w:tab w:val="left" w:pos="709"/>
        </w:tabs>
        <w:ind w:right="-2"/>
        <w:jc w:val="both"/>
        <w:rPr>
          <w:b/>
          <w:szCs w:val="28"/>
        </w:rPr>
      </w:pPr>
    </w:p>
    <w:p w:rsidR="00BA31D6" w:rsidRPr="00BA31D6" w:rsidRDefault="00BA31D6" w:rsidP="00BA31D6">
      <w:pPr>
        <w:tabs>
          <w:tab w:val="left" w:pos="709"/>
        </w:tabs>
        <w:ind w:right="-2"/>
        <w:jc w:val="both"/>
        <w:rPr>
          <w:szCs w:val="28"/>
          <w:lang w:val="en-US"/>
        </w:rPr>
      </w:pPr>
      <w:r>
        <w:rPr>
          <w:b/>
          <w:szCs w:val="28"/>
        </w:rPr>
        <w:t xml:space="preserve"> </w:t>
      </w:r>
    </w:p>
    <w:sectPr w:rsidR="00BA31D6" w:rsidRPr="00BA31D6" w:rsidSect="0025308F">
      <w:pgSz w:w="11906" w:h="16838"/>
      <w:pgMar w:top="719"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2C"/>
    <w:multiLevelType w:val="hybridMultilevel"/>
    <w:tmpl w:val="B5027EB0"/>
    <w:lvl w:ilvl="0" w:tplc="ED5EEB40">
      <w:start w:val="1"/>
      <w:numFmt w:val="decimal"/>
      <w:lvlText w:val="%1."/>
      <w:lvlJc w:val="left"/>
      <w:pPr>
        <w:tabs>
          <w:tab w:val="num" w:pos="1200"/>
        </w:tabs>
        <w:ind w:left="1200" w:hanging="72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 w15:restartNumberingAfterBreak="0">
    <w:nsid w:val="03B85AC6"/>
    <w:multiLevelType w:val="singleLevel"/>
    <w:tmpl w:val="FCC6D97C"/>
    <w:lvl w:ilvl="0">
      <w:numFmt w:val="bullet"/>
      <w:lvlText w:val="-"/>
      <w:lvlJc w:val="left"/>
      <w:pPr>
        <w:tabs>
          <w:tab w:val="num" w:pos="360"/>
        </w:tabs>
        <w:ind w:left="360" w:hanging="360"/>
      </w:pPr>
      <w:rPr>
        <w:rFonts w:hint="default"/>
      </w:rPr>
    </w:lvl>
  </w:abstractNum>
  <w:abstractNum w:abstractNumId="2" w15:restartNumberingAfterBreak="0">
    <w:nsid w:val="0E40594E"/>
    <w:multiLevelType w:val="hybridMultilevel"/>
    <w:tmpl w:val="8AE638C8"/>
    <w:lvl w:ilvl="0" w:tplc="6B86909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17374C5"/>
    <w:multiLevelType w:val="hybridMultilevel"/>
    <w:tmpl w:val="2F1E1AB0"/>
    <w:lvl w:ilvl="0" w:tplc="0419000F">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4" w15:restartNumberingAfterBreak="0">
    <w:nsid w:val="2D9E4911"/>
    <w:multiLevelType w:val="hybridMultilevel"/>
    <w:tmpl w:val="ACF852F0"/>
    <w:lvl w:ilvl="0" w:tplc="3168EC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2F77B80"/>
    <w:multiLevelType w:val="hybridMultilevel"/>
    <w:tmpl w:val="EF5AF762"/>
    <w:lvl w:ilvl="0" w:tplc="C2723DCA">
      <w:start w:val="1"/>
      <w:numFmt w:val="decimal"/>
      <w:lvlText w:val="%1."/>
      <w:lvlJc w:val="left"/>
      <w:pPr>
        <w:tabs>
          <w:tab w:val="num" w:pos="240"/>
        </w:tabs>
        <w:ind w:left="240" w:hanging="720"/>
      </w:pPr>
      <w:rPr>
        <w:rFonts w:hint="default"/>
      </w:rPr>
    </w:lvl>
    <w:lvl w:ilvl="1" w:tplc="04190019" w:tentative="1">
      <w:start w:val="1"/>
      <w:numFmt w:val="lowerLetter"/>
      <w:lvlText w:val="%2."/>
      <w:lvlJc w:val="left"/>
      <w:pPr>
        <w:tabs>
          <w:tab w:val="num" w:pos="600"/>
        </w:tabs>
        <w:ind w:left="600" w:hanging="360"/>
      </w:pPr>
    </w:lvl>
    <w:lvl w:ilvl="2" w:tplc="0419001B" w:tentative="1">
      <w:start w:val="1"/>
      <w:numFmt w:val="lowerRoman"/>
      <w:lvlText w:val="%3."/>
      <w:lvlJc w:val="right"/>
      <w:pPr>
        <w:tabs>
          <w:tab w:val="num" w:pos="1320"/>
        </w:tabs>
        <w:ind w:left="1320" w:hanging="180"/>
      </w:pPr>
    </w:lvl>
    <w:lvl w:ilvl="3" w:tplc="0419000F" w:tentative="1">
      <w:start w:val="1"/>
      <w:numFmt w:val="decimal"/>
      <w:lvlText w:val="%4."/>
      <w:lvlJc w:val="left"/>
      <w:pPr>
        <w:tabs>
          <w:tab w:val="num" w:pos="2040"/>
        </w:tabs>
        <w:ind w:left="2040" w:hanging="360"/>
      </w:pPr>
    </w:lvl>
    <w:lvl w:ilvl="4" w:tplc="04190019" w:tentative="1">
      <w:start w:val="1"/>
      <w:numFmt w:val="lowerLetter"/>
      <w:lvlText w:val="%5."/>
      <w:lvlJc w:val="left"/>
      <w:pPr>
        <w:tabs>
          <w:tab w:val="num" w:pos="2760"/>
        </w:tabs>
        <w:ind w:left="2760" w:hanging="360"/>
      </w:pPr>
    </w:lvl>
    <w:lvl w:ilvl="5" w:tplc="0419001B" w:tentative="1">
      <w:start w:val="1"/>
      <w:numFmt w:val="lowerRoman"/>
      <w:lvlText w:val="%6."/>
      <w:lvlJc w:val="right"/>
      <w:pPr>
        <w:tabs>
          <w:tab w:val="num" w:pos="3480"/>
        </w:tabs>
        <w:ind w:left="3480" w:hanging="180"/>
      </w:pPr>
    </w:lvl>
    <w:lvl w:ilvl="6" w:tplc="0419000F" w:tentative="1">
      <w:start w:val="1"/>
      <w:numFmt w:val="decimal"/>
      <w:lvlText w:val="%7."/>
      <w:lvlJc w:val="left"/>
      <w:pPr>
        <w:tabs>
          <w:tab w:val="num" w:pos="4200"/>
        </w:tabs>
        <w:ind w:left="4200" w:hanging="360"/>
      </w:pPr>
    </w:lvl>
    <w:lvl w:ilvl="7" w:tplc="04190019" w:tentative="1">
      <w:start w:val="1"/>
      <w:numFmt w:val="lowerLetter"/>
      <w:lvlText w:val="%8."/>
      <w:lvlJc w:val="left"/>
      <w:pPr>
        <w:tabs>
          <w:tab w:val="num" w:pos="4920"/>
        </w:tabs>
        <w:ind w:left="4920" w:hanging="360"/>
      </w:pPr>
    </w:lvl>
    <w:lvl w:ilvl="8" w:tplc="0419001B" w:tentative="1">
      <w:start w:val="1"/>
      <w:numFmt w:val="lowerRoman"/>
      <w:lvlText w:val="%9."/>
      <w:lvlJc w:val="right"/>
      <w:pPr>
        <w:tabs>
          <w:tab w:val="num" w:pos="5640"/>
        </w:tabs>
        <w:ind w:left="5640" w:hanging="180"/>
      </w:pPr>
    </w:lvl>
  </w:abstractNum>
  <w:abstractNum w:abstractNumId="6" w15:restartNumberingAfterBreak="0">
    <w:nsid w:val="4FA94E6C"/>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5F383B0E"/>
    <w:multiLevelType w:val="singleLevel"/>
    <w:tmpl w:val="FCC6D97C"/>
    <w:lvl w:ilvl="0">
      <w:numFmt w:val="bullet"/>
      <w:lvlText w:val="-"/>
      <w:lvlJc w:val="left"/>
      <w:pPr>
        <w:tabs>
          <w:tab w:val="num" w:pos="360"/>
        </w:tabs>
        <w:ind w:left="360" w:hanging="360"/>
      </w:pPr>
      <w:rPr>
        <w:rFonts w:hint="default"/>
      </w:rPr>
    </w:lvl>
  </w:abstractNum>
  <w:abstractNum w:abstractNumId="8" w15:restartNumberingAfterBreak="0">
    <w:nsid w:val="715C35D1"/>
    <w:multiLevelType w:val="hybridMultilevel"/>
    <w:tmpl w:val="CD68C492"/>
    <w:lvl w:ilvl="0" w:tplc="4CE8D758">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9" w15:restartNumberingAfterBreak="0">
    <w:nsid w:val="748B4F5B"/>
    <w:multiLevelType w:val="singleLevel"/>
    <w:tmpl w:val="FCC6D97C"/>
    <w:lvl w:ilvl="0">
      <w:numFmt w:val="bullet"/>
      <w:lvlText w:val="-"/>
      <w:lvlJc w:val="left"/>
      <w:pPr>
        <w:tabs>
          <w:tab w:val="num" w:pos="360"/>
        </w:tabs>
        <w:ind w:left="360" w:hanging="360"/>
      </w:pPr>
      <w:rPr>
        <w:rFonts w:hint="default"/>
      </w:rPr>
    </w:lvl>
  </w:abstractNum>
  <w:abstractNum w:abstractNumId="10" w15:restartNumberingAfterBreak="0">
    <w:nsid w:val="74FC418D"/>
    <w:multiLevelType w:val="singleLevel"/>
    <w:tmpl w:val="0419000F"/>
    <w:lvl w:ilvl="0">
      <w:start w:val="1"/>
      <w:numFmt w:val="decimal"/>
      <w:lvlText w:val="%1."/>
      <w:lvlJc w:val="left"/>
      <w:pPr>
        <w:tabs>
          <w:tab w:val="num" w:pos="360"/>
        </w:tabs>
        <w:ind w:left="360" w:hanging="360"/>
      </w:pPr>
      <w:rPr>
        <w:rFonts w:hint="default"/>
      </w:rPr>
    </w:lvl>
  </w:abstractNum>
  <w:num w:numId="1">
    <w:abstractNumId w:val="7"/>
  </w:num>
  <w:num w:numId="2">
    <w:abstractNumId w:val="6"/>
  </w:num>
  <w:num w:numId="3">
    <w:abstractNumId w:val="10"/>
  </w:num>
  <w:num w:numId="4">
    <w:abstractNumId w:val="1"/>
  </w:num>
  <w:num w:numId="5">
    <w:abstractNumId w:val="9"/>
  </w:num>
  <w:num w:numId="6">
    <w:abstractNumId w:val="0"/>
  </w:num>
  <w:num w:numId="7">
    <w:abstractNumId w:val="3"/>
  </w:num>
  <w:num w:numId="8">
    <w:abstractNumId w:val="8"/>
  </w:num>
  <w:num w:numId="9">
    <w:abstractNumId w:val="2"/>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7F8"/>
    <w:rsid w:val="0000742E"/>
    <w:rsid w:val="00027BFB"/>
    <w:rsid w:val="00035B9F"/>
    <w:rsid w:val="00054176"/>
    <w:rsid w:val="0005505A"/>
    <w:rsid w:val="00061D98"/>
    <w:rsid w:val="000629D2"/>
    <w:rsid w:val="000705AA"/>
    <w:rsid w:val="00072FAF"/>
    <w:rsid w:val="0007338B"/>
    <w:rsid w:val="000D25A1"/>
    <w:rsid w:val="000E07B6"/>
    <w:rsid w:val="000E627F"/>
    <w:rsid w:val="000F2483"/>
    <w:rsid w:val="000F4C5D"/>
    <w:rsid w:val="00103990"/>
    <w:rsid w:val="0014091F"/>
    <w:rsid w:val="00143E8B"/>
    <w:rsid w:val="00146F7A"/>
    <w:rsid w:val="0015674A"/>
    <w:rsid w:val="00157B88"/>
    <w:rsid w:val="00157C76"/>
    <w:rsid w:val="001614E2"/>
    <w:rsid w:val="001678DF"/>
    <w:rsid w:val="001757B7"/>
    <w:rsid w:val="00176EF1"/>
    <w:rsid w:val="00183BCB"/>
    <w:rsid w:val="001913F3"/>
    <w:rsid w:val="001962B8"/>
    <w:rsid w:val="001A7D82"/>
    <w:rsid w:val="001C0D61"/>
    <w:rsid w:val="001C1578"/>
    <w:rsid w:val="001C1AC0"/>
    <w:rsid w:val="001D5D85"/>
    <w:rsid w:val="001D6003"/>
    <w:rsid w:val="001D7E97"/>
    <w:rsid w:val="001E68DE"/>
    <w:rsid w:val="001E73F7"/>
    <w:rsid w:val="0020648F"/>
    <w:rsid w:val="00213724"/>
    <w:rsid w:val="002146A1"/>
    <w:rsid w:val="00223D8A"/>
    <w:rsid w:val="00242B5D"/>
    <w:rsid w:val="0024595D"/>
    <w:rsid w:val="0025308F"/>
    <w:rsid w:val="00253BD9"/>
    <w:rsid w:val="002541F5"/>
    <w:rsid w:val="00270B1D"/>
    <w:rsid w:val="00273643"/>
    <w:rsid w:val="002739AD"/>
    <w:rsid w:val="00277C20"/>
    <w:rsid w:val="002A6ACC"/>
    <w:rsid w:val="002D5B0D"/>
    <w:rsid w:val="002F511E"/>
    <w:rsid w:val="002F7FD0"/>
    <w:rsid w:val="00305447"/>
    <w:rsid w:val="003066FE"/>
    <w:rsid w:val="00313A09"/>
    <w:rsid w:val="003336A0"/>
    <w:rsid w:val="003470FD"/>
    <w:rsid w:val="00356475"/>
    <w:rsid w:val="00360068"/>
    <w:rsid w:val="00390B7E"/>
    <w:rsid w:val="0039127A"/>
    <w:rsid w:val="003B20C1"/>
    <w:rsid w:val="003B22B6"/>
    <w:rsid w:val="003C1774"/>
    <w:rsid w:val="003C630B"/>
    <w:rsid w:val="003D050D"/>
    <w:rsid w:val="003D3087"/>
    <w:rsid w:val="003D3D05"/>
    <w:rsid w:val="003E3AED"/>
    <w:rsid w:val="00420767"/>
    <w:rsid w:val="00432E89"/>
    <w:rsid w:val="00437A26"/>
    <w:rsid w:val="004442DA"/>
    <w:rsid w:val="00444600"/>
    <w:rsid w:val="00450D2B"/>
    <w:rsid w:val="004557B3"/>
    <w:rsid w:val="004703C6"/>
    <w:rsid w:val="0047151D"/>
    <w:rsid w:val="004767AD"/>
    <w:rsid w:val="004A1910"/>
    <w:rsid w:val="004B6A54"/>
    <w:rsid w:val="004B6B9F"/>
    <w:rsid w:val="004B74FD"/>
    <w:rsid w:val="004C1DB4"/>
    <w:rsid w:val="004D1E60"/>
    <w:rsid w:val="004E253C"/>
    <w:rsid w:val="004E6A84"/>
    <w:rsid w:val="004F17DD"/>
    <w:rsid w:val="004F29ED"/>
    <w:rsid w:val="004F5DDE"/>
    <w:rsid w:val="0051413F"/>
    <w:rsid w:val="0051762E"/>
    <w:rsid w:val="005233C3"/>
    <w:rsid w:val="00525B45"/>
    <w:rsid w:val="005515BF"/>
    <w:rsid w:val="00563188"/>
    <w:rsid w:val="00563643"/>
    <w:rsid w:val="00573AED"/>
    <w:rsid w:val="005743DA"/>
    <w:rsid w:val="00577900"/>
    <w:rsid w:val="00580760"/>
    <w:rsid w:val="00585CCA"/>
    <w:rsid w:val="0058638E"/>
    <w:rsid w:val="00587124"/>
    <w:rsid w:val="0059768D"/>
    <w:rsid w:val="005A4490"/>
    <w:rsid w:val="005B06FA"/>
    <w:rsid w:val="005C355D"/>
    <w:rsid w:val="005E30D0"/>
    <w:rsid w:val="005F1C27"/>
    <w:rsid w:val="006039C0"/>
    <w:rsid w:val="0061456A"/>
    <w:rsid w:val="006159E7"/>
    <w:rsid w:val="00627C39"/>
    <w:rsid w:val="006370E2"/>
    <w:rsid w:val="00644E26"/>
    <w:rsid w:val="006479D9"/>
    <w:rsid w:val="00661E25"/>
    <w:rsid w:val="0067212E"/>
    <w:rsid w:val="00674A63"/>
    <w:rsid w:val="00680B91"/>
    <w:rsid w:val="00682D5C"/>
    <w:rsid w:val="00687A73"/>
    <w:rsid w:val="006A2614"/>
    <w:rsid w:val="006D2F51"/>
    <w:rsid w:val="006E3147"/>
    <w:rsid w:val="00714275"/>
    <w:rsid w:val="007223B1"/>
    <w:rsid w:val="00724DEF"/>
    <w:rsid w:val="00744A04"/>
    <w:rsid w:val="00747290"/>
    <w:rsid w:val="00763288"/>
    <w:rsid w:val="00770767"/>
    <w:rsid w:val="0077532B"/>
    <w:rsid w:val="00775AAC"/>
    <w:rsid w:val="00780BF1"/>
    <w:rsid w:val="007A355F"/>
    <w:rsid w:val="007A6B75"/>
    <w:rsid w:val="007A763D"/>
    <w:rsid w:val="007B71B3"/>
    <w:rsid w:val="007C4924"/>
    <w:rsid w:val="007C5992"/>
    <w:rsid w:val="007D3340"/>
    <w:rsid w:val="007E027B"/>
    <w:rsid w:val="007F3B8B"/>
    <w:rsid w:val="00803CAF"/>
    <w:rsid w:val="00816D7F"/>
    <w:rsid w:val="00821E45"/>
    <w:rsid w:val="00844A7D"/>
    <w:rsid w:val="008A3B6E"/>
    <w:rsid w:val="008A7B9F"/>
    <w:rsid w:val="008B312D"/>
    <w:rsid w:val="008B3DCE"/>
    <w:rsid w:val="008C20B9"/>
    <w:rsid w:val="008C7598"/>
    <w:rsid w:val="008C7AC1"/>
    <w:rsid w:val="008D72F8"/>
    <w:rsid w:val="008F2616"/>
    <w:rsid w:val="008F2748"/>
    <w:rsid w:val="008F7A56"/>
    <w:rsid w:val="009217C2"/>
    <w:rsid w:val="00934457"/>
    <w:rsid w:val="009418FD"/>
    <w:rsid w:val="009534C1"/>
    <w:rsid w:val="00967B17"/>
    <w:rsid w:val="009742BA"/>
    <w:rsid w:val="009811C7"/>
    <w:rsid w:val="00986A31"/>
    <w:rsid w:val="00987C7A"/>
    <w:rsid w:val="00990AF1"/>
    <w:rsid w:val="009B2B3C"/>
    <w:rsid w:val="009E2E2D"/>
    <w:rsid w:val="009E4176"/>
    <w:rsid w:val="009F511A"/>
    <w:rsid w:val="00A067D0"/>
    <w:rsid w:val="00A1488A"/>
    <w:rsid w:val="00A222CC"/>
    <w:rsid w:val="00A31AD7"/>
    <w:rsid w:val="00A34668"/>
    <w:rsid w:val="00A36444"/>
    <w:rsid w:val="00A42D70"/>
    <w:rsid w:val="00A55F08"/>
    <w:rsid w:val="00A762BB"/>
    <w:rsid w:val="00AA3FF9"/>
    <w:rsid w:val="00AA6047"/>
    <w:rsid w:val="00AD255A"/>
    <w:rsid w:val="00AE718B"/>
    <w:rsid w:val="00AF4E3C"/>
    <w:rsid w:val="00B00A7A"/>
    <w:rsid w:val="00B017B6"/>
    <w:rsid w:val="00B04114"/>
    <w:rsid w:val="00B11571"/>
    <w:rsid w:val="00B20C1F"/>
    <w:rsid w:val="00B22F30"/>
    <w:rsid w:val="00B25DBB"/>
    <w:rsid w:val="00B30F03"/>
    <w:rsid w:val="00B36F6B"/>
    <w:rsid w:val="00B412B1"/>
    <w:rsid w:val="00B4159E"/>
    <w:rsid w:val="00B42C56"/>
    <w:rsid w:val="00B532A9"/>
    <w:rsid w:val="00B55ED0"/>
    <w:rsid w:val="00B640DA"/>
    <w:rsid w:val="00B72CC0"/>
    <w:rsid w:val="00B7394D"/>
    <w:rsid w:val="00B832CB"/>
    <w:rsid w:val="00B853E2"/>
    <w:rsid w:val="00B92C7F"/>
    <w:rsid w:val="00BA31D6"/>
    <w:rsid w:val="00BA6338"/>
    <w:rsid w:val="00BB5E9E"/>
    <w:rsid w:val="00BD4073"/>
    <w:rsid w:val="00BD51DD"/>
    <w:rsid w:val="00BD5B5F"/>
    <w:rsid w:val="00BF3F10"/>
    <w:rsid w:val="00C0309B"/>
    <w:rsid w:val="00C11D24"/>
    <w:rsid w:val="00C12C2E"/>
    <w:rsid w:val="00C170C2"/>
    <w:rsid w:val="00C2257B"/>
    <w:rsid w:val="00C32877"/>
    <w:rsid w:val="00C5705A"/>
    <w:rsid w:val="00C81E8B"/>
    <w:rsid w:val="00C83461"/>
    <w:rsid w:val="00C8360B"/>
    <w:rsid w:val="00C96E31"/>
    <w:rsid w:val="00CB65AA"/>
    <w:rsid w:val="00CC24DB"/>
    <w:rsid w:val="00CC7B78"/>
    <w:rsid w:val="00CD0D26"/>
    <w:rsid w:val="00CE17F8"/>
    <w:rsid w:val="00CF16C4"/>
    <w:rsid w:val="00CF372B"/>
    <w:rsid w:val="00CF4D72"/>
    <w:rsid w:val="00D27790"/>
    <w:rsid w:val="00D36C01"/>
    <w:rsid w:val="00D41377"/>
    <w:rsid w:val="00D440CC"/>
    <w:rsid w:val="00D55F44"/>
    <w:rsid w:val="00D73DA2"/>
    <w:rsid w:val="00D8200A"/>
    <w:rsid w:val="00D8752B"/>
    <w:rsid w:val="00D91AA0"/>
    <w:rsid w:val="00D952EF"/>
    <w:rsid w:val="00D97DAC"/>
    <w:rsid w:val="00DA0BE2"/>
    <w:rsid w:val="00DC3B79"/>
    <w:rsid w:val="00DE437D"/>
    <w:rsid w:val="00DE6485"/>
    <w:rsid w:val="00DF5E5B"/>
    <w:rsid w:val="00E07CE7"/>
    <w:rsid w:val="00E21ED3"/>
    <w:rsid w:val="00E32A34"/>
    <w:rsid w:val="00E43BA7"/>
    <w:rsid w:val="00E51D9B"/>
    <w:rsid w:val="00E5590A"/>
    <w:rsid w:val="00E579AE"/>
    <w:rsid w:val="00E61228"/>
    <w:rsid w:val="00E717DF"/>
    <w:rsid w:val="00E73F6B"/>
    <w:rsid w:val="00E85ABF"/>
    <w:rsid w:val="00E96C54"/>
    <w:rsid w:val="00EA2A83"/>
    <w:rsid w:val="00EA31B2"/>
    <w:rsid w:val="00ED0C64"/>
    <w:rsid w:val="00ED3B4F"/>
    <w:rsid w:val="00ED51C8"/>
    <w:rsid w:val="00EF11A3"/>
    <w:rsid w:val="00F00D8C"/>
    <w:rsid w:val="00F01C17"/>
    <w:rsid w:val="00F22246"/>
    <w:rsid w:val="00F24E98"/>
    <w:rsid w:val="00F477B6"/>
    <w:rsid w:val="00F50FBC"/>
    <w:rsid w:val="00F65A49"/>
    <w:rsid w:val="00F74265"/>
    <w:rsid w:val="00F75F06"/>
    <w:rsid w:val="00F839D4"/>
    <w:rsid w:val="00F84EAD"/>
    <w:rsid w:val="00FB47B0"/>
    <w:rsid w:val="00FC4F88"/>
    <w:rsid w:val="00FC535A"/>
    <w:rsid w:val="00FD0A1A"/>
    <w:rsid w:val="00FD1A14"/>
    <w:rsid w:val="00FD54AE"/>
    <w:rsid w:val="00FE0231"/>
    <w:rsid w:val="00FE6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C1141A-FB06-422B-8760-01A8395E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A31"/>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outlineLvl w:val="1"/>
    </w:pPr>
    <w:rPr>
      <w:b/>
    </w:rPr>
  </w:style>
  <w:style w:type="paragraph" w:styleId="3">
    <w:name w:val="heading 3"/>
    <w:basedOn w:val="a"/>
    <w:next w:val="a"/>
    <w:qFormat/>
    <w:pPr>
      <w:keepNext/>
      <w:jc w:val="center"/>
      <w:outlineLvl w:val="2"/>
    </w:pPr>
    <w:rPr>
      <w:b/>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ody Text"/>
    <w:basedOn w:val="a"/>
    <w:pPr>
      <w:jc w:val="both"/>
    </w:pPr>
    <w:rPr>
      <w:sz w:val="24"/>
    </w:rPr>
  </w:style>
  <w:style w:type="paragraph" w:styleId="20">
    <w:name w:val="Body Text 2"/>
    <w:basedOn w:val="a"/>
    <w:link w:val="21"/>
    <w:pPr>
      <w:jc w:val="both"/>
    </w:pPr>
    <w:rPr>
      <w:lang w:eastAsia="x-none"/>
    </w:rPr>
  </w:style>
  <w:style w:type="paragraph" w:styleId="a5">
    <w:name w:val="Body Text Indent"/>
    <w:basedOn w:val="a"/>
    <w:pPr>
      <w:ind w:firstLine="360"/>
      <w:jc w:val="both"/>
    </w:pPr>
  </w:style>
  <w:style w:type="table" w:styleId="a6">
    <w:name w:val="Table Grid"/>
    <w:basedOn w:val="a1"/>
    <w:rsid w:val="005631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0"/>
    <w:rsid w:val="001C1AC0"/>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2018-08-01T11:51:00Z</cp:lastPrinted>
  <dcterms:created xsi:type="dcterms:W3CDTF">2018-08-02T13:22:00Z</dcterms:created>
  <dcterms:modified xsi:type="dcterms:W3CDTF">2018-08-02T13:22:00Z</dcterms:modified>
</cp:coreProperties>
</file>