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881" w:rsidRDefault="009C2881" w:rsidP="009C288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Прийом  документів  на  монетизацію  невикористаної  житлової  субсидії  триває.</w:t>
      </w:r>
    </w:p>
    <w:p w:rsidR="009C2881" w:rsidRDefault="009C2881" w:rsidP="009C2881">
      <w:pPr>
        <w:jc w:val="center"/>
        <w:rPr>
          <w:b/>
          <w:sz w:val="28"/>
          <w:szCs w:val="28"/>
          <w:lang w:val="uk-UA"/>
        </w:rPr>
      </w:pPr>
    </w:p>
    <w:p w:rsidR="009C2881" w:rsidRDefault="009C2881" w:rsidP="009C2881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9C2881">
      <w:pPr>
        <w:jc w:val="both"/>
        <w:rPr>
          <w:b/>
          <w:sz w:val="28"/>
          <w:szCs w:val="28"/>
          <w:lang w:val="uk-UA"/>
        </w:rPr>
      </w:pPr>
    </w:p>
    <w:p w:rsidR="009C2881" w:rsidRDefault="00A36E40" w:rsidP="009C28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C2881" w:rsidRPr="009C2881">
        <w:rPr>
          <w:sz w:val="28"/>
          <w:szCs w:val="28"/>
          <w:lang w:val="uk-UA"/>
        </w:rPr>
        <w:t>Ста</w:t>
      </w:r>
      <w:r w:rsidR="009C2881">
        <w:rPr>
          <w:sz w:val="28"/>
          <w:szCs w:val="28"/>
          <w:lang w:val="uk-UA"/>
        </w:rPr>
        <w:t xml:space="preserve">ном  на  1.07.2018р.  районними  управліннями  соціального  захисту  населення  департаменту  праці  та  соціального захисту  населення  прийнято  462  заяви  на  предмет  отримання  коштів  невикористаної  житлової  субсидії  з  постачання  та  розподілу  </w:t>
      </w:r>
      <w:r w:rsidR="00383527">
        <w:rPr>
          <w:sz w:val="28"/>
          <w:szCs w:val="28"/>
          <w:lang w:val="uk-UA"/>
        </w:rPr>
        <w:t>природнього  газу  для  індивідуального  опалення.</w:t>
      </w:r>
    </w:p>
    <w:p w:rsidR="00A36E40" w:rsidRDefault="00A36E40" w:rsidP="009C28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За  інформацією  підприємств-виконавців  комунальних послуг  з  газа-, електропостачання,  що  використовуються  для  індивідуального  опалення  житлового  приміщення  невикористана  частина  суми  житлової  субсидії  після  закінчення  опалювального  сезону  наявна  6396  домогосподарствах,  на  загальну  суму  понад  3 млн. 900 тис.грн..</w:t>
      </w:r>
    </w:p>
    <w:p w:rsidR="00A36E40" w:rsidRDefault="00A36E40" w:rsidP="009C28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Для  отримання  коштів  громадянам  необхідно  звернутись  до  1 вересня  поточного  року  з  відповідною  заявою  до  райуправлінь  соціального  захисту  населення  за  місцем  перебування  на  обліку  як  отримувача  субсидій.  Оскільки</w:t>
      </w:r>
      <w:r w:rsidR="00F878C1">
        <w:rPr>
          <w:sz w:val="28"/>
          <w:szCs w:val="28"/>
          <w:lang w:val="uk-UA"/>
        </w:rPr>
        <w:t xml:space="preserve"> виплата</w:t>
      </w:r>
      <w:r>
        <w:rPr>
          <w:sz w:val="28"/>
          <w:szCs w:val="28"/>
          <w:lang w:val="uk-UA"/>
        </w:rPr>
        <w:t xml:space="preserve">  проводитиметься  через  банківські  установи,  необхідно  відкрити  особовий  рахунок  для  перерахування  коштів,  копію  якого  долучити  до заяви. </w:t>
      </w:r>
    </w:p>
    <w:p w:rsidR="00383527" w:rsidRPr="009C2881" w:rsidRDefault="00383527" w:rsidP="009C28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C2881" w:rsidRDefault="009C2881" w:rsidP="009C2881">
      <w:pPr>
        <w:jc w:val="center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b/>
          <w:sz w:val="28"/>
          <w:szCs w:val="28"/>
          <w:lang w:val="uk-UA"/>
        </w:rPr>
      </w:pPr>
    </w:p>
    <w:p w:rsidR="009206F6" w:rsidRPr="0086663B" w:rsidRDefault="009206F6" w:rsidP="009206F6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9206F6" w:rsidRPr="0086663B" w:rsidRDefault="009206F6" w:rsidP="009206F6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206F6" w:rsidRDefault="009206F6" w:rsidP="009206F6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9206F6" w:rsidRDefault="009206F6" w:rsidP="009206F6">
      <w:pPr>
        <w:jc w:val="both"/>
        <w:rPr>
          <w:b/>
          <w:sz w:val="28"/>
          <w:szCs w:val="28"/>
          <w:lang w:val="uk-UA"/>
        </w:rPr>
      </w:pPr>
    </w:p>
    <w:p w:rsidR="009C2881" w:rsidRDefault="009C2881" w:rsidP="000E6B5D">
      <w:pPr>
        <w:jc w:val="both"/>
        <w:rPr>
          <w:sz w:val="28"/>
          <w:szCs w:val="28"/>
          <w:lang w:val="uk-UA"/>
        </w:rPr>
      </w:pP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3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6FA1"/>
    <w:rsid w:val="00037966"/>
    <w:rsid w:val="00042709"/>
    <w:rsid w:val="00063474"/>
    <w:rsid w:val="00067AA2"/>
    <w:rsid w:val="00076184"/>
    <w:rsid w:val="000A1BA1"/>
    <w:rsid w:val="000B0E4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497A"/>
    <w:rsid w:val="00777D5E"/>
    <w:rsid w:val="007C7ADB"/>
    <w:rsid w:val="007E222C"/>
    <w:rsid w:val="007F08D7"/>
    <w:rsid w:val="007F58C9"/>
    <w:rsid w:val="0080431C"/>
    <w:rsid w:val="00806E21"/>
    <w:rsid w:val="00813104"/>
    <w:rsid w:val="0081447A"/>
    <w:rsid w:val="00822E8F"/>
    <w:rsid w:val="00826159"/>
    <w:rsid w:val="0086663B"/>
    <w:rsid w:val="0087336C"/>
    <w:rsid w:val="008747A2"/>
    <w:rsid w:val="00881BEE"/>
    <w:rsid w:val="008C69CE"/>
    <w:rsid w:val="008E0C0E"/>
    <w:rsid w:val="00917286"/>
    <w:rsid w:val="009206F6"/>
    <w:rsid w:val="00923344"/>
    <w:rsid w:val="009300AB"/>
    <w:rsid w:val="00965C86"/>
    <w:rsid w:val="009A3D99"/>
    <w:rsid w:val="009B3B85"/>
    <w:rsid w:val="009B460E"/>
    <w:rsid w:val="009C228C"/>
    <w:rsid w:val="009C2881"/>
    <w:rsid w:val="009D3273"/>
    <w:rsid w:val="009E5AA0"/>
    <w:rsid w:val="009F1AB3"/>
    <w:rsid w:val="00A1246F"/>
    <w:rsid w:val="00A36E40"/>
    <w:rsid w:val="00A46DE2"/>
    <w:rsid w:val="00A87ED8"/>
    <w:rsid w:val="00AA6783"/>
    <w:rsid w:val="00AB1205"/>
    <w:rsid w:val="00AD1D81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E2B52"/>
    <w:rsid w:val="00BF1F34"/>
    <w:rsid w:val="00C07FC7"/>
    <w:rsid w:val="00C43802"/>
    <w:rsid w:val="00C55691"/>
    <w:rsid w:val="00C57F60"/>
    <w:rsid w:val="00C63CD8"/>
    <w:rsid w:val="00C6513D"/>
    <w:rsid w:val="00CB6453"/>
    <w:rsid w:val="00CF752D"/>
    <w:rsid w:val="00D37801"/>
    <w:rsid w:val="00D74B61"/>
    <w:rsid w:val="00D752BE"/>
    <w:rsid w:val="00DB0D25"/>
    <w:rsid w:val="00DC0DBD"/>
    <w:rsid w:val="00DC47DB"/>
    <w:rsid w:val="00DC7B05"/>
    <w:rsid w:val="00E30CB3"/>
    <w:rsid w:val="00E42FEE"/>
    <w:rsid w:val="00E7065D"/>
    <w:rsid w:val="00E77B98"/>
    <w:rsid w:val="00EE739D"/>
    <w:rsid w:val="00EF3725"/>
    <w:rsid w:val="00F04621"/>
    <w:rsid w:val="00F11AD1"/>
    <w:rsid w:val="00F32E96"/>
    <w:rsid w:val="00F37C90"/>
    <w:rsid w:val="00F878C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FD965-A439-4C87-A274-370F520C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2018-07-05T15:57:00Z</dcterms:created>
  <dcterms:modified xsi:type="dcterms:W3CDTF">2018-07-05T15:57:00Z</dcterms:modified>
</cp:coreProperties>
</file>