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FB" w:rsidRDefault="00100CFB" w:rsidP="000E6B5D">
      <w:pPr>
        <w:jc w:val="center"/>
        <w:rPr>
          <w:b/>
          <w:sz w:val="28"/>
          <w:szCs w:val="28"/>
          <w:lang w:val="en-US"/>
        </w:rPr>
      </w:pPr>
      <w:bookmarkStart w:id="0" w:name="_GoBack"/>
      <w:bookmarkEnd w:id="0"/>
    </w:p>
    <w:p w:rsidR="00100CFB" w:rsidRDefault="00100CFB" w:rsidP="000E6B5D">
      <w:pPr>
        <w:jc w:val="center"/>
        <w:rPr>
          <w:b/>
          <w:sz w:val="28"/>
          <w:szCs w:val="28"/>
          <w:lang w:val="en-US"/>
        </w:rPr>
      </w:pPr>
    </w:p>
    <w:p w:rsidR="00A24B0B" w:rsidRDefault="00A24B0B" w:rsidP="000E6B5D">
      <w:pPr>
        <w:jc w:val="center"/>
        <w:rPr>
          <w:b/>
          <w:sz w:val="28"/>
          <w:szCs w:val="28"/>
          <w:lang w:val="en-US"/>
        </w:rPr>
      </w:pPr>
    </w:p>
    <w:p w:rsidR="00A24B0B" w:rsidRPr="00075990" w:rsidRDefault="00A24B0B" w:rsidP="00075990">
      <w:pPr>
        <w:jc w:val="center"/>
        <w:rPr>
          <w:b/>
          <w:sz w:val="28"/>
          <w:szCs w:val="28"/>
          <w:lang w:val="en-US"/>
        </w:rPr>
      </w:pPr>
    </w:p>
    <w:p w:rsidR="00A138DF" w:rsidRPr="00075990" w:rsidRDefault="00075990" w:rsidP="00075990">
      <w:pPr>
        <w:jc w:val="center"/>
        <w:rPr>
          <w:b/>
          <w:sz w:val="28"/>
          <w:szCs w:val="28"/>
          <w:lang w:val="uk-UA"/>
        </w:rPr>
      </w:pPr>
      <w:r w:rsidRPr="00075990">
        <w:rPr>
          <w:b/>
          <w:sz w:val="28"/>
          <w:szCs w:val="28"/>
          <w:lang w:val="uk-UA"/>
        </w:rPr>
        <w:t xml:space="preserve">З  1.01.2020р.  збільшено </w:t>
      </w:r>
      <w:r w:rsidR="009D793C">
        <w:rPr>
          <w:b/>
          <w:sz w:val="28"/>
          <w:szCs w:val="28"/>
          <w:lang w:val="uk-UA"/>
        </w:rPr>
        <w:t xml:space="preserve">розміри </w:t>
      </w:r>
      <w:r w:rsidRPr="00075990">
        <w:rPr>
          <w:b/>
          <w:sz w:val="28"/>
          <w:szCs w:val="28"/>
          <w:lang w:val="uk-UA"/>
        </w:rPr>
        <w:t xml:space="preserve"> соціальних  виплат окремим  категоріям  сімей з дітьми.</w:t>
      </w:r>
    </w:p>
    <w:p w:rsidR="00A138DF" w:rsidRDefault="00A138DF" w:rsidP="00A24B0B">
      <w:pPr>
        <w:jc w:val="both"/>
        <w:rPr>
          <w:sz w:val="28"/>
          <w:szCs w:val="28"/>
          <w:lang w:val="uk-UA"/>
        </w:rPr>
      </w:pPr>
    </w:p>
    <w:p w:rsidR="002C7D68" w:rsidRDefault="00075990" w:rsidP="00A24B0B">
      <w:pPr>
        <w:jc w:val="both"/>
        <w:rPr>
          <w:sz w:val="28"/>
          <w:szCs w:val="28"/>
          <w:lang w:val="uk-UA"/>
        </w:rPr>
      </w:pPr>
      <w:r>
        <w:rPr>
          <w:sz w:val="28"/>
          <w:szCs w:val="28"/>
          <w:lang w:val="uk-UA"/>
        </w:rPr>
        <w:t xml:space="preserve">         Відповідно  до ст.7  Закону України  «Про  Державний  бюджет  України  на  2020 рік»   з 1.01.2020 р.  прожитковий  мінімум  для  основних  соціальних  і  демографічних   груп  населення  залишився  на  рівні  встановлених  розмірів,  що  діяли  з  1 грудня  2019р..  Оскільки  прожитковий  мінімум  є  основною  складовою  при  визначенні  розміру  більшості  видів  державних  соціальних  виплат,  то  з  1 січня  2020р.  до  1.07.2020р.  їх  розміри  залишаються  без  </w:t>
      </w:r>
      <w:r w:rsidR="002C7D68">
        <w:rPr>
          <w:sz w:val="28"/>
          <w:szCs w:val="28"/>
          <w:lang w:val="uk-UA"/>
        </w:rPr>
        <w:t>змін.</w:t>
      </w:r>
    </w:p>
    <w:p w:rsidR="002C7D68" w:rsidRDefault="002C7D68" w:rsidP="00A24B0B">
      <w:pPr>
        <w:jc w:val="both"/>
        <w:rPr>
          <w:sz w:val="28"/>
          <w:szCs w:val="28"/>
          <w:lang w:val="uk-UA"/>
        </w:rPr>
      </w:pPr>
      <w:r>
        <w:rPr>
          <w:sz w:val="28"/>
          <w:szCs w:val="28"/>
          <w:lang w:val="uk-UA"/>
        </w:rPr>
        <w:t xml:space="preserve">           Разом  з  тим,  з  метою  підтримки  дітей – сиріт, дітей,  позбавлених  батьківського  піклування,  які  виховуються  у  патронатних  сім</w:t>
      </w:r>
      <w:r w:rsidRPr="002C7D68">
        <w:rPr>
          <w:sz w:val="28"/>
          <w:szCs w:val="28"/>
          <w:lang w:val="uk-UA"/>
        </w:rPr>
        <w:t>’</w:t>
      </w:r>
      <w:r>
        <w:rPr>
          <w:sz w:val="28"/>
          <w:szCs w:val="28"/>
          <w:lang w:val="uk-UA"/>
        </w:rPr>
        <w:t>ях,  дитячих  будинках  сімейного  типу</w:t>
      </w:r>
      <w:r w:rsidR="009D793C">
        <w:rPr>
          <w:sz w:val="28"/>
          <w:szCs w:val="28"/>
          <w:lang w:val="uk-UA"/>
        </w:rPr>
        <w:t>,</w:t>
      </w:r>
      <w:r>
        <w:rPr>
          <w:sz w:val="28"/>
          <w:szCs w:val="28"/>
          <w:lang w:val="uk-UA"/>
        </w:rPr>
        <w:t xml:space="preserve">  розміри  державної  соціальної  допомоги  з 1.01.2020р.  підвищено з 2 до  2,5  прожиткових  мінімумів  для  дітей  відповідного  віку,  а  якщо  дитина  з  інвалідністю </w:t>
      </w:r>
      <w:r w:rsidR="009D793C">
        <w:rPr>
          <w:sz w:val="28"/>
          <w:szCs w:val="28"/>
          <w:lang w:val="uk-UA"/>
        </w:rPr>
        <w:t>-</w:t>
      </w:r>
      <w:r>
        <w:rPr>
          <w:sz w:val="28"/>
          <w:szCs w:val="28"/>
          <w:lang w:val="uk-UA"/>
        </w:rPr>
        <w:t xml:space="preserve"> з  2 до  3,5 прожиткових  мінімумів для  дітей  відповідного  віку.</w:t>
      </w:r>
    </w:p>
    <w:p w:rsidR="00484E56" w:rsidRDefault="002C7D68" w:rsidP="00A24B0B">
      <w:pPr>
        <w:jc w:val="both"/>
        <w:rPr>
          <w:sz w:val="28"/>
          <w:szCs w:val="28"/>
          <w:lang w:val="uk-UA"/>
        </w:rPr>
      </w:pPr>
      <w:r>
        <w:rPr>
          <w:sz w:val="28"/>
          <w:szCs w:val="28"/>
          <w:lang w:val="uk-UA"/>
        </w:rPr>
        <w:t xml:space="preserve">            При  цьому,  якщо  дитині – сироті  або  дитині,  позбавленій  батьківського  піклування,  </w:t>
      </w:r>
      <w:r w:rsidR="00484E56">
        <w:rPr>
          <w:sz w:val="28"/>
          <w:szCs w:val="28"/>
          <w:lang w:val="uk-UA"/>
        </w:rPr>
        <w:t>виплачується  пенсія,  аліменти,  стипендія чи  державна  соціальна  допомога,  розмір  державної  соціальної  допомоги  визначається  як  різниця  між  встановленим  для  дитини  розміром  державної  соціальної  допомоги  та  розміром  зазначених  виплат  за  попередній  повний  місяць  на  дату   влаштування  дитини  у  дитячий  будинок  сімейного  типу  або  прийомну  сім</w:t>
      </w:r>
      <w:r w:rsidRPr="002C7D68">
        <w:rPr>
          <w:sz w:val="28"/>
          <w:szCs w:val="28"/>
          <w:lang w:val="uk-UA"/>
        </w:rPr>
        <w:t>’</w:t>
      </w:r>
      <w:r w:rsidR="00484E56">
        <w:rPr>
          <w:sz w:val="28"/>
          <w:szCs w:val="28"/>
          <w:lang w:val="uk-UA"/>
        </w:rPr>
        <w:t>ю   (крім  державної  соціальної  допомоги  особам  з  інвалідністю  з  дитинства  та  дітям  з інвалідністю).</w:t>
      </w:r>
    </w:p>
    <w:p w:rsidR="00484E56" w:rsidRDefault="00484E56" w:rsidP="00A24B0B">
      <w:pPr>
        <w:jc w:val="both"/>
        <w:rPr>
          <w:sz w:val="28"/>
          <w:szCs w:val="28"/>
          <w:lang w:val="uk-UA"/>
        </w:rPr>
      </w:pPr>
      <w:r>
        <w:rPr>
          <w:sz w:val="28"/>
          <w:szCs w:val="28"/>
          <w:lang w:val="uk-UA"/>
        </w:rPr>
        <w:t xml:space="preserve">              Максимальний  розмір  на  дітей – сиріт, дітей,  позбавлених  батьківського  піклування  складає:</w:t>
      </w:r>
    </w:p>
    <w:p w:rsidR="00484E56" w:rsidRDefault="00484E56" w:rsidP="00484E56">
      <w:pPr>
        <w:numPr>
          <w:ilvl w:val="0"/>
          <w:numId w:val="8"/>
        </w:numPr>
        <w:jc w:val="both"/>
        <w:rPr>
          <w:sz w:val="28"/>
          <w:szCs w:val="28"/>
          <w:lang w:val="uk-UA"/>
        </w:rPr>
      </w:pPr>
      <w:r>
        <w:rPr>
          <w:sz w:val="28"/>
          <w:szCs w:val="28"/>
          <w:lang w:val="uk-UA"/>
        </w:rPr>
        <w:t>4447,50 грн.  – для  дітей  віком  до 6-ти років;</w:t>
      </w:r>
    </w:p>
    <w:p w:rsidR="00995B4D" w:rsidRDefault="00484E56" w:rsidP="00484E56">
      <w:pPr>
        <w:numPr>
          <w:ilvl w:val="0"/>
          <w:numId w:val="8"/>
        </w:numPr>
        <w:jc w:val="both"/>
        <w:rPr>
          <w:sz w:val="28"/>
          <w:szCs w:val="28"/>
          <w:lang w:val="uk-UA"/>
        </w:rPr>
      </w:pPr>
      <w:r>
        <w:rPr>
          <w:sz w:val="28"/>
          <w:szCs w:val="28"/>
          <w:lang w:val="uk-UA"/>
        </w:rPr>
        <w:t>6226,50 грн. -  для  дітей  з  інвалідністю  віком  до 6-ти років</w:t>
      </w:r>
      <w:r w:rsidR="00995B4D">
        <w:rPr>
          <w:sz w:val="28"/>
          <w:szCs w:val="28"/>
          <w:lang w:val="uk-UA"/>
        </w:rPr>
        <w:t>;</w:t>
      </w:r>
    </w:p>
    <w:p w:rsidR="00995B4D" w:rsidRDefault="00995B4D" w:rsidP="00484E56">
      <w:pPr>
        <w:numPr>
          <w:ilvl w:val="0"/>
          <w:numId w:val="8"/>
        </w:numPr>
        <w:jc w:val="both"/>
        <w:rPr>
          <w:sz w:val="28"/>
          <w:szCs w:val="28"/>
          <w:lang w:val="uk-UA"/>
        </w:rPr>
      </w:pPr>
      <w:r>
        <w:rPr>
          <w:sz w:val="28"/>
          <w:szCs w:val="28"/>
          <w:lang w:val="uk-UA"/>
        </w:rPr>
        <w:t>5545,00 грн. – для  дітей  віком  від  6 до 18 років;</w:t>
      </w:r>
    </w:p>
    <w:p w:rsidR="00995B4D" w:rsidRDefault="00995B4D" w:rsidP="00484E56">
      <w:pPr>
        <w:numPr>
          <w:ilvl w:val="0"/>
          <w:numId w:val="8"/>
        </w:numPr>
        <w:jc w:val="both"/>
        <w:rPr>
          <w:sz w:val="28"/>
          <w:szCs w:val="28"/>
          <w:lang w:val="uk-UA"/>
        </w:rPr>
      </w:pPr>
      <w:r>
        <w:rPr>
          <w:sz w:val="28"/>
          <w:szCs w:val="28"/>
          <w:lang w:val="uk-UA"/>
        </w:rPr>
        <w:t>7763,00 грн. -  для  дітей  з інвалідністю  віком  від 6 до 18 років;</w:t>
      </w:r>
    </w:p>
    <w:p w:rsidR="00995B4D" w:rsidRDefault="00995B4D" w:rsidP="00484E56">
      <w:pPr>
        <w:numPr>
          <w:ilvl w:val="0"/>
          <w:numId w:val="8"/>
        </w:numPr>
        <w:jc w:val="both"/>
        <w:rPr>
          <w:sz w:val="28"/>
          <w:szCs w:val="28"/>
          <w:lang w:val="uk-UA"/>
        </w:rPr>
      </w:pPr>
      <w:r>
        <w:rPr>
          <w:sz w:val="28"/>
          <w:szCs w:val="28"/>
          <w:lang w:val="uk-UA"/>
        </w:rPr>
        <w:t xml:space="preserve">5255,00 грн. – для  дітей  віком  від  18 до  23 років ( при  умові  навчання  на  денній  формі); </w:t>
      </w:r>
    </w:p>
    <w:p w:rsidR="00995B4D" w:rsidRDefault="00995B4D" w:rsidP="00484E56">
      <w:pPr>
        <w:numPr>
          <w:ilvl w:val="0"/>
          <w:numId w:val="8"/>
        </w:numPr>
        <w:jc w:val="both"/>
        <w:rPr>
          <w:sz w:val="28"/>
          <w:szCs w:val="28"/>
          <w:lang w:val="uk-UA"/>
        </w:rPr>
      </w:pPr>
      <w:r>
        <w:rPr>
          <w:sz w:val="28"/>
          <w:szCs w:val="28"/>
          <w:lang w:val="uk-UA"/>
        </w:rPr>
        <w:t>7357,00 грн. -  для  дітей  віком  від  18 до 23 років  при  наявності  інвалідності  ( за  умови  навчання).</w:t>
      </w:r>
    </w:p>
    <w:p w:rsidR="00995B4D" w:rsidRDefault="00995B4D" w:rsidP="00995B4D">
      <w:pPr>
        <w:ind w:left="435"/>
        <w:jc w:val="both"/>
        <w:rPr>
          <w:sz w:val="28"/>
          <w:szCs w:val="28"/>
          <w:lang w:val="uk-UA"/>
        </w:rPr>
      </w:pPr>
      <w:r>
        <w:rPr>
          <w:sz w:val="28"/>
          <w:szCs w:val="28"/>
          <w:lang w:val="uk-UA"/>
        </w:rPr>
        <w:t xml:space="preserve">Крім  того,  підвищено  розмір  грошового  забезпечення  батькам -  </w:t>
      </w:r>
    </w:p>
    <w:p w:rsidR="003E32FB" w:rsidRDefault="00995B4D" w:rsidP="00995B4D">
      <w:pPr>
        <w:jc w:val="both"/>
        <w:rPr>
          <w:sz w:val="28"/>
          <w:szCs w:val="28"/>
          <w:lang w:val="uk-UA"/>
        </w:rPr>
      </w:pPr>
      <w:r>
        <w:rPr>
          <w:sz w:val="28"/>
          <w:szCs w:val="28"/>
          <w:lang w:val="uk-UA"/>
        </w:rPr>
        <w:t xml:space="preserve">вихователям     </w:t>
      </w:r>
      <w:r w:rsidR="00484E56">
        <w:rPr>
          <w:sz w:val="28"/>
          <w:szCs w:val="28"/>
          <w:lang w:val="uk-UA"/>
        </w:rPr>
        <w:t xml:space="preserve"> </w:t>
      </w:r>
      <w:r>
        <w:rPr>
          <w:sz w:val="28"/>
          <w:szCs w:val="28"/>
          <w:lang w:val="uk-UA"/>
        </w:rPr>
        <w:t>і  прийомним  батькам  з 70%  прожиткового  мінімуму  для  дітей  відповідного  віку  за  кожну  дитину-вихованця  та  кожну  прийомну  дитину до 100%</w:t>
      </w:r>
      <w:r w:rsidR="003E32FB">
        <w:rPr>
          <w:sz w:val="28"/>
          <w:szCs w:val="28"/>
          <w:lang w:val="uk-UA"/>
        </w:rPr>
        <w:t xml:space="preserve">  прожиткового  мінімуму  для  працездатних  осіб на  кожну  дитину-вихованця  та  кожну  прийомну  дитину.  Розмір  допомоги  з  1.01.2020р.  становить  2102 грн.</w:t>
      </w:r>
    </w:p>
    <w:p w:rsidR="000C5551" w:rsidRDefault="000C5551" w:rsidP="00995B4D">
      <w:pPr>
        <w:jc w:val="both"/>
        <w:rPr>
          <w:sz w:val="28"/>
          <w:szCs w:val="28"/>
          <w:lang w:val="uk-UA"/>
        </w:rPr>
      </w:pPr>
      <w:r>
        <w:rPr>
          <w:sz w:val="28"/>
          <w:szCs w:val="28"/>
          <w:lang w:val="uk-UA"/>
        </w:rPr>
        <w:lastRenderedPageBreak/>
        <w:t xml:space="preserve">       Підвищуватим</w:t>
      </w:r>
      <w:r w:rsidR="009D793C">
        <w:rPr>
          <w:sz w:val="28"/>
          <w:szCs w:val="28"/>
          <w:lang w:val="uk-UA"/>
        </w:rPr>
        <w:t>е</w:t>
      </w:r>
      <w:r>
        <w:rPr>
          <w:sz w:val="28"/>
          <w:szCs w:val="28"/>
          <w:lang w:val="uk-UA"/>
        </w:rPr>
        <w:t>ться   впродовж  2020року  розмір  державної  соціальної  допомоги  на  дітей  з  інвалідністю  віком  до  18 років,  захворювання  яких  пов</w:t>
      </w:r>
      <w:r w:rsidR="002C7D68" w:rsidRPr="002C7D68">
        <w:rPr>
          <w:sz w:val="28"/>
          <w:szCs w:val="28"/>
          <w:lang w:val="uk-UA"/>
        </w:rPr>
        <w:t>’</w:t>
      </w:r>
      <w:r>
        <w:rPr>
          <w:sz w:val="28"/>
          <w:szCs w:val="28"/>
          <w:lang w:val="uk-UA"/>
        </w:rPr>
        <w:t>язан</w:t>
      </w:r>
      <w:r w:rsidR="009D793C">
        <w:rPr>
          <w:sz w:val="28"/>
          <w:szCs w:val="28"/>
          <w:lang w:val="uk-UA"/>
        </w:rPr>
        <w:t>е</w:t>
      </w:r>
      <w:r>
        <w:rPr>
          <w:sz w:val="28"/>
          <w:szCs w:val="28"/>
          <w:lang w:val="uk-UA"/>
        </w:rPr>
        <w:t xml:space="preserve">  з  наслідками  Чорнобильської  катастрофи.  Так,  з 1.01.2020р.  він  становитиме  1719,90 грн.,  з  1.07.2020р. – 1797,69 грн., а з 1.12.2020р. – 1857,45 грн..</w:t>
      </w:r>
    </w:p>
    <w:p w:rsidR="000C5551" w:rsidRDefault="000C5551" w:rsidP="00995B4D">
      <w:pPr>
        <w:jc w:val="both"/>
        <w:rPr>
          <w:sz w:val="28"/>
          <w:szCs w:val="28"/>
          <w:lang w:val="uk-UA"/>
        </w:rPr>
      </w:pPr>
    </w:p>
    <w:p w:rsidR="000C5551" w:rsidRDefault="000C5551" w:rsidP="00995B4D">
      <w:pPr>
        <w:jc w:val="both"/>
        <w:rPr>
          <w:sz w:val="28"/>
          <w:szCs w:val="28"/>
          <w:lang w:val="uk-UA"/>
        </w:rPr>
      </w:pPr>
    </w:p>
    <w:p w:rsidR="00A138DF" w:rsidRDefault="00A138DF" w:rsidP="00A24B0B">
      <w:pPr>
        <w:jc w:val="both"/>
        <w:rPr>
          <w:sz w:val="28"/>
          <w:szCs w:val="28"/>
          <w:lang w:val="uk-UA"/>
        </w:rPr>
      </w:pPr>
    </w:p>
    <w:p w:rsidR="00A138DF" w:rsidRDefault="00A138DF" w:rsidP="00A24B0B">
      <w:pPr>
        <w:jc w:val="both"/>
        <w:rPr>
          <w:sz w:val="28"/>
          <w:szCs w:val="28"/>
          <w:lang w:val="uk-UA"/>
        </w:rPr>
      </w:pPr>
    </w:p>
    <w:p w:rsidR="00A138DF" w:rsidRDefault="00A138DF" w:rsidP="00A24B0B">
      <w:pPr>
        <w:jc w:val="both"/>
        <w:rPr>
          <w:sz w:val="28"/>
          <w:szCs w:val="28"/>
          <w:lang w:val="uk-UA"/>
        </w:rPr>
      </w:pPr>
    </w:p>
    <w:p w:rsidR="009F1AB3" w:rsidRDefault="00C173EF" w:rsidP="009D04B9">
      <w:pPr>
        <w:jc w:val="both"/>
        <w:rPr>
          <w:sz w:val="28"/>
          <w:szCs w:val="28"/>
          <w:lang w:val="uk-UA"/>
        </w:rPr>
      </w:pPr>
      <w:r>
        <w:rPr>
          <w:sz w:val="28"/>
          <w:szCs w:val="28"/>
          <w:lang w:val="uk-UA"/>
        </w:rPr>
        <w:t xml:space="preserve">       </w:t>
      </w:r>
      <w:r w:rsidR="009F1AB3">
        <w:rPr>
          <w:sz w:val="28"/>
          <w:szCs w:val="28"/>
          <w:lang w:val="uk-UA"/>
        </w:rPr>
        <w:t xml:space="preserve">  </w:t>
      </w:r>
      <w:r w:rsidR="00226B6F">
        <w:rPr>
          <w:sz w:val="28"/>
          <w:szCs w:val="28"/>
          <w:lang w:val="uk-UA"/>
        </w:rPr>
        <w:t xml:space="preserve">          </w:t>
      </w:r>
    </w:p>
    <w:p w:rsidR="00AF6671" w:rsidRPr="0086663B" w:rsidRDefault="002450F9" w:rsidP="000E6B5D">
      <w:pPr>
        <w:jc w:val="both"/>
        <w:rPr>
          <w:b/>
          <w:sz w:val="28"/>
          <w:szCs w:val="28"/>
          <w:lang w:val="uk-UA"/>
        </w:rPr>
      </w:pPr>
      <w:r w:rsidRPr="0086663B">
        <w:rPr>
          <w:b/>
          <w:sz w:val="28"/>
          <w:szCs w:val="28"/>
          <w:lang w:val="uk-UA"/>
        </w:rPr>
        <w:t>Заступник  директора департаменту</w:t>
      </w:r>
    </w:p>
    <w:p w:rsidR="002450F9" w:rsidRPr="0086663B" w:rsidRDefault="002450F9" w:rsidP="000E6B5D">
      <w:pPr>
        <w:jc w:val="both"/>
        <w:rPr>
          <w:b/>
          <w:sz w:val="28"/>
          <w:szCs w:val="28"/>
          <w:lang w:val="uk-UA"/>
        </w:rPr>
      </w:pPr>
      <w:r w:rsidRPr="0086663B">
        <w:rPr>
          <w:b/>
          <w:sz w:val="28"/>
          <w:szCs w:val="28"/>
          <w:lang w:val="uk-UA"/>
        </w:rPr>
        <w:t xml:space="preserve">праці та соціального захисту </w:t>
      </w:r>
    </w:p>
    <w:p w:rsidR="00C55691" w:rsidRDefault="002450F9" w:rsidP="000E6B5D">
      <w:pPr>
        <w:jc w:val="both"/>
        <w:rPr>
          <w:sz w:val="28"/>
          <w:szCs w:val="28"/>
          <w:lang w:val="uk-UA"/>
        </w:rPr>
      </w:pPr>
      <w:r w:rsidRPr="0086663B">
        <w:rPr>
          <w:b/>
          <w:sz w:val="28"/>
          <w:szCs w:val="28"/>
          <w:lang w:val="uk-UA"/>
        </w:rPr>
        <w:t>Чернівецької  міської ради                                                               В. Гаєвська</w:t>
      </w:r>
    </w:p>
    <w:sectPr w:rsidR="00C55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15:restartNumberingAfterBreak="0">
    <w:nsid w:val="1C52317A"/>
    <w:multiLevelType w:val="hybridMultilevel"/>
    <w:tmpl w:val="FD7AEFB6"/>
    <w:lvl w:ilvl="0" w:tplc="A692D2BC">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15:restartNumberingAfterBreak="0">
    <w:nsid w:val="56357EBA"/>
    <w:multiLevelType w:val="hybridMultilevel"/>
    <w:tmpl w:val="2C3EA20A"/>
    <w:lvl w:ilvl="0" w:tplc="ACEEA4DC">
      <w:numFmt w:val="bullet"/>
      <w:lvlText w:val="-"/>
      <w:lvlJc w:val="left"/>
      <w:pPr>
        <w:tabs>
          <w:tab w:val="num" w:pos="1080"/>
        </w:tabs>
        <w:ind w:left="1080" w:hanging="7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223C99"/>
    <w:multiLevelType w:val="hybridMultilevel"/>
    <w:tmpl w:val="FA7E4DFA"/>
    <w:lvl w:ilvl="0" w:tplc="B802A7D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995B7C"/>
    <w:multiLevelType w:val="hybridMultilevel"/>
    <w:tmpl w:val="EF7057EE"/>
    <w:lvl w:ilvl="0" w:tplc="3970DF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EA743A3"/>
    <w:multiLevelType w:val="hybridMultilevel"/>
    <w:tmpl w:val="0F78DB5E"/>
    <w:lvl w:ilvl="0" w:tplc="5C2C885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D929A1"/>
    <w:multiLevelType w:val="hybridMultilevel"/>
    <w:tmpl w:val="C83ACEEC"/>
    <w:lvl w:ilvl="0" w:tplc="4462D7F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6"/>
  </w:num>
  <w:num w:numId="4">
    <w:abstractNumId w:val="4"/>
  </w:num>
  <w:num w:numId="5">
    <w:abstractNumId w:val="7"/>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36FA1"/>
    <w:rsid w:val="00037966"/>
    <w:rsid w:val="00042709"/>
    <w:rsid w:val="000612C4"/>
    <w:rsid w:val="00061F45"/>
    <w:rsid w:val="00063474"/>
    <w:rsid w:val="00075990"/>
    <w:rsid w:val="00081433"/>
    <w:rsid w:val="000B0E42"/>
    <w:rsid w:val="000C5551"/>
    <w:rsid w:val="000D3375"/>
    <w:rsid w:val="000D3ADF"/>
    <w:rsid w:val="000D5A39"/>
    <w:rsid w:val="000D6127"/>
    <w:rsid w:val="000E6B5D"/>
    <w:rsid w:val="000F63E0"/>
    <w:rsid w:val="00100CFB"/>
    <w:rsid w:val="00106305"/>
    <w:rsid w:val="0011527A"/>
    <w:rsid w:val="001232F4"/>
    <w:rsid w:val="001350EF"/>
    <w:rsid w:val="00135806"/>
    <w:rsid w:val="001854AB"/>
    <w:rsid w:val="00192403"/>
    <w:rsid w:val="00193202"/>
    <w:rsid w:val="001969BE"/>
    <w:rsid w:val="001B21CF"/>
    <w:rsid w:val="001C6A72"/>
    <w:rsid w:val="001E5CF1"/>
    <w:rsid w:val="00226B6F"/>
    <w:rsid w:val="00230B3B"/>
    <w:rsid w:val="0024419E"/>
    <w:rsid w:val="002450F9"/>
    <w:rsid w:val="00246DB2"/>
    <w:rsid w:val="0025152B"/>
    <w:rsid w:val="002524A0"/>
    <w:rsid w:val="00252B09"/>
    <w:rsid w:val="002A3162"/>
    <w:rsid w:val="002A7E65"/>
    <w:rsid w:val="002C7D68"/>
    <w:rsid w:val="002E2B39"/>
    <w:rsid w:val="00301F0A"/>
    <w:rsid w:val="00324696"/>
    <w:rsid w:val="00336F36"/>
    <w:rsid w:val="00376DDB"/>
    <w:rsid w:val="003B05F7"/>
    <w:rsid w:val="003B6A04"/>
    <w:rsid w:val="003C4AEA"/>
    <w:rsid w:val="003E32FB"/>
    <w:rsid w:val="003F11E4"/>
    <w:rsid w:val="003F28D7"/>
    <w:rsid w:val="003F615A"/>
    <w:rsid w:val="004054E7"/>
    <w:rsid w:val="00434199"/>
    <w:rsid w:val="00451AD9"/>
    <w:rsid w:val="0047043F"/>
    <w:rsid w:val="00470F95"/>
    <w:rsid w:val="00484E56"/>
    <w:rsid w:val="00486750"/>
    <w:rsid w:val="004A5939"/>
    <w:rsid w:val="004B51C6"/>
    <w:rsid w:val="004B5D77"/>
    <w:rsid w:val="004B6207"/>
    <w:rsid w:val="004C12C3"/>
    <w:rsid w:val="004F7F8F"/>
    <w:rsid w:val="00517B16"/>
    <w:rsid w:val="00517B2B"/>
    <w:rsid w:val="00546F81"/>
    <w:rsid w:val="00563FFB"/>
    <w:rsid w:val="00595370"/>
    <w:rsid w:val="00645BEC"/>
    <w:rsid w:val="00653FEB"/>
    <w:rsid w:val="006579B3"/>
    <w:rsid w:val="00663B23"/>
    <w:rsid w:val="006954AB"/>
    <w:rsid w:val="006A3771"/>
    <w:rsid w:val="00703F75"/>
    <w:rsid w:val="0071125A"/>
    <w:rsid w:val="0071374E"/>
    <w:rsid w:val="00736ACE"/>
    <w:rsid w:val="007436C2"/>
    <w:rsid w:val="0074720C"/>
    <w:rsid w:val="00756D74"/>
    <w:rsid w:val="0077497A"/>
    <w:rsid w:val="00777D5E"/>
    <w:rsid w:val="00783F60"/>
    <w:rsid w:val="007972A1"/>
    <w:rsid w:val="007A70D1"/>
    <w:rsid w:val="007C7ADB"/>
    <w:rsid w:val="007F0DF2"/>
    <w:rsid w:val="0080431C"/>
    <w:rsid w:val="00806E21"/>
    <w:rsid w:val="00813104"/>
    <w:rsid w:val="00826159"/>
    <w:rsid w:val="0086663B"/>
    <w:rsid w:val="008667FA"/>
    <w:rsid w:val="008A2296"/>
    <w:rsid w:val="008D7FA0"/>
    <w:rsid w:val="008E0C0E"/>
    <w:rsid w:val="008E7F1B"/>
    <w:rsid w:val="009300AB"/>
    <w:rsid w:val="00932933"/>
    <w:rsid w:val="00940A65"/>
    <w:rsid w:val="00943091"/>
    <w:rsid w:val="00965C86"/>
    <w:rsid w:val="00995B4D"/>
    <w:rsid w:val="009A3D99"/>
    <w:rsid w:val="009B3AFB"/>
    <w:rsid w:val="009B3B85"/>
    <w:rsid w:val="009C228C"/>
    <w:rsid w:val="009D04B9"/>
    <w:rsid w:val="009D793C"/>
    <w:rsid w:val="009F1AB3"/>
    <w:rsid w:val="009F64CD"/>
    <w:rsid w:val="00A138DF"/>
    <w:rsid w:val="00A24B0B"/>
    <w:rsid w:val="00A46DE2"/>
    <w:rsid w:val="00A64F27"/>
    <w:rsid w:val="00A87ED8"/>
    <w:rsid w:val="00AA6783"/>
    <w:rsid w:val="00AA6C65"/>
    <w:rsid w:val="00AB1205"/>
    <w:rsid w:val="00AF6671"/>
    <w:rsid w:val="00B11310"/>
    <w:rsid w:val="00B371A8"/>
    <w:rsid w:val="00B97C03"/>
    <w:rsid w:val="00BA521F"/>
    <w:rsid w:val="00C07FC7"/>
    <w:rsid w:val="00C11164"/>
    <w:rsid w:val="00C173EF"/>
    <w:rsid w:val="00C461EF"/>
    <w:rsid w:val="00C55691"/>
    <w:rsid w:val="00C57F60"/>
    <w:rsid w:val="00C63CD8"/>
    <w:rsid w:val="00C76E43"/>
    <w:rsid w:val="00CC17BF"/>
    <w:rsid w:val="00D14C1C"/>
    <w:rsid w:val="00D37801"/>
    <w:rsid w:val="00D5794B"/>
    <w:rsid w:val="00D74B61"/>
    <w:rsid w:val="00D868EF"/>
    <w:rsid w:val="00DB0D25"/>
    <w:rsid w:val="00DB0FC9"/>
    <w:rsid w:val="00DC0DBD"/>
    <w:rsid w:val="00DC7B05"/>
    <w:rsid w:val="00E14012"/>
    <w:rsid w:val="00E30CB3"/>
    <w:rsid w:val="00E42FEE"/>
    <w:rsid w:val="00E61714"/>
    <w:rsid w:val="00E7133B"/>
    <w:rsid w:val="00E77B98"/>
    <w:rsid w:val="00E95139"/>
    <w:rsid w:val="00EC5FE2"/>
    <w:rsid w:val="00ED7EB8"/>
    <w:rsid w:val="00EE739D"/>
    <w:rsid w:val="00EF7471"/>
    <w:rsid w:val="00F11AD1"/>
    <w:rsid w:val="00F1791F"/>
    <w:rsid w:val="00F37C90"/>
    <w:rsid w:val="00F536D3"/>
    <w:rsid w:val="00F53DFC"/>
    <w:rsid w:val="00F95753"/>
    <w:rsid w:val="00F9638E"/>
    <w:rsid w:val="00FD0CC2"/>
    <w:rsid w:val="00FD24D0"/>
    <w:rsid w:val="00FD459F"/>
    <w:rsid w:val="00FE6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B23A21-EE67-497A-B75B-D1AEFFB89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A5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2629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dcterms:created xsi:type="dcterms:W3CDTF">2020-01-10T13:32:00Z</dcterms:created>
  <dcterms:modified xsi:type="dcterms:W3CDTF">2020-01-10T13:32:00Z</dcterms:modified>
</cp:coreProperties>
</file>